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60"/>
      </w:pPr>
      <w:r>
        <w:rPr>
          <w:rFonts w:ascii="SimHei" w:eastAsia="SimHei" w:hAnsi="SimHei"/>
          <w:b/>
          <w:bCs/>
          <w:sz w:val="30"/>
          <w:szCs w:val="30"/>
        </w:rPr>
        <w:t xml:space="preserve">gudumpinfo 产品说明书（简版）</w:t>
      </w:r>
    </w:p>
    <w:p>
      <w:pPr>
        <w:spacing w:after="100" w:line="300"/>
      </w:pPr>
      <w:r>
        <w:rPr>
          <w:rFonts w:ascii="SimSun" w:eastAsia="SimSun" w:hAnsi="SimSun"/>
          <w:b/>
          <w:bCs/>
          <w:sz w:val="21"/>
          <w:szCs w:val="21"/>
        </w:rPr>
        <w:t xml:space="preserve">gudumpinfo 是运行在 UEFI Shell 环境下的 GUI 系统信息查看器：把 UEFI 世界散落的命令行工具聚合为一张中文图形界面，一键查看全部系统信息。</w:t>
      </w:r>
    </w:p>
    <w:p>
      <w:pPr>
        <w:spacing w:after="100" w:line="300"/>
      </w:pPr>
      <w:r>
        <w:rPr>
          <w:rFonts w:ascii="SimSun" w:eastAsia="SimSun" w:hAnsi="SimSun"/>
          <w:b w:val="false"/>
          <w:bCs w:val="false"/>
          <w:sz w:val="21"/>
          <w:szCs w:val="21"/>
        </w:rPr>
        <w:t xml:space="preserve">*适用版本 0.1.297 ｜ 2026 年 8 月*</w:t>
      </w:r>
    </w:p>
    <w:p>
      <w:pPr>
        <w:pStyle w:val="Heading2"/>
        <w:spacing w:after="120" w:before="220"/>
      </w:pPr>
      <w:r>
        <w:rPr>
          <w:rFonts w:ascii="SimHei" w:eastAsia="SimHei" w:hAnsi="SimHei"/>
          <w:b/>
          <w:bCs/>
          <w:sz w:val="24"/>
          <w:szCs w:val="24"/>
        </w:rPr>
        <w:t xml:space="preserve">前言</w:t>
      </w:r>
    </w:p>
    <w:p>
      <w:r>
        <w:br w:type="pag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gudumpinfo 演示" descr="gudumpinfo 演示" title="gudumpinfo 演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imSun" w:eastAsia="SimSun" w:hAnsi="SimSun"/>
          <w:color w:val="595959"/>
          <w:sz w:val="18"/>
          <w:szCs w:val="18"/>
        </w:rPr>
        <w:t xml:space="preserve">gudumpinfo 演示</w:t>
      </w:r>
    </w:p>
    <w:p>
      <w:pPr>
        <w:spacing w:after="100" w:line="300"/>
      </w:pPr>
      <w:r>
        <w:rPr>
          <w:rFonts w:ascii="SimSun" w:eastAsia="SimSun" w:hAnsi="SimSun"/>
          <w:b w:val="false"/>
          <w:bCs w:val="false"/>
          <w:sz w:val="21"/>
          <w:szCs w:val="21"/>
        </w:rPr>
        <w:t xml:space="preserve">以下 GIF 演示主界面与全部 18 个功能视图。</w:t>
      </w:r>
    </w:p>
    <w:p>
      <w:pPr>
        <w:pStyle w:val="Heading2"/>
        <w:spacing w:after="120" w:before="220"/>
      </w:pPr>
      <w:r>
        <w:rPr>
          <w:rFonts w:ascii="SimHei" w:eastAsia="SimHei" w:hAnsi="SimHei"/>
          <w:b/>
          <w:bCs/>
          <w:sz w:val="24"/>
          <w:szCs w:val="24"/>
        </w:rPr>
        <w:t xml:space="preserve">产品概述</w:t>
      </w:r>
    </w:p>
    <w:p>
      <w:pPr>
        <w:spacing w:after="100" w:line="300"/>
      </w:pPr>
      <w:r>
        <w:rPr>
          <w:rFonts w:ascii="SimSun" w:eastAsia="SimSun" w:hAnsi="SimSun"/>
          <w:b w:val="false"/>
          <w:bCs w:val="false"/>
          <w:sz w:val="21"/>
          <w:szCs w:val="21"/>
        </w:rPr>
        <w:t xml:space="preserve">UEFI 开发与固件调试中，查看系统信息是最高频的动作之一。传统做法是进入 UEFI Shell，依次敲 dh、devices、drivers、map、memmap、pci、usbtree、smbiosview、dmpstore 等命令：命令名难记、输出是纯文本、格式各异，不同命令之间的关联——比如某个 protocol 到底挂在哪几个 handle 上——只能靠人脑拼接。信息本身不缺，缺的是把它们组织起来的方式。</w:t>
      </w:r>
    </w:p>
    <w:p>
      <w:pPr>
        <w:spacing w:after="100" w:line="300"/>
      </w:pPr>
      <w:r>
        <w:rPr>
          <w:rFonts w:ascii="SimSun" w:eastAsia="SimSun" w:hAnsi="SimSun"/>
          <w:b w:val="false"/>
          <w:bCs w:val="false"/>
          <w:sz w:val="21"/>
          <w:szCs w:val="21"/>
        </w:rPr>
        <w:t xml:space="preserve">gudumpinfo 正是为解决这个问题而生。它以 LVGL 图形库构建全中文 GUI，Windows 11 风格，鼠标与键盘焦点双支持，把 18 类系统信息各做成一个按钮，点击即看，无需记忆任何命令。它更不是简单的"命令换皮"——协议反向查询、CPUID 位域解析、数据存盘取证等能力，是 Shell 命令行给不出的，下文逐一说明。</w:t>
      </w:r>
    </w:p>
    <w:p>
      <w:pPr>
        <w:pStyle w:val="Heading2"/>
        <w:spacing w:after="120" w:before="220"/>
      </w:pPr>
      <w:r>
        <w:rPr>
          <w:rFonts w:ascii="SimHei" w:eastAsia="SimHei" w:hAnsi="SimHei"/>
          <w:b/>
          <w:bCs/>
          <w:sz w:val="24"/>
          <w:szCs w:val="24"/>
        </w:rPr>
        <w:t xml:space="preserve">功能一览</w:t>
      </w:r>
    </w:p>
    <w:p>
      <w:pPr>
        <w:spacing w:after="100" w:line="300"/>
      </w:pPr>
      <w:r>
        <w:rPr>
          <w:rFonts w:ascii="SimSun" w:eastAsia="SimSun" w:hAnsi="SimSun"/>
          <w:b w:val="false"/>
          <w:bCs w:val="false"/>
          <w:sz w:val="21"/>
          <w:szCs w:val="21"/>
        </w:rPr>
        <w:t xml:space="preserve">主界面左侧排列全部 19 个功能视图按钮，右侧为内容区。下表列出各视图与 UEFI Shell 命令的对应关系，"独家"表示该能力没有对应的 Shell 命令。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gudumpinfo 主界面" descr="gudumpinfo 主界面" title="gudumpinfo 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imSun" w:eastAsia="SimSun" w:hAnsi="SimSun"/>
          <w:color w:val="595959"/>
          <w:sz w:val="18"/>
          <w:szCs w:val="18"/>
        </w:rPr>
        <w:t xml:space="preserve">gudumpinfo 主界面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eastAsia="SimHei" w:hAnsi="SimHei"/>
                <w:b w:val="false"/>
                <w:bCs w:val="false"/>
                <w:sz w:val="20"/>
                <w:szCs w:val="20"/>
              </w:rPr>
              <w:t xml:space="preserve">功能视图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eastAsia="SimHei" w:hAnsi="SimHei"/>
                <w:b w:val="false"/>
                <w:bCs w:val="false"/>
                <w:sz w:val="20"/>
                <w:szCs w:val="20"/>
              </w:rPr>
              <w:t xml:space="preserve">相当于 Shell 命令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eastAsia="SimHei" w:hAnsi="SimHei"/>
                <w:b w:val="false"/>
                <w:bCs w:val="false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Handle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dh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全部 handle 及其挂载的 protocol、device path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协议中心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独家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全量协议聚合统计与安装数徽标，支持协议反查 handle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Driver 列表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drivers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驱动列表，协议以可读名展示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Device 列表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devices / devtree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设备列表，实例名取自 ComponentName2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设备映射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map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块设备与文件系统映射（blk0:、fs0:），附 DevicePath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内存映射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memmap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内存图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GCD 信息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无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GCD 空间信息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PCI 树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pci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PCI 设备树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USB 树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usbtree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USB 设备树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SMBIOS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smbiosview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SMBIOS 信息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变量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dmpstore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环境变量列表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内存编辑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独家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HexEdit，地址/值校验加写入确认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HOB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无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HOB 列表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ACPI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独家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ACPI 表；DSDT/SSDT 反编译为 ASL 源码，可直接修改，校验和自动重算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CPUID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独家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位域逐项解析，解释后括注当前值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IO 端口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独家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端口读写，带风险确认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MSR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独家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寄存器读写，带风险确认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安全启动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无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Secure Boot 状态与签名库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Event/Timer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独家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eastAsia="SimSun" w:hAnsi="SimSun"/>
                <w:b w:val="false"/>
                <w:bCs w:val="false"/>
                <w:sz w:val="19"/>
                <w:szCs w:val="19"/>
              </w:rPr>
              <w:t xml:space="preserve">全系统事件与定时器扫描：事件对象、通知回调、挂载协议、周期定时器，支持按组名/协议名/模块名模糊搜索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SMBIOS 视图" descr="SMBIOS 视图" title="SMBIOS 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imSun" w:eastAsia="SimSun" w:hAnsi="SimSun"/>
          <w:color w:val="595959"/>
          <w:sz w:val="18"/>
          <w:szCs w:val="18"/>
        </w:rPr>
        <w:t xml:space="preserve">SMBIOS 视图</w:t>
      </w:r>
    </w:p>
    <w:p>
      <w:pPr>
        <w:pStyle w:val="Heading2"/>
        <w:spacing w:after="120" w:before="220"/>
      </w:pPr>
      <w:r>
        <w:rPr>
          <w:rFonts w:ascii="SimHei" w:eastAsia="SimHei" w:hAnsi="SimHei"/>
          <w:b/>
          <w:bCs/>
          <w:sz w:val="24"/>
          <w:szCs w:val="24"/>
        </w:rPr>
        <w:t xml:space="preserve">独有亮点</w:t>
      </w:r>
    </w:p>
    <w:p>
      <w:pPr>
        <w:spacing w:after="100" w:line="300"/>
      </w:pPr>
      <w:r>
        <w:rPr>
          <w:rFonts w:ascii="SimSun" w:eastAsia="SimSun" w:hAnsi="SimSun"/>
          <w:b w:val="false"/>
          <w:bCs w:val="false"/>
          <w:sz w:val="21"/>
          <w:szCs w:val="21"/>
        </w:rPr>
        <w:t xml:space="preserve">界面图形化只是第一步。gudumpinfo 的价值，在于提供了若干 Shell 命令行世界里不存在的能力。</w:t>
      </w:r>
    </w:p>
    <w:p>
      <w:pPr>
        <w:spacing w:after="100" w:line="300"/>
      </w:pPr>
      <w:r>
        <w:rPr>
          <w:rFonts w:ascii="SimSun" w:eastAsia="SimSun" w:hAnsi="SimSun"/>
          <w:b w:val="false"/>
          <w:bCs w:val="false"/>
          <w:sz w:val="21"/>
          <w:szCs w:val="21"/>
        </w:rPr>
        <w:t xml:space="preserve">最核心的是协议中心与反向查询。gudumpinfo 全量扫描所有 handle 上安装的 protocol 并聚合统计，以安装数徽标直观呈现；选中任一协议即可反查拥有它的全部 handle。"谁在用这个协议""有没有重复安装"这类 dh 答不出的关系问题，在这里点一下就有答案。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协议中心视图" descr="协议中心视图" title="协议中心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imSun" w:eastAsia="SimSun" w:hAnsi="SimSun"/>
          <w:color w:val="595959"/>
          <w:sz w:val="18"/>
          <w:szCs w:val="18"/>
        </w:rPr>
        <w:t xml:space="preserve">协议中心视图</w:t>
      </w:r>
    </w:p>
    <w:p>
      <w:pPr>
        <w:spacing w:after="100" w:line="300"/>
      </w:pPr>
      <w:r>
        <w:rPr>
          <w:rFonts w:ascii="SimSun" w:eastAsia="SimSun" w:hAnsi="SimSun"/>
          <w:b w:val="false"/>
          <w:bCs w:val="false"/>
          <w:sz w:val="21"/>
          <w:szCs w:val="21"/>
        </w:rPr>
        <w:t xml:space="preserve">可读名映射让输出不再是天书。590 条协议 GUID 被映射为人类可读名，覆盖 gEdkii 与 Intel MTL 平台协议，Handle、Driver、Device 视图中的协议、驱动、设备全部以可读名展示，设备实例名取自 ComponentName2 协议。调试时不必再拿着 GUID 去翻 spec。</w:t>
      </w:r>
    </w:p>
    <w:p>
      <w:pPr>
        <w:spacing w:after="100" w:line="300"/>
      </w:pPr>
      <w:r>
        <w:rPr>
          <w:rFonts w:ascii="SimSun" w:eastAsia="SimSun" w:hAnsi="SimSun"/>
          <w:b w:val="false"/>
          <w:bCs w:val="false"/>
          <w:sz w:val="21"/>
          <w:szCs w:val="21"/>
        </w:rPr>
        <w:t xml:space="preserve">CPUID 视图把每个 leaf/subleaf 的位域逐项展开解释，并且每个位域的解释后直接括注当前值——枚举名或十进制数——省去了"查手册、对寄存器、心算位值"的完整链条。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CPUID 视图" descr="CPUID 视图" title="CPUID 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imSun" w:eastAsia="SimSun" w:hAnsi="SimSun"/>
          <w:color w:val="595959"/>
          <w:sz w:val="18"/>
          <w:szCs w:val="18"/>
        </w:rPr>
        <w:t xml:space="preserve">CPUID 视图</w:t>
      </w:r>
    </w:p>
    <w:p>
      <w:pPr>
        <w:spacing w:after="100" w:line="300"/>
      </w:pPr>
      <w:r>
        <w:rPr>
          <w:rFonts w:ascii="SimSun" w:eastAsia="SimSun" w:hAnsi="SimSun"/>
          <w:b w:val="false"/>
          <w:bCs w:val="false"/>
          <w:sz w:val="21"/>
          <w:szCs w:val="21"/>
        </w:rPr>
        <w:t xml:space="preserve">ACPI 反编译与修改是把"提取表、主机反编译、重新打包刷固件"的冗长循环压缩成了固件内的直接操作。选中 DSDT 或 SSDT，AML 字节流自动反编译为可读的 ASL 源码（左栏），右侧 HEX 同步呈现原始字节，两栏双向联动互为索引；在 HEX 中直接修改字节即写回表内存并自动重算表头校验和，点击"刷新并重新计算校验和"后 ASL 随之更新——调试 ACPI 表不必再反复重启换盘。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DSDT 反编译视图" descr="DSDT 反编译视图" title="DSDT 反编译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imSun" w:eastAsia="SimSun" w:hAnsi="SimSun"/>
          <w:color w:val="595959"/>
          <w:sz w:val="18"/>
          <w:szCs w:val="18"/>
        </w:rPr>
        <w:t xml:space="preserve">DSDT 反编译视图</w:t>
      </w:r>
    </w:p>
    <w:p>
      <w:pPr>
        <w:spacing w:after="100" w:line="300"/>
      </w:pPr>
      <w:r>
        <w:rPr>
          <w:rFonts w:ascii="SimSun" w:eastAsia="SimSun" w:hAnsi="SimSun"/>
          <w:b w:val="false"/>
          <w:bCs w:val="false"/>
          <w:sz w:val="21"/>
          <w:szCs w:val="21"/>
        </w:rPr>
        <w:t xml:space="preserve">文件模式解决的是取证问题。任意视图的数据可一键保存为文件（Ctrl+S），也可从文件载入（Ctrl+L）；UEFI 环境下想对比两次启动的配置差异、留存现场证据，这是命令行给不了的能力。</w:t>
      </w:r>
    </w:p>
    <w:p>
      <w:pPr>
        <w:spacing w:after="100" w:line="300"/>
      </w:pPr>
      <w:r>
        <w:rPr>
          <w:rFonts w:ascii="SimSun" w:eastAsia="SimSun" w:hAnsi="SimSun"/>
          <w:b w:val="false"/>
          <w:bCs w:val="false"/>
          <w:sz w:val="21"/>
          <w:szCs w:val="21"/>
        </w:rPr>
        <w:t xml:space="preserve">中文界面本身就是一项硬功夫。LVGL 默认字体不含汉字，gudumpinfo 内置自生成的中文字体并随二进制分发，界面与信息内容全部为简体中文，Windows 11 风格布局配合鼠标、键盘焦点两种操作方式，开箱即用。</w:t>
      </w:r>
    </w:p>
    <w:p>
      <w:pPr>
        <w:spacing w:after="100" w:line="300"/>
      </w:pPr>
      <w:r>
        <w:rPr>
          <w:rFonts w:ascii="SimSun" w:eastAsia="SimSun" w:hAnsi="SimSun"/>
          <w:b w:val="false"/>
          <w:bCs w:val="false"/>
          <w:sz w:val="21"/>
          <w:szCs w:val="21"/>
        </w:rPr>
        <w:t xml:space="preserve">面向调试的读写能力做了安全兜底。内存编辑（HexEdit）、IO 端口、MSR 三个视图在写入前校验地址与值，危险操作弹出确认对话框——方便排查问题的同时，不给误操作留后门。</w:t>
      </w:r>
    </w:p>
    <w:p>
      <w:pPr>
        <w:pStyle w:val="Heading2"/>
        <w:spacing w:after="120" w:before="220"/>
      </w:pPr>
      <w:r>
        <w:rPr>
          <w:rFonts w:ascii="SimHei" w:eastAsia="SimHei" w:hAnsi="SimHei"/>
          <w:b/>
          <w:bCs/>
          <w:sz w:val="24"/>
          <w:szCs w:val="24"/>
        </w:rPr>
        <w:t xml:space="preserve">快速上手</w:t>
      </w:r>
    </w:p>
    <w:p>
      <w:pPr>
        <w:spacing w:after="100" w:line="300"/>
      </w:pPr>
      <w:r>
        <w:rPr>
          <w:rFonts w:ascii="SimSun" w:eastAsia="SimSun" w:hAnsi="SimSun"/>
          <w:b w:val="false"/>
          <w:bCs w:val="false"/>
          <w:sz w:val="21"/>
          <w:szCs w:val="21"/>
        </w:rPr>
        <w:t xml:space="preserve">三步即可开始使用：把 gudumpinfo.efi 拷贝到 FAT 盘（与 startup.nsh 同目录可开机自动进入）；在 UEFI Shell 中执行 gudumpinfo.efi；点击左侧按钮切换视图浏览。每个视图内置搜索框，输入关键字即时过滤当前内容；按 ESC 或点击返回按钮回到主界面。</w:t>
      </w:r>
    </w:p>
    <w:p>
      <w:pPr>
        <w:pStyle w:val="Heading2"/>
        <w:spacing w:after="120" w:before="220"/>
      </w:pPr>
      <w:r>
        <w:rPr>
          <w:rFonts w:ascii="SimHei" w:eastAsia="SimHei" w:hAnsi="SimHei"/>
          <w:b/>
          <w:bCs/>
          <w:sz w:val="24"/>
          <w:szCs w:val="24"/>
        </w:rPr>
        <w:t xml:space="preserve">结语</w:t>
      </w:r>
    </w:p>
    <w:p>
      <w:pPr>
        <w:spacing w:after="100" w:line="300"/>
      </w:pPr>
      <w:r>
        <w:rPr>
          <w:rFonts w:ascii="SimSun" w:eastAsia="SimSun" w:hAnsi="SimSun"/>
          <w:b w:val="false"/>
          <w:bCs w:val="false"/>
          <w:sz w:val="21"/>
          <w:szCs w:val="21"/>
        </w:rPr>
        <w:t xml:space="preserve">Event、SPD、SMBus/I2C、TPM 四个视图正在开发中，将随后续版本发布。这是 gudumpinfo 第一次以二进制形式发布，欢迎把使用中发现的问题与建议反馈给我们，你的反馈将直接影响下一个版本的功能优先级。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eastAsia="SimSun" w:hAnsi="SimSun"/>
        <w:color w:val="808080"/>
        <w:sz w:val="18"/>
        <w:szCs w:val="18"/>
      </w:rPr>
      <w:t xml:space="preserve">gudumpinfo 产品说明书 · 第 </w:t>
    </w:r>
    <w:r>
      <w:rPr>
        <w:rFonts w:ascii="SimSun" w:eastAsia="SimSun" w:hAnsi="SimSu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SimHei" w:eastAsia="SimHei" w:hAnsi="SimHe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SimHei" w:eastAsia="SimHei" w:hAnsi="SimHei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SimHei" w:eastAsia="SimHei" w:hAnsi="SimHei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0315ecb3463b5a6d4dd87947db385311eaab1b.gif"/><Relationship Id="rId9" Type="http://schemas.openxmlformats.org/officeDocument/2006/relationships/image" Target="media/ccac1d6ca4b570c6c464d63f4fde343cd904cb7f.png"/><Relationship Id="rId10" Type="http://schemas.openxmlformats.org/officeDocument/2006/relationships/image" Target="media/205f36ccc6eb2e9e7309d345a533d24dc623df60.png"/><Relationship Id="rId11" Type="http://schemas.openxmlformats.org/officeDocument/2006/relationships/image" Target="media/9ca7acd41b3351fe7a9cba48a64f7d14fa313e22.png"/><Relationship Id="rId12" Type="http://schemas.openxmlformats.org/officeDocument/2006/relationships/image" Target="media/81c46728fec6cbbe7a7033b5d41d2fd6d4174e66.png"/><Relationship Id="rId13" Type="http://schemas.openxmlformats.org/officeDocument/2006/relationships/image" Target="media/c04c2bb4106f1e7fcff065fb4cc03b97b930e8f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2026-08-20T10:32:04.289Z</dcterms:created>
  <dcterms:modified xsi:type="dcterms:W3CDTF">2026-08-20T10:32:04.290Z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