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66F76F4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309D3F7" w:rsidR="004F2A8B" w:rsidRDefault="004803D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con mi grupo hemos avanzado </w:t>
            </w:r>
            <w:r w:rsidR="004B2EF2">
              <w:rPr>
                <w:rFonts w:ascii="Calibri" w:hAnsi="Calibri"/>
                <w:b/>
                <w:bCs/>
                <w:color w:val="1F4E79" w:themeColor="accent1" w:themeShade="80"/>
              </w:rPr>
              <w:t>de acuerdo con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tiempos planificados, la observación a tiempo y estudio previo nos ayudo a comprender donde encontrar la información </w:t>
            </w:r>
            <w:r w:rsidR="00CC721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continuar con </w:t>
            </w:r>
            <w:r w:rsidR="004B2EF2">
              <w:rPr>
                <w:rFonts w:ascii="Calibri" w:hAnsi="Calibri"/>
                <w:b/>
                <w:bCs/>
                <w:color w:val="1F4E79" w:themeColor="accent1" w:themeShade="80"/>
              </w:rPr>
              <w:t>la integración de la BD, y dentro de las dificultades, el no tener una imagen clara del proyecto final nos alargo un poco el proceso de comenzar, ya que nuestro mockup aun estaba a un nivel inicial y no tan desarrollado con las nuevas ideas incluidas en la sesión previa.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73BD1C2" w:rsidR="004F2A8B" w:rsidRDefault="004B2EF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nos afecto en avanzar, ya que teníamos planificado que necesitaríamos un tiempo extra por si debíamos rehacer algún paso, así que de igual manera mantendremos la misma metodología para llegar a tiempo con los entregables.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45D50A7" w:rsidR="004F2A8B" w:rsidRDefault="004B2EF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podría ser mejor, hubo momentos que por falta de conocimiento </w:t>
            </w:r>
            <w:r w:rsidR="00EA0FDB">
              <w:rPr>
                <w:rFonts w:ascii="Calibri" w:hAnsi="Calibri"/>
                <w:b/>
                <w:bCs/>
                <w:color w:val="1F4E79" w:themeColor="accent1" w:themeShade="80"/>
              </w:rPr>
              <w:t>tuve demoras al momento de desarrollar, pero aun así se pudo avanzar sin mayores problemas, la práctica será la mejora.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BB3B444" w14:textId="7884B138" w:rsidR="004F2A8B" w:rsidRDefault="00EA0FD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análisis profundo de si lo planificado del proyecto realmente representa fue útil o demostró una mejora para la comunidad que fue entregada o prefirieron seguir utilizando sus mismos medios.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D995CC4" w:rsidR="004F2A8B" w:rsidRDefault="002447B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actividades deben ser redistribuidas para </w:t>
            </w:r>
            <w:r w:rsidR="003F17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cada uno pueda hacer</w:t>
            </w:r>
            <w:r w:rsidR="008B78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seguimiento individual y compartir información del proceso para apoyar y reforzar los resultados.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62B979ED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B6F3CC8" w:rsidR="004F2A8B" w:rsidRDefault="008B782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Bien, hay retroalimentación mutua previa a la entrega, ya que se llega a un acuerdo en donde ambos estamos satisfechos con el resultado.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008B782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32ABF" w14:textId="77777777" w:rsidR="00E1358F" w:rsidRDefault="00E1358F" w:rsidP="00DF38AE">
      <w:pPr>
        <w:spacing w:after="0" w:line="240" w:lineRule="auto"/>
      </w:pPr>
      <w:r>
        <w:separator/>
      </w:r>
    </w:p>
  </w:endnote>
  <w:endnote w:type="continuationSeparator" w:id="0">
    <w:p w14:paraId="2353CFF3" w14:textId="77777777" w:rsidR="00E1358F" w:rsidRDefault="00E135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0E6C" w14:textId="77777777" w:rsidR="00E1358F" w:rsidRDefault="00E1358F" w:rsidP="00DF38AE">
      <w:pPr>
        <w:spacing w:after="0" w:line="240" w:lineRule="auto"/>
      </w:pPr>
      <w:r>
        <w:separator/>
      </w:r>
    </w:p>
  </w:footnote>
  <w:footnote w:type="continuationSeparator" w:id="0">
    <w:p w14:paraId="6B920DD5" w14:textId="77777777" w:rsidR="00E1358F" w:rsidRDefault="00E135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81244">
    <w:abstractNumId w:val="3"/>
  </w:num>
  <w:num w:numId="2" w16cid:durableId="1629042940">
    <w:abstractNumId w:val="8"/>
  </w:num>
  <w:num w:numId="3" w16cid:durableId="1612859066">
    <w:abstractNumId w:val="12"/>
  </w:num>
  <w:num w:numId="4" w16cid:durableId="1587492779">
    <w:abstractNumId w:val="28"/>
  </w:num>
  <w:num w:numId="5" w16cid:durableId="1538077748">
    <w:abstractNumId w:val="30"/>
  </w:num>
  <w:num w:numId="6" w16cid:durableId="1083722071">
    <w:abstractNumId w:val="4"/>
  </w:num>
  <w:num w:numId="7" w16cid:durableId="1989820467">
    <w:abstractNumId w:val="11"/>
  </w:num>
  <w:num w:numId="8" w16cid:durableId="1539975184">
    <w:abstractNumId w:val="19"/>
  </w:num>
  <w:num w:numId="9" w16cid:durableId="1274366849">
    <w:abstractNumId w:val="15"/>
  </w:num>
  <w:num w:numId="10" w16cid:durableId="180240932">
    <w:abstractNumId w:val="9"/>
  </w:num>
  <w:num w:numId="11" w16cid:durableId="2120446361">
    <w:abstractNumId w:val="24"/>
  </w:num>
  <w:num w:numId="12" w16cid:durableId="2141341469">
    <w:abstractNumId w:val="35"/>
  </w:num>
  <w:num w:numId="13" w16cid:durableId="2138134146">
    <w:abstractNumId w:val="29"/>
  </w:num>
  <w:num w:numId="14" w16cid:durableId="345790578">
    <w:abstractNumId w:val="1"/>
  </w:num>
  <w:num w:numId="15" w16cid:durableId="1268612244">
    <w:abstractNumId w:val="36"/>
  </w:num>
  <w:num w:numId="16" w16cid:durableId="24135357">
    <w:abstractNumId w:val="21"/>
  </w:num>
  <w:num w:numId="17" w16cid:durableId="2131313036">
    <w:abstractNumId w:val="17"/>
  </w:num>
  <w:num w:numId="18" w16cid:durableId="1502966304">
    <w:abstractNumId w:val="31"/>
  </w:num>
  <w:num w:numId="19" w16cid:durableId="2092501597">
    <w:abstractNumId w:val="10"/>
  </w:num>
  <w:num w:numId="20" w16cid:durableId="1650867946">
    <w:abstractNumId w:val="39"/>
  </w:num>
  <w:num w:numId="21" w16cid:durableId="1867214704">
    <w:abstractNumId w:val="34"/>
  </w:num>
  <w:num w:numId="22" w16cid:durableId="493911004">
    <w:abstractNumId w:val="13"/>
  </w:num>
  <w:num w:numId="23" w16cid:durableId="1597521073">
    <w:abstractNumId w:val="14"/>
  </w:num>
  <w:num w:numId="24" w16cid:durableId="792483768">
    <w:abstractNumId w:val="5"/>
  </w:num>
  <w:num w:numId="25" w16cid:durableId="1964384483">
    <w:abstractNumId w:val="16"/>
  </w:num>
  <w:num w:numId="26" w16cid:durableId="691419939">
    <w:abstractNumId w:val="20"/>
  </w:num>
  <w:num w:numId="27" w16cid:durableId="1728146260">
    <w:abstractNumId w:val="23"/>
  </w:num>
  <w:num w:numId="28" w16cid:durableId="407729228">
    <w:abstractNumId w:val="0"/>
  </w:num>
  <w:num w:numId="29" w16cid:durableId="304548659">
    <w:abstractNumId w:val="18"/>
  </w:num>
  <w:num w:numId="30" w16cid:durableId="1329096312">
    <w:abstractNumId w:val="22"/>
  </w:num>
  <w:num w:numId="31" w16cid:durableId="2111582702">
    <w:abstractNumId w:val="2"/>
  </w:num>
  <w:num w:numId="32" w16cid:durableId="1750077623">
    <w:abstractNumId w:val="7"/>
  </w:num>
  <w:num w:numId="33" w16cid:durableId="791899571">
    <w:abstractNumId w:val="32"/>
  </w:num>
  <w:num w:numId="34" w16cid:durableId="495536783">
    <w:abstractNumId w:val="38"/>
  </w:num>
  <w:num w:numId="35" w16cid:durableId="995962095">
    <w:abstractNumId w:val="6"/>
  </w:num>
  <w:num w:numId="36" w16cid:durableId="647058779">
    <w:abstractNumId w:val="25"/>
  </w:num>
  <w:num w:numId="37" w16cid:durableId="920456437">
    <w:abstractNumId w:val="37"/>
  </w:num>
  <w:num w:numId="38" w16cid:durableId="1179271320">
    <w:abstractNumId w:val="27"/>
  </w:num>
  <w:num w:numId="39" w16cid:durableId="1633168520">
    <w:abstractNumId w:val="26"/>
  </w:num>
  <w:num w:numId="40" w16cid:durableId="9635801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47B3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770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3D2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EF2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B782C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6B8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216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B2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A1C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58F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FDB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473</Words>
  <Characters>2429</Characters>
  <Application>Microsoft Office Word</Application>
  <DocSecurity>0</DocSecurity>
  <Lines>142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IGNACIO MOISES HIDALGO TEILLIER</cp:lastModifiedBy>
  <cp:revision>44</cp:revision>
  <cp:lastPrinted>2019-12-16T20:10:00Z</cp:lastPrinted>
  <dcterms:created xsi:type="dcterms:W3CDTF">2021-12-31T12:50:00Z</dcterms:created>
  <dcterms:modified xsi:type="dcterms:W3CDTF">2025-09-27T04:40:00Z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