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Héctor Hidalgo Teillier, Nicolas Santibáñez</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21.545.343-K, 20.163.242.0</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Duoc UC Plaza Oeste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b w:val="1"/>
                <w:rtl w:val="0"/>
              </w:rPr>
              <w:t xml:space="preserve">JobSy</w:t>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i w:val="1"/>
                <w:color w:val="548dd4"/>
                <w:sz w:val="20"/>
                <w:szCs w:val="20"/>
                <w:rtl w:val="0"/>
              </w:rPr>
              <w:t xml:space="preserve">Programación de software, base de datos, inglés intermedio alto, inteligencia de negocio y planificación de requerimientos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Competencias </w:t>
            </w:r>
          </w:p>
          <w:p w:rsidR="00000000" w:rsidDel="00000000" w:rsidP="00000000" w:rsidRDefault="00000000" w:rsidRPr="00000000" w14:paraId="0000001D">
            <w:pPr>
              <w:rPr>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pacing w:after="0" w:lineRule="auto"/>
              <w:ind w:left="720" w:hanging="360"/>
              <w:rPr>
                <w:i w:val="1"/>
                <w:color w:val="2e75b5"/>
                <w:sz w:val="20"/>
                <w:szCs w:val="20"/>
              </w:rPr>
            </w:pPr>
            <w:r w:rsidDel="00000000" w:rsidR="00000000" w:rsidRPr="00000000">
              <w:rPr>
                <w:i w:val="1"/>
                <w:color w:val="2e75b5"/>
                <w:sz w:val="20"/>
                <w:szCs w:val="20"/>
                <w:rtl w:val="0"/>
              </w:rPr>
              <w:t xml:space="preserve">Desarrolla aplicaciones de escritorio utilizando tecnologías como node.js , django framework, postgreSQL y JWT </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pacing w:after="0" w:lineRule="auto"/>
              <w:ind w:left="720" w:hanging="360"/>
              <w:rPr>
                <w:i w:val="1"/>
                <w:color w:val="2e75b5"/>
                <w:sz w:val="20"/>
                <w:szCs w:val="20"/>
              </w:rPr>
            </w:pPr>
            <w:r w:rsidDel="00000000" w:rsidR="00000000" w:rsidRPr="00000000">
              <w:rPr>
                <w:i w:val="1"/>
                <w:color w:val="2e75b5"/>
                <w:sz w:val="20"/>
                <w:szCs w:val="20"/>
                <w:rtl w:val="0"/>
              </w:rPr>
              <w:t xml:space="preserve">Implementa interfaces gráficas interactivas aplicando principios de usabilidad.</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i w:val="1"/>
                <w:color w:val="2e75b5"/>
                <w:sz w:val="20"/>
                <w:szCs w:val="20"/>
                <w:rtl w:val="0"/>
              </w:rPr>
              <w:t xml:space="preserve">Integra librerías y APIs externas para enriquecer el proyecto con más funciones como mapa interactivo y sistema de valoraciones.</w:t>
            </w:r>
            <w:r w:rsidDel="00000000" w:rsidR="00000000" w:rsidRPr="00000000">
              <w:rPr>
                <w:rtl w:val="0"/>
              </w:rPr>
            </w:r>
          </w:p>
        </w:tc>
      </w:tr>
    </w:tbl>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i w:val="1"/>
                <w:color w:val="548dd4"/>
                <w:sz w:val="20"/>
                <w:szCs w:val="20"/>
              </w:rPr>
            </w:pPr>
            <w:r w:rsidDel="00000000" w:rsidR="00000000" w:rsidRPr="00000000">
              <w:rPr>
                <w:i w:val="1"/>
                <w:color w:val="548dd4"/>
                <w:sz w:val="20"/>
                <w:szCs w:val="20"/>
                <w:rtl w:val="0"/>
              </w:rPr>
              <w:t xml:space="preserve">El proyecto surge como respuesta a la necesidad de </w:t>
            </w:r>
            <w:r w:rsidDel="00000000" w:rsidR="00000000" w:rsidRPr="00000000">
              <w:rPr>
                <w:b w:val="1"/>
                <w:i w:val="1"/>
                <w:color w:val="548dd4"/>
                <w:sz w:val="20"/>
                <w:szCs w:val="20"/>
                <w:rtl w:val="0"/>
              </w:rPr>
              <w:t xml:space="preserve">mejorar la difusión y el acceso a productos y servicios ofrecidos por pequeñas PYMEs en el barrio Las Rosas, comuna de Maipú, Chile</w:t>
            </w:r>
            <w:r w:rsidDel="00000000" w:rsidR="00000000" w:rsidRPr="00000000">
              <w:rPr>
                <w:i w:val="1"/>
                <w:color w:val="548dd4"/>
                <w:sz w:val="20"/>
                <w:szCs w:val="20"/>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i w:val="1"/>
                <w:color w:val="548dd4"/>
                <w:sz w:val="20"/>
                <w:szCs w:val="20"/>
              </w:rPr>
            </w:pPr>
            <w:r w:rsidDel="00000000" w:rsidR="00000000" w:rsidRPr="00000000">
              <w:rPr>
                <w:i w:val="1"/>
                <w:color w:val="548dd4"/>
                <w:sz w:val="20"/>
                <w:szCs w:val="20"/>
                <w:rtl w:val="0"/>
              </w:rPr>
              <w:t xml:space="preserve">La problemática es caracterizada por un </w:t>
            </w:r>
            <w:r w:rsidDel="00000000" w:rsidR="00000000" w:rsidRPr="00000000">
              <w:rPr>
                <w:b w:val="1"/>
                <w:i w:val="1"/>
                <w:color w:val="548dd4"/>
                <w:sz w:val="20"/>
                <w:szCs w:val="20"/>
                <w:rtl w:val="0"/>
              </w:rPr>
              <w:t xml:space="preserve">alto número de pequeños emprendimientos familiares</w:t>
            </w:r>
            <w:r w:rsidDel="00000000" w:rsidR="00000000" w:rsidRPr="00000000">
              <w:rPr>
                <w:i w:val="1"/>
                <w:color w:val="548dd4"/>
                <w:sz w:val="20"/>
                <w:szCs w:val="20"/>
                <w:rtl w:val="0"/>
              </w:rPr>
              <w:t xml:space="preserve">, que dependen en gran medida de la recomendación boca a boca, grupos de mensajería instantánea o redes sociales dispersas para promocionar sus servicios.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jc w:val="both"/>
              <w:rPr>
                <w:i w:val="1"/>
                <w:color w:val="548dd4"/>
                <w:sz w:val="20"/>
                <w:szCs w:val="20"/>
              </w:rPr>
            </w:pPr>
            <w:r w:rsidDel="00000000" w:rsidR="00000000" w:rsidRPr="00000000">
              <w:rPr>
                <w:i w:val="1"/>
                <w:color w:val="548dd4"/>
                <w:sz w:val="20"/>
                <w:szCs w:val="20"/>
                <w:rtl w:val="0"/>
              </w:rPr>
              <w:t xml:space="preserve">El impacto de esta situación afecta tanto a los </w:t>
            </w:r>
            <w:r w:rsidDel="00000000" w:rsidR="00000000" w:rsidRPr="00000000">
              <w:rPr>
                <w:b w:val="1"/>
                <w:i w:val="1"/>
                <w:color w:val="548dd4"/>
                <w:sz w:val="20"/>
                <w:szCs w:val="20"/>
                <w:rtl w:val="0"/>
              </w:rPr>
              <w:t xml:space="preserve">residentes del barrio Las Rosas</w:t>
            </w:r>
            <w:r w:rsidDel="00000000" w:rsidR="00000000" w:rsidRPr="00000000">
              <w:rPr>
                <w:i w:val="1"/>
                <w:color w:val="548dd4"/>
                <w:sz w:val="20"/>
                <w:szCs w:val="20"/>
                <w:rtl w:val="0"/>
              </w:rPr>
              <w:t xml:space="preserve">, quienes no cuentan con un mecanismo eficiente para encontrar y comparar ofertas locales, como a los </w:t>
            </w:r>
            <w:r w:rsidDel="00000000" w:rsidR="00000000" w:rsidRPr="00000000">
              <w:rPr>
                <w:b w:val="1"/>
                <w:i w:val="1"/>
                <w:color w:val="548dd4"/>
                <w:sz w:val="20"/>
                <w:szCs w:val="20"/>
                <w:rtl w:val="0"/>
              </w:rPr>
              <w:t xml:space="preserve">emprendedores del sector</w:t>
            </w:r>
            <w:r w:rsidDel="00000000" w:rsidR="00000000" w:rsidRPr="00000000">
              <w:rPr>
                <w:i w:val="1"/>
                <w:color w:val="548dd4"/>
                <w:sz w:val="20"/>
                <w:szCs w:val="20"/>
                <w:rtl w:val="0"/>
              </w:rPr>
              <w:t xml:space="preserve">, que ven restringidas sus oportunidades de crecimiento por la falta de difusión.</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jc w:val="both"/>
              <w:rPr>
                <w:i w:val="1"/>
                <w:color w:val="548dd4"/>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i w:val="1"/>
                <w:color w:val="548dd4"/>
                <w:sz w:val="20"/>
                <w:szCs w:val="20"/>
              </w:rPr>
            </w:pPr>
            <w:r w:rsidDel="00000000" w:rsidR="00000000" w:rsidRPr="00000000">
              <w:rPr>
                <w:i w:val="1"/>
                <w:color w:val="548dd4"/>
                <w:sz w:val="20"/>
                <w:szCs w:val="20"/>
                <w:rtl w:val="0"/>
              </w:rPr>
              <w:t xml:space="preserve">El aporte de valor de este proyecto consiste en implementar una </w:t>
            </w:r>
            <w:r w:rsidDel="00000000" w:rsidR="00000000" w:rsidRPr="00000000">
              <w:rPr>
                <w:b w:val="1"/>
                <w:i w:val="1"/>
                <w:color w:val="548dd4"/>
                <w:sz w:val="20"/>
                <w:szCs w:val="20"/>
                <w:rtl w:val="0"/>
              </w:rPr>
              <w:t xml:space="preserve">plataforma tecnológica (aplicación y/o página web)</w:t>
            </w:r>
            <w:r w:rsidDel="00000000" w:rsidR="00000000" w:rsidRPr="00000000">
              <w:rPr>
                <w:i w:val="1"/>
                <w:color w:val="548dd4"/>
                <w:sz w:val="20"/>
                <w:szCs w:val="20"/>
                <w:rtl w:val="0"/>
              </w:rPr>
              <w:t xml:space="preserve"> que organice, difunda y potencie las ofertas de productos y servicios locales mediante filtros por </w:t>
            </w:r>
            <w:r w:rsidDel="00000000" w:rsidR="00000000" w:rsidRPr="00000000">
              <w:rPr>
                <w:b w:val="1"/>
                <w:i w:val="1"/>
                <w:color w:val="548dd4"/>
                <w:sz w:val="20"/>
                <w:szCs w:val="20"/>
                <w:rtl w:val="0"/>
              </w:rPr>
              <w:t xml:space="preserve">categoría y ubicación en mapa</w:t>
            </w:r>
            <w:r w:rsidDel="00000000" w:rsidR="00000000" w:rsidRPr="00000000">
              <w:rPr>
                <w:i w:val="1"/>
                <w:color w:val="548dd4"/>
                <w:sz w:val="20"/>
                <w:szCs w:val="20"/>
                <w:rtl w:val="0"/>
              </w:rPr>
              <w:t xml:space="preserve">. De esta manera, se contribuye a </w:t>
            </w:r>
            <w:r w:rsidDel="00000000" w:rsidR="00000000" w:rsidRPr="00000000">
              <w:rPr>
                <w:b w:val="1"/>
                <w:i w:val="1"/>
                <w:color w:val="548dd4"/>
                <w:sz w:val="20"/>
                <w:szCs w:val="20"/>
                <w:rtl w:val="0"/>
              </w:rPr>
              <w:t xml:space="preserve">fortalecer la economía barrial</w:t>
            </w:r>
            <w:r w:rsidDel="00000000" w:rsidR="00000000" w:rsidRPr="00000000">
              <w:rPr>
                <w:i w:val="1"/>
                <w:color w:val="548dd4"/>
                <w:sz w:val="20"/>
                <w:szCs w:val="20"/>
                <w:rtl w:val="0"/>
              </w:rPr>
              <w:t xml:space="preserve">, </w:t>
            </w:r>
            <w:r w:rsidDel="00000000" w:rsidR="00000000" w:rsidRPr="00000000">
              <w:rPr>
                <w:b w:val="1"/>
                <w:i w:val="1"/>
                <w:color w:val="548dd4"/>
                <w:sz w:val="20"/>
                <w:szCs w:val="20"/>
                <w:rtl w:val="0"/>
              </w:rPr>
              <w:t xml:space="preserve">apoyar a las PYMEs emergentes</w:t>
            </w:r>
            <w:r w:rsidDel="00000000" w:rsidR="00000000" w:rsidRPr="00000000">
              <w:rPr>
                <w:i w:val="1"/>
                <w:color w:val="548dd4"/>
                <w:sz w:val="20"/>
                <w:szCs w:val="20"/>
                <w:rtl w:val="0"/>
              </w:rPr>
              <w:t xml:space="preserve">, y al mismo tiempo generar un entorno más </w:t>
            </w:r>
            <w:r w:rsidDel="00000000" w:rsidR="00000000" w:rsidRPr="00000000">
              <w:rPr>
                <w:b w:val="1"/>
                <w:i w:val="1"/>
                <w:color w:val="548dd4"/>
                <w:sz w:val="20"/>
                <w:szCs w:val="20"/>
                <w:rtl w:val="0"/>
              </w:rPr>
              <w:t xml:space="preserve">conectado y colaborativo</w:t>
            </w:r>
            <w:r w:rsidDel="00000000" w:rsidR="00000000" w:rsidRPr="00000000">
              <w:rPr>
                <w:i w:val="1"/>
                <w:color w:val="548dd4"/>
                <w:sz w:val="20"/>
                <w:szCs w:val="20"/>
                <w:rtl w:val="0"/>
              </w:rPr>
              <w:t xml:space="preserve"> para los residentes. (Por consiguiente la comunicación también mejorará seguridad)</w:t>
            </w:r>
          </w:p>
        </w:tc>
      </w:tr>
      <w:tr>
        <w:trPr>
          <w:cantSplit w:val="0"/>
          <w:trHeight w:val="1037"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D">
            <w:pPr>
              <w:jc w:val="both"/>
              <w:rPr>
                <w:i w:val="1"/>
                <w:color w:val="548dd4"/>
                <w:sz w:val="20"/>
                <w:szCs w:val="20"/>
              </w:rPr>
            </w:pPr>
            <w:r w:rsidDel="00000000" w:rsidR="00000000" w:rsidRPr="00000000">
              <w:rPr>
                <w:i w:val="1"/>
                <w:color w:val="548dd4"/>
                <w:sz w:val="20"/>
                <w:szCs w:val="20"/>
                <w:rtl w:val="0"/>
              </w:rPr>
              <w:t xml:space="preserve">Diseñar e implementar una plataforma tecnológica (aplicación móvil y página web) que permita a los residentes del barrio Las Rosas en Maipú </w:t>
            </w:r>
            <w:r w:rsidDel="00000000" w:rsidR="00000000" w:rsidRPr="00000000">
              <w:rPr>
                <w:b w:val="1"/>
                <w:i w:val="1"/>
                <w:color w:val="548dd4"/>
                <w:sz w:val="20"/>
                <w:szCs w:val="20"/>
                <w:rtl w:val="0"/>
              </w:rPr>
              <w:t xml:space="preserve">publicar, difundir y acceder a productos y servicios locales</w:t>
            </w:r>
            <w:r w:rsidDel="00000000" w:rsidR="00000000" w:rsidRPr="00000000">
              <w:rPr>
                <w:i w:val="1"/>
                <w:color w:val="548dd4"/>
                <w:sz w:val="20"/>
                <w:szCs w:val="20"/>
                <w:rtl w:val="0"/>
              </w:rPr>
              <w:t xml:space="preserve">, organizados por categorías y ubicación geográfica, con el fin de </w:t>
            </w:r>
            <w:r w:rsidDel="00000000" w:rsidR="00000000" w:rsidRPr="00000000">
              <w:rPr>
                <w:b w:val="1"/>
                <w:i w:val="1"/>
                <w:color w:val="548dd4"/>
                <w:sz w:val="20"/>
                <w:szCs w:val="20"/>
                <w:rtl w:val="0"/>
              </w:rPr>
              <w:t xml:space="preserve">fortalecer la economía barrial y apoyar a las PYMEs emergentes</w:t>
            </w:r>
            <w:r w:rsidDel="00000000" w:rsidR="00000000" w:rsidRPr="00000000">
              <w:rPr>
                <w:i w:val="1"/>
                <w:color w:val="548dd4"/>
                <w:sz w:val="20"/>
                <w:szCs w:val="20"/>
                <w:rtl w:val="0"/>
              </w:rPr>
              <w:t xml:space="preserve">.</w:t>
            </w:r>
          </w:p>
        </w:tc>
      </w:tr>
      <w:tr>
        <w:trPr>
          <w:cantSplit w:val="0"/>
          <w:trHeight w:val="866"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2F">
            <w:pPr>
              <w:spacing w:after="240" w:before="240" w:lineRule="auto"/>
              <w:jc w:val="both"/>
              <w:rPr>
                <w:i w:val="1"/>
                <w:color w:val="548dd4"/>
                <w:sz w:val="20"/>
                <w:szCs w:val="20"/>
              </w:rPr>
            </w:pPr>
            <w:r w:rsidDel="00000000" w:rsidR="00000000" w:rsidRPr="00000000">
              <w:rPr>
                <w:i w:val="1"/>
                <w:color w:val="548dd4"/>
                <w:sz w:val="20"/>
                <w:szCs w:val="20"/>
                <w:rtl w:val="0"/>
              </w:rPr>
              <w:t xml:space="preserve">El proyecto se relaciona directamente con el </w:t>
            </w:r>
            <w:r w:rsidDel="00000000" w:rsidR="00000000" w:rsidRPr="00000000">
              <w:rPr>
                <w:b w:val="1"/>
                <w:i w:val="1"/>
                <w:color w:val="548dd4"/>
                <w:sz w:val="20"/>
                <w:szCs w:val="20"/>
                <w:rtl w:val="0"/>
              </w:rPr>
              <w:t xml:space="preserve">perfil de egreso de Ingeniería Informática</w:t>
            </w:r>
            <w:r w:rsidDel="00000000" w:rsidR="00000000" w:rsidRPr="00000000">
              <w:rPr>
                <w:i w:val="1"/>
                <w:color w:val="548dd4"/>
                <w:sz w:val="20"/>
                <w:szCs w:val="20"/>
                <w:rtl w:val="0"/>
              </w:rPr>
              <w:t xml:space="preserve">, ya que integra competencias fundamentales de la carrera, entre ellas:</w:t>
            </w:r>
          </w:p>
          <w:p w:rsidR="00000000" w:rsidDel="00000000" w:rsidP="00000000" w:rsidRDefault="00000000" w:rsidRPr="00000000" w14:paraId="00000030">
            <w:pPr>
              <w:numPr>
                <w:ilvl w:val="0"/>
                <w:numId w:val="1"/>
              </w:numPr>
              <w:spacing w:after="0" w:before="240" w:lineRule="auto"/>
              <w:ind w:left="720" w:hanging="360"/>
              <w:rPr>
                <w:i w:val="1"/>
                <w:color w:val="548dd4"/>
                <w:sz w:val="20"/>
                <w:szCs w:val="20"/>
              </w:rPr>
            </w:pPr>
            <w:r w:rsidDel="00000000" w:rsidR="00000000" w:rsidRPr="00000000">
              <w:rPr>
                <w:b w:val="1"/>
                <w:i w:val="1"/>
                <w:color w:val="548dd4"/>
                <w:sz w:val="20"/>
                <w:szCs w:val="20"/>
                <w:rtl w:val="0"/>
              </w:rPr>
              <w:t xml:space="preserve">Desarrollo e implementación de soluciones informáticas</w:t>
            </w:r>
            <w:r w:rsidDel="00000000" w:rsidR="00000000" w:rsidRPr="00000000">
              <w:rPr>
                <w:i w:val="1"/>
                <w:color w:val="548dd4"/>
                <w:sz w:val="20"/>
                <w:szCs w:val="20"/>
                <w:rtl w:val="0"/>
              </w:rPr>
              <w:t xml:space="preserve">: La creación de la aplicación web/móvil y la API RESTful requiere aplicar conocimientos de programación, bases de datos y arquitecturas de software.</w:t>
              <w:br w:type="textWrapping"/>
            </w:r>
          </w:p>
          <w:p w:rsidR="00000000" w:rsidDel="00000000" w:rsidP="00000000" w:rsidRDefault="00000000" w:rsidRPr="00000000" w14:paraId="00000031">
            <w:pPr>
              <w:numPr>
                <w:ilvl w:val="0"/>
                <w:numId w:val="1"/>
              </w:numPr>
              <w:spacing w:after="0" w:lineRule="auto"/>
              <w:ind w:left="720" w:hanging="360"/>
              <w:rPr>
                <w:i w:val="1"/>
                <w:color w:val="548dd4"/>
                <w:sz w:val="20"/>
                <w:szCs w:val="20"/>
              </w:rPr>
            </w:pPr>
            <w:r w:rsidDel="00000000" w:rsidR="00000000" w:rsidRPr="00000000">
              <w:rPr>
                <w:b w:val="1"/>
                <w:i w:val="1"/>
                <w:color w:val="548dd4"/>
                <w:sz w:val="20"/>
                <w:szCs w:val="20"/>
                <w:rtl w:val="0"/>
              </w:rPr>
              <w:t xml:space="preserve">Gestión de proyectos tecnológicos</w:t>
            </w:r>
            <w:r w:rsidDel="00000000" w:rsidR="00000000" w:rsidRPr="00000000">
              <w:rPr>
                <w:i w:val="1"/>
                <w:color w:val="548dd4"/>
                <w:sz w:val="20"/>
                <w:szCs w:val="20"/>
                <w:rtl w:val="0"/>
              </w:rPr>
              <w:t xml:space="preserve">: El desarrollo del sistema implica aplicar metodologías ágiles para la planificación, ejecución y control del proyecto.</w:t>
              <w:br w:type="textWrapping"/>
            </w:r>
          </w:p>
          <w:p w:rsidR="00000000" w:rsidDel="00000000" w:rsidP="00000000" w:rsidRDefault="00000000" w:rsidRPr="00000000" w14:paraId="00000032">
            <w:pPr>
              <w:numPr>
                <w:ilvl w:val="0"/>
                <w:numId w:val="1"/>
              </w:numPr>
              <w:spacing w:after="0" w:lineRule="auto"/>
              <w:ind w:left="720" w:hanging="360"/>
              <w:rPr>
                <w:i w:val="1"/>
                <w:color w:val="548dd4"/>
                <w:sz w:val="20"/>
                <w:szCs w:val="20"/>
              </w:rPr>
            </w:pPr>
            <w:r w:rsidDel="00000000" w:rsidR="00000000" w:rsidRPr="00000000">
              <w:rPr>
                <w:b w:val="1"/>
                <w:i w:val="1"/>
                <w:color w:val="548dd4"/>
                <w:sz w:val="20"/>
                <w:szCs w:val="20"/>
                <w:rtl w:val="0"/>
              </w:rPr>
              <w:t xml:space="preserve">Análisis y diseño de sistemas de información</w:t>
            </w:r>
            <w:r w:rsidDel="00000000" w:rsidR="00000000" w:rsidRPr="00000000">
              <w:rPr>
                <w:i w:val="1"/>
                <w:color w:val="548dd4"/>
                <w:sz w:val="20"/>
                <w:szCs w:val="20"/>
                <w:rtl w:val="0"/>
              </w:rPr>
              <w:t xml:space="preserve">: Se necesita levantar requerimientos, modelar la información y estructurar procesos digitales que puedan conectar a vecinos y emprendedores.</w:t>
              <w:br w:type="textWrapping"/>
            </w:r>
          </w:p>
          <w:p w:rsidR="00000000" w:rsidDel="00000000" w:rsidP="00000000" w:rsidRDefault="00000000" w:rsidRPr="00000000" w14:paraId="00000033">
            <w:pPr>
              <w:numPr>
                <w:ilvl w:val="0"/>
                <w:numId w:val="1"/>
              </w:numPr>
              <w:spacing w:after="240" w:lineRule="auto"/>
              <w:ind w:left="720" w:hanging="360"/>
              <w:rPr>
                <w:i w:val="1"/>
                <w:color w:val="548dd4"/>
                <w:sz w:val="20"/>
                <w:szCs w:val="20"/>
              </w:rPr>
            </w:pPr>
            <w:r w:rsidDel="00000000" w:rsidR="00000000" w:rsidRPr="00000000">
              <w:rPr>
                <w:b w:val="1"/>
                <w:i w:val="1"/>
                <w:color w:val="548dd4"/>
                <w:sz w:val="20"/>
                <w:szCs w:val="20"/>
                <w:rtl w:val="0"/>
              </w:rPr>
              <w:t xml:space="preserve">Pensamiento crítico e innovación tecnológica</w:t>
            </w:r>
            <w:r w:rsidDel="00000000" w:rsidR="00000000" w:rsidRPr="00000000">
              <w:rPr>
                <w:i w:val="1"/>
                <w:color w:val="548dd4"/>
                <w:sz w:val="20"/>
                <w:szCs w:val="20"/>
                <w:rtl w:val="0"/>
              </w:rPr>
              <w:t xml:space="preserve">: La solución no solo replica un sistema de compra-venta genérico, sino que está adaptada al contexto barrial, generando un aporte específico a la economía local.</w:t>
            </w:r>
          </w:p>
        </w:tc>
      </w:tr>
      <w:tr>
        <w:trPr>
          <w:cantSplit w:val="0"/>
          <w:trHeight w:val="866" w:hRule="atLeast"/>
          <w:tblHeader w:val="0"/>
        </w:trPr>
        <w:tc>
          <w:tcPr>
            <w:vAlign w:val="center"/>
          </w:tcPr>
          <w:p w:rsidR="00000000" w:rsidDel="00000000" w:rsidP="00000000" w:rsidRDefault="00000000" w:rsidRPr="00000000" w14:paraId="00000034">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5">
            <w:pPr>
              <w:jc w:val="both"/>
              <w:rPr>
                <w:i w:val="1"/>
                <w:color w:val="548dd4"/>
                <w:sz w:val="20"/>
                <w:szCs w:val="20"/>
              </w:rPr>
            </w:pPr>
            <w:r w:rsidDel="00000000" w:rsidR="00000000" w:rsidRPr="00000000">
              <w:rPr>
                <w:i w:val="1"/>
                <w:color w:val="548dd4"/>
                <w:sz w:val="20"/>
                <w:szCs w:val="20"/>
                <w:rtl w:val="0"/>
              </w:rPr>
              <w:t xml:space="preserve">Mis intereses profesionales están orientados al </w:t>
            </w:r>
            <w:r w:rsidDel="00000000" w:rsidR="00000000" w:rsidRPr="00000000">
              <w:rPr>
                <w:b w:val="1"/>
                <w:i w:val="1"/>
                <w:color w:val="548dd4"/>
                <w:sz w:val="20"/>
                <w:szCs w:val="20"/>
                <w:rtl w:val="0"/>
              </w:rPr>
              <w:t xml:space="preserve">desarrollo de software con impacto social</w:t>
            </w:r>
            <w:r w:rsidDel="00000000" w:rsidR="00000000" w:rsidRPr="00000000">
              <w:rPr>
                <w:i w:val="1"/>
                <w:color w:val="548dd4"/>
                <w:sz w:val="20"/>
                <w:szCs w:val="20"/>
                <w:rtl w:val="0"/>
              </w:rPr>
              <w:t xml:space="preserve">, en particular en el diseño de </w:t>
            </w:r>
            <w:r w:rsidDel="00000000" w:rsidR="00000000" w:rsidRPr="00000000">
              <w:rPr>
                <w:b w:val="1"/>
                <w:i w:val="1"/>
                <w:color w:val="548dd4"/>
                <w:sz w:val="20"/>
                <w:szCs w:val="20"/>
                <w:rtl w:val="0"/>
              </w:rPr>
              <w:t xml:space="preserve">aplicaciones web y móviles</w:t>
            </w:r>
            <w:r w:rsidDel="00000000" w:rsidR="00000000" w:rsidRPr="00000000">
              <w:rPr>
                <w:i w:val="1"/>
                <w:color w:val="548dd4"/>
                <w:sz w:val="20"/>
                <w:szCs w:val="20"/>
                <w:rtl w:val="0"/>
              </w:rPr>
              <w:t xml:space="preserve"> que solucionen problemáticas reales en contextos cercanos, como barrios o comunidades locales. También me interesa la </w:t>
            </w:r>
            <w:r w:rsidDel="00000000" w:rsidR="00000000" w:rsidRPr="00000000">
              <w:rPr>
                <w:b w:val="1"/>
                <w:i w:val="1"/>
                <w:color w:val="548dd4"/>
                <w:sz w:val="20"/>
                <w:szCs w:val="20"/>
                <w:rtl w:val="0"/>
              </w:rPr>
              <w:t xml:space="preserve">innovación tecnológica aplicada al apoyo de emprendedores</w:t>
            </w:r>
            <w:r w:rsidDel="00000000" w:rsidR="00000000" w:rsidRPr="00000000">
              <w:rPr>
                <w:i w:val="1"/>
                <w:color w:val="548dd4"/>
                <w:sz w:val="20"/>
                <w:szCs w:val="20"/>
                <w:rtl w:val="0"/>
              </w:rPr>
              <w:t xml:space="preserve"> y al </w:t>
            </w:r>
            <w:r w:rsidDel="00000000" w:rsidR="00000000" w:rsidRPr="00000000">
              <w:rPr>
                <w:b w:val="1"/>
                <w:i w:val="1"/>
                <w:color w:val="548dd4"/>
                <w:sz w:val="20"/>
                <w:szCs w:val="20"/>
                <w:rtl w:val="0"/>
              </w:rPr>
              <w:t xml:space="preserve">fortalecimiento de la comunidad</w:t>
            </w:r>
            <w:r w:rsidDel="00000000" w:rsidR="00000000" w:rsidRPr="00000000">
              <w:rPr>
                <w:i w:val="1"/>
                <w:color w:val="548dd4"/>
                <w:sz w:val="20"/>
                <w:szCs w:val="20"/>
                <w:rtl w:val="0"/>
              </w:rPr>
              <w:t xml:space="preserve">, integrando tecnologías que sean accesibles, útiles y escalables.</w:t>
            </w:r>
          </w:p>
        </w:tc>
      </w:tr>
      <w:tr>
        <w:trPr>
          <w:cantSplit w:val="0"/>
          <w:trHeight w:val="132" w:hRule="atLeast"/>
          <w:tblHeader w:val="0"/>
        </w:trPr>
        <w:tc>
          <w:tcPr>
            <w:vAlign w:val="center"/>
          </w:tcPr>
          <w:p w:rsidR="00000000" w:rsidDel="00000000" w:rsidP="00000000" w:rsidRDefault="00000000" w:rsidRPr="00000000" w14:paraId="00000036">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rPr>
                <w:i w:val="1"/>
                <w:color w:val="548dd4"/>
                <w:sz w:val="20"/>
                <w:szCs w:val="20"/>
              </w:rPr>
            </w:pPr>
            <w:r w:rsidDel="00000000" w:rsidR="00000000" w:rsidRPr="00000000">
              <w:rPr>
                <w:i w:val="1"/>
                <w:color w:val="548dd4"/>
                <w:sz w:val="20"/>
                <w:szCs w:val="20"/>
                <w:rtl w:val="0"/>
              </w:rPr>
              <w:t xml:space="preserve">Requiere principalmente un </w:t>
            </w:r>
            <w:r w:rsidDel="00000000" w:rsidR="00000000" w:rsidRPr="00000000">
              <w:rPr>
                <w:b w:val="1"/>
                <w:i w:val="1"/>
                <w:color w:val="548dd4"/>
                <w:sz w:val="20"/>
                <w:szCs w:val="20"/>
                <w:rtl w:val="0"/>
              </w:rPr>
              <w:t xml:space="preserve">equipo de cómputo personal</w:t>
            </w:r>
            <w:r w:rsidDel="00000000" w:rsidR="00000000" w:rsidRPr="00000000">
              <w:rPr>
                <w:i w:val="1"/>
                <w:color w:val="548dd4"/>
                <w:sz w:val="20"/>
                <w:szCs w:val="20"/>
                <w:rtl w:val="0"/>
              </w:rPr>
              <w:t xml:space="preserve">, software libre de desarrollo (</w:t>
            </w:r>
            <w:r w:rsidDel="00000000" w:rsidR="00000000" w:rsidRPr="00000000">
              <w:rPr>
                <w:b w:val="1"/>
                <w:i w:val="1"/>
                <w:color w:val="548dd4"/>
                <w:sz w:val="20"/>
                <w:szCs w:val="20"/>
                <w:rtl w:val="0"/>
              </w:rPr>
              <w:t xml:space="preserve">Node.js, React, PostgreSQL, Firebase para notificaciones, Google Maps API</w:t>
            </w:r>
            <w:r w:rsidDel="00000000" w:rsidR="00000000" w:rsidRPr="00000000">
              <w:rPr>
                <w:i w:val="1"/>
                <w:color w:val="548dd4"/>
                <w:sz w:val="20"/>
                <w:szCs w:val="20"/>
                <w:rtl w:val="0"/>
              </w:rPr>
              <w:t xml:space="preserve">), además de plataformas de control de versiones (</w:t>
            </w:r>
            <w:r w:rsidDel="00000000" w:rsidR="00000000" w:rsidRPr="00000000">
              <w:rPr>
                <w:b w:val="1"/>
                <w:i w:val="1"/>
                <w:color w:val="548dd4"/>
                <w:sz w:val="20"/>
                <w:szCs w:val="20"/>
                <w:rtl w:val="0"/>
              </w:rPr>
              <w:t xml:space="preserve">GitHub</w:t>
            </w:r>
            <w:r w:rsidDel="00000000" w:rsidR="00000000" w:rsidRPr="00000000">
              <w:rPr>
                <w:i w:val="1"/>
                <w:color w:val="548dd4"/>
                <w:sz w:val="20"/>
                <w:szCs w:val="20"/>
                <w:rtl w:val="0"/>
              </w:rPr>
              <w:t xml:space="preserve">) y metodologías ágiles para la gestión del proyecto.</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pacing w:after="0" w:lineRule="auto"/>
              <w:ind w:left="720" w:hanging="360"/>
              <w:rPr>
                <w:i w:val="1"/>
                <w:color w:val="548dd4"/>
                <w:sz w:val="20"/>
                <w:szCs w:val="20"/>
              </w:rPr>
            </w:pPr>
            <w:r w:rsidDel="00000000" w:rsidR="00000000" w:rsidRPr="00000000">
              <w:rPr>
                <w:i w:val="1"/>
                <w:color w:val="548dd4"/>
                <w:sz w:val="20"/>
                <w:szCs w:val="20"/>
                <w:rtl w:val="0"/>
              </w:rPr>
              <w:t xml:space="preserve">Factores externos que facilitan su desarrollo </w:t>
            </w:r>
          </w:p>
          <w:p w:rsidR="00000000" w:rsidDel="00000000" w:rsidP="00000000" w:rsidRDefault="00000000" w:rsidRPr="00000000" w14:paraId="00000039">
            <w:pPr>
              <w:spacing w:after="0" w:lineRule="auto"/>
              <w:rPr>
                <w:i w:val="1"/>
                <w:color w:val="548dd4"/>
                <w:sz w:val="20"/>
                <w:szCs w:val="20"/>
              </w:rPr>
            </w:pPr>
            <w:r w:rsidDel="00000000" w:rsidR="00000000" w:rsidRPr="00000000">
              <w:rPr>
                <w:i w:val="1"/>
                <w:color w:val="548dd4"/>
                <w:sz w:val="20"/>
                <w:szCs w:val="20"/>
                <w:rtl w:val="0"/>
              </w:rPr>
              <w:t xml:space="preserve">La comunidad barrial presenta una necesidad clara y real de difusión de productos locales.</w:t>
              <w:br w:type="textWrapping"/>
            </w:r>
          </w:p>
          <w:p w:rsidR="00000000" w:rsidDel="00000000" w:rsidP="00000000" w:rsidRDefault="00000000" w:rsidRPr="00000000" w14:paraId="0000003A">
            <w:pPr>
              <w:spacing w:after="0" w:lineRule="auto"/>
              <w:rPr>
                <w:i w:val="1"/>
                <w:color w:val="548dd4"/>
                <w:sz w:val="20"/>
                <w:szCs w:val="20"/>
              </w:rPr>
            </w:pPr>
            <w:r w:rsidDel="00000000" w:rsidR="00000000" w:rsidRPr="00000000">
              <w:rPr>
                <w:i w:val="1"/>
                <w:color w:val="548dd4"/>
                <w:sz w:val="20"/>
                <w:szCs w:val="20"/>
                <w:rtl w:val="0"/>
              </w:rPr>
              <w:t xml:space="preserve">APIs y librerías maduras (Google Maps, Leaflet, Firebase) que facilitan la implementación del mapa y las notificaciones.</w:t>
              <w:br w:type="textWrapping"/>
            </w:r>
          </w:p>
          <w:p w:rsidR="00000000" w:rsidDel="00000000" w:rsidP="00000000" w:rsidRDefault="00000000" w:rsidRPr="00000000" w14:paraId="0000003B">
            <w:pPr>
              <w:spacing w:after="0" w:lineRule="auto"/>
              <w:rPr>
                <w:i w:val="1"/>
                <w:color w:val="548dd4"/>
                <w:sz w:val="20"/>
                <w:szCs w:val="20"/>
              </w:rPr>
            </w:pPr>
            <w:r w:rsidDel="00000000" w:rsidR="00000000" w:rsidRPr="00000000">
              <w:rPr>
                <w:i w:val="1"/>
                <w:color w:val="548dd4"/>
                <w:sz w:val="20"/>
                <w:szCs w:val="20"/>
                <w:rtl w:val="0"/>
              </w:rPr>
              <w:t xml:space="preserve">La simplicidad en el modelo de negocio (sin pasarelas de pago) reduce riesgos técnicos.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rPr>
                <w:i w:val="1"/>
                <w:color w:val="548dd4"/>
                <w:sz w:val="20"/>
                <w:szCs w:val="20"/>
              </w:rPr>
            </w:pPr>
            <w:r w:rsidDel="00000000" w:rsidR="00000000" w:rsidRPr="00000000">
              <w:rPr>
                <w:rtl w:val="0"/>
              </w:rPr>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ind w:left="720" w:hanging="360"/>
              <w:rPr>
                <w:i w:val="1"/>
                <w:color w:val="548dd4"/>
                <w:sz w:val="20"/>
                <w:szCs w:val="20"/>
              </w:rPr>
            </w:pPr>
            <w:r w:rsidDel="00000000" w:rsidR="00000000" w:rsidRPr="00000000">
              <w:rPr>
                <w:i w:val="1"/>
                <w:color w:val="548dd4"/>
                <w:sz w:val="20"/>
                <w:szCs w:val="20"/>
                <w:rtl w:val="0"/>
              </w:rPr>
              <w:t xml:space="preserve">Factores externos que dificultan su desarrollo y maneras en que podrías solucionarlos</w:t>
            </w:r>
          </w:p>
          <w:p w:rsidR="00000000" w:rsidDel="00000000" w:rsidP="00000000" w:rsidRDefault="00000000" w:rsidRPr="00000000" w14:paraId="0000003E">
            <w:pPr>
              <w:rPr>
                <w:i w:val="1"/>
                <w:color w:val="548dd4"/>
                <w:sz w:val="20"/>
                <w:szCs w:val="20"/>
              </w:rPr>
            </w:pPr>
            <w:r w:rsidDel="00000000" w:rsidR="00000000" w:rsidRPr="00000000">
              <w:rPr>
                <w:b w:val="1"/>
                <w:i w:val="1"/>
                <w:color w:val="548dd4"/>
                <w:sz w:val="20"/>
                <w:szCs w:val="20"/>
                <w:rtl w:val="0"/>
              </w:rPr>
              <w:t xml:space="preserve">Alfabetización digital desigual</w:t>
            </w:r>
            <w:r w:rsidDel="00000000" w:rsidR="00000000" w:rsidRPr="00000000">
              <w:rPr>
                <w:i w:val="1"/>
                <w:color w:val="548dd4"/>
                <w:sz w:val="20"/>
                <w:szCs w:val="20"/>
                <w:rtl w:val="0"/>
              </w:rPr>
              <w:t xml:space="preserve"> en los usuarios: se puede mitigar diseñando una interfaz intuitiva y simple.</w:t>
            </w:r>
          </w:p>
          <w:p w:rsidR="00000000" w:rsidDel="00000000" w:rsidP="00000000" w:rsidRDefault="00000000" w:rsidRPr="00000000" w14:paraId="0000003F">
            <w:pPr>
              <w:rPr>
                <w:i w:val="1"/>
                <w:color w:val="548dd4"/>
                <w:sz w:val="20"/>
                <w:szCs w:val="20"/>
              </w:rPr>
            </w:pPr>
            <w:r w:rsidDel="00000000" w:rsidR="00000000" w:rsidRPr="00000000">
              <w:rPr>
                <w:b w:val="1"/>
                <w:i w:val="1"/>
                <w:color w:val="548dd4"/>
                <w:sz w:val="20"/>
                <w:szCs w:val="20"/>
                <w:rtl w:val="0"/>
              </w:rPr>
              <w:t xml:space="preserve">Tiempo limitado del semestre</w:t>
            </w:r>
            <w:r w:rsidDel="00000000" w:rsidR="00000000" w:rsidRPr="00000000">
              <w:rPr>
                <w:i w:val="1"/>
                <w:color w:val="548dd4"/>
                <w:sz w:val="20"/>
                <w:szCs w:val="20"/>
                <w:rtl w:val="0"/>
              </w:rPr>
              <w:t xml:space="preserve">: para evitar sobrecargas, se priorizarán las funcionalidades mínimas (MVP), dejando mejoras como pagos en línea o integración con redes sociales para futuras versiones.</w:t>
            </w:r>
          </w:p>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i w:val="1"/>
                <w:color w:val="93c47d"/>
                <w:sz w:val="20"/>
                <w:szCs w:val="20"/>
              </w:rPr>
            </w:pPr>
            <w:r w:rsidDel="00000000" w:rsidR="00000000" w:rsidRPr="00000000">
              <w:rPr>
                <w:b w:val="1"/>
                <w:i w:val="1"/>
                <w:color w:val="93c47d"/>
                <w:sz w:val="20"/>
                <w:szCs w:val="20"/>
                <w:rtl w:val="0"/>
              </w:rPr>
              <w:t xml:space="preserve">El proyecto es viable en el marco temporal y material del semestre, ya que se enfoca en un producto mínimo funcional que resuelve directamente la problemática planteada, con un alcance ajustado a los recursos disponibles.</w:t>
            </w:r>
          </w:p>
        </w:tc>
      </w:tr>
    </w:tbl>
    <w:p w:rsidR="00000000" w:rsidDel="00000000" w:rsidP="00000000" w:rsidRDefault="00000000" w:rsidRPr="00000000" w14:paraId="00000041">
      <w:pPr>
        <w:rPr>
          <w:b w:val="1"/>
          <w:color w:val="4472c4"/>
          <w:sz w:val="32"/>
          <w:szCs w:val="32"/>
        </w:rPr>
      </w:pP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7">
            <w:pPr>
              <w:jc w:val="both"/>
              <w:rPr>
                <w:i w:val="1"/>
                <w:color w:val="548dd4"/>
                <w:sz w:val="20"/>
                <w:szCs w:val="20"/>
              </w:rPr>
            </w:pPr>
            <w:r w:rsidDel="00000000" w:rsidR="00000000" w:rsidRPr="00000000">
              <w:rPr>
                <w:i w:val="1"/>
                <w:color w:val="548dd4"/>
                <w:sz w:val="20"/>
                <w:szCs w:val="20"/>
                <w:rtl w:val="0"/>
              </w:rPr>
              <w:t xml:space="preserve">Desarrollar una plataforma tecnológica (aplicación web y móvil) que permita a los residentes del barrio Las Rosas en Maipú </w:t>
            </w:r>
            <w:r w:rsidDel="00000000" w:rsidR="00000000" w:rsidRPr="00000000">
              <w:rPr>
                <w:b w:val="1"/>
                <w:i w:val="1"/>
                <w:color w:val="548dd4"/>
                <w:sz w:val="20"/>
                <w:szCs w:val="20"/>
                <w:rtl w:val="0"/>
              </w:rPr>
              <w:t xml:space="preserve">publicar, difundir y acceder a productos y servicios locales</w:t>
            </w:r>
            <w:r w:rsidDel="00000000" w:rsidR="00000000" w:rsidRPr="00000000">
              <w:rPr>
                <w:i w:val="1"/>
                <w:color w:val="548dd4"/>
                <w:sz w:val="20"/>
                <w:szCs w:val="20"/>
                <w:rtl w:val="0"/>
              </w:rPr>
              <w:t xml:space="preserve">, organizados mediante categorías y ubicación geográfica, con el fin de </w:t>
            </w:r>
            <w:r w:rsidDel="00000000" w:rsidR="00000000" w:rsidRPr="00000000">
              <w:rPr>
                <w:b w:val="1"/>
                <w:i w:val="1"/>
                <w:color w:val="548dd4"/>
                <w:sz w:val="20"/>
                <w:szCs w:val="20"/>
                <w:rtl w:val="0"/>
              </w:rPr>
              <w:t xml:space="preserve">fortalecer la economía barrial y apoyar el crecimiento de pequeñas PYMEs</w:t>
            </w:r>
            <w:r w:rsidDel="00000000" w:rsidR="00000000" w:rsidRPr="00000000">
              <w:rPr>
                <w:i w:val="1"/>
                <w:color w:val="548dd4"/>
                <w:sz w:val="20"/>
                <w:szCs w:val="20"/>
                <w:rtl w:val="0"/>
              </w:rPr>
              <w:t xml:space="preserve">.</w:t>
            </w:r>
          </w:p>
        </w:tc>
      </w:tr>
      <w:tr>
        <w:trPr>
          <w:cantSplit w:val="0"/>
          <w:trHeight w:val="834" w:hRule="atLeast"/>
          <w:tblHeader w:val="0"/>
        </w:trPr>
        <w:tc>
          <w:tcPr>
            <w:vAlign w:val="center"/>
          </w:tcPr>
          <w:p w:rsidR="00000000" w:rsidDel="00000000" w:rsidP="00000000" w:rsidRDefault="00000000" w:rsidRPr="00000000" w14:paraId="00000048">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548dd4"/>
                <w:sz w:val="20"/>
                <w:szCs w:val="20"/>
                <w:u w:val="none"/>
                <w:shd w:fill="auto" w:val="clear"/>
                <w:vertAlign w:val="baseline"/>
                <w:rtl w:val="0"/>
              </w:rPr>
              <w:t xml:space="preserve">Seguridad Comunitaria</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548dd4"/>
                <w:sz w:val="20"/>
                <w:szCs w:val="20"/>
                <w:u w:val="none"/>
                <w:shd w:fill="auto" w:val="clear"/>
                <w:vertAlign w:val="baseline"/>
                <w:rtl w:val="0"/>
              </w:rPr>
              <w:t xml:space="preserve">Detectar tramos inseguros o con actividad sospechosa para mejorar la vigilancia y prevención de incidentes.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548dd4"/>
                <w:sz w:val="20"/>
                <w:szCs w:val="20"/>
                <w:u w:val="none"/>
                <w:shd w:fill="auto" w:val="clear"/>
                <w:vertAlign w:val="baseline"/>
                <w:rtl w:val="0"/>
              </w:rPr>
              <w:t xml:space="preserve">Publicidad y Visibilidad Comercial</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548dd4"/>
                <w:sz w:val="20"/>
                <w:szCs w:val="20"/>
                <w:u w:val="none"/>
                <w:shd w:fill="auto" w:val="clear"/>
                <w:vertAlign w:val="baseline"/>
                <w:rtl w:val="0"/>
              </w:rPr>
              <w:t xml:space="preserve">Incorporar puntos de venta y espacios publicitarios para aumentar la visibilidad de negocios locales y fomentar el comercio.</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548dd4"/>
                <w:sz w:val="20"/>
                <w:szCs w:val="20"/>
                <w:u w:val="none"/>
                <w:shd w:fill="auto" w:val="clear"/>
                <w:vertAlign w:val="baseline"/>
                <w:rtl w:val="0"/>
              </w:rPr>
              <w:t xml:space="preserve">Notificaciones de Eventos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548dd4"/>
                <w:sz w:val="20"/>
                <w:szCs w:val="20"/>
                <w:u w:val="none"/>
                <w:shd w:fill="auto" w:val="clear"/>
                <w:vertAlign w:val="baseline"/>
                <w:rtl w:val="0"/>
              </w:rPr>
              <w:t xml:space="preserve">Implementar un sistema de alertas para informar a los vecinos sobre eventualidades relevantes, facilitando el acceso a información oportuna.</w:t>
            </w:r>
            <w:r w:rsidDel="00000000" w:rsidR="00000000" w:rsidRPr="00000000">
              <w:rPr>
                <w:rtl w:val="0"/>
              </w:rPr>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spacing w:after="240" w:before="240" w:lineRule="auto"/>
              <w:jc w:val="both"/>
              <w:rPr>
                <w:i w:val="1"/>
                <w:color w:val="548dd4"/>
                <w:sz w:val="20"/>
                <w:szCs w:val="20"/>
              </w:rPr>
            </w:pPr>
            <w:r w:rsidDel="00000000" w:rsidR="00000000" w:rsidRPr="00000000">
              <w:rPr>
                <w:i w:val="1"/>
                <w:color w:val="548dd4"/>
                <w:sz w:val="20"/>
                <w:szCs w:val="20"/>
                <w:rtl w:val="0"/>
              </w:rPr>
              <w:t xml:space="preserve">El problema identificado (</w:t>
            </w:r>
            <w:r w:rsidDel="00000000" w:rsidR="00000000" w:rsidRPr="00000000">
              <w:rPr>
                <w:b w:val="1"/>
                <w:i w:val="1"/>
                <w:color w:val="548dd4"/>
                <w:sz w:val="20"/>
                <w:szCs w:val="20"/>
                <w:rtl w:val="0"/>
              </w:rPr>
              <w:t xml:space="preserve">la falta de un sistema centralizado y accesible para difundir los productos y servicios ofrecidos por las PYMEs del barrio Las Rosas</w:t>
            </w:r>
            <w:r w:rsidDel="00000000" w:rsidR="00000000" w:rsidRPr="00000000">
              <w:rPr>
                <w:i w:val="1"/>
                <w:color w:val="548dd4"/>
                <w:sz w:val="20"/>
                <w:szCs w:val="20"/>
                <w:rtl w:val="0"/>
              </w:rPr>
              <w:t xml:space="preserve">) será abordado mediante un proceso de desarrollo estructurado que combine el </w:t>
            </w:r>
            <w:r w:rsidDel="00000000" w:rsidR="00000000" w:rsidRPr="00000000">
              <w:rPr>
                <w:b w:val="1"/>
                <w:i w:val="1"/>
                <w:color w:val="548dd4"/>
                <w:sz w:val="20"/>
                <w:szCs w:val="20"/>
                <w:rtl w:val="0"/>
              </w:rPr>
              <w:t xml:space="preserve">ciclo de vida del software</w:t>
            </w:r>
            <w:r w:rsidDel="00000000" w:rsidR="00000000" w:rsidRPr="00000000">
              <w:rPr>
                <w:i w:val="1"/>
                <w:color w:val="548dd4"/>
                <w:sz w:val="20"/>
                <w:szCs w:val="20"/>
                <w:rtl w:val="0"/>
              </w:rPr>
              <w:t xml:space="preserve"> con el uso de </w:t>
            </w:r>
            <w:r w:rsidDel="00000000" w:rsidR="00000000" w:rsidRPr="00000000">
              <w:rPr>
                <w:b w:val="1"/>
                <w:i w:val="1"/>
                <w:color w:val="548dd4"/>
                <w:sz w:val="20"/>
                <w:szCs w:val="20"/>
                <w:rtl w:val="0"/>
              </w:rPr>
              <w:t xml:space="preserve">metodologías ágiles</w:t>
            </w:r>
            <w:r w:rsidDel="00000000" w:rsidR="00000000" w:rsidRPr="00000000">
              <w:rPr>
                <w:i w:val="1"/>
                <w:color w:val="548dd4"/>
                <w:sz w:val="20"/>
                <w:szCs w:val="20"/>
                <w:rtl w:val="0"/>
              </w:rPr>
              <w:t xml:space="preserve">.</w:t>
            </w:r>
          </w:p>
          <w:p w:rsidR="00000000" w:rsidDel="00000000" w:rsidP="00000000" w:rsidRDefault="00000000" w:rsidRPr="00000000" w14:paraId="00000056">
            <w:pPr>
              <w:spacing w:after="240" w:before="240" w:lineRule="auto"/>
              <w:jc w:val="both"/>
              <w:rPr>
                <w:i w:val="1"/>
                <w:color w:val="548dd4"/>
                <w:sz w:val="20"/>
                <w:szCs w:val="20"/>
              </w:rPr>
            </w:pPr>
            <w:r w:rsidDel="00000000" w:rsidR="00000000" w:rsidRPr="00000000">
              <w:rPr>
                <w:i w:val="1"/>
                <w:color w:val="548dd4"/>
                <w:sz w:val="20"/>
                <w:szCs w:val="20"/>
                <w:rtl w:val="0"/>
              </w:rPr>
              <w:t xml:space="preserve">En primera instancia, se realizará un </w:t>
            </w:r>
            <w:r w:rsidDel="00000000" w:rsidR="00000000" w:rsidRPr="00000000">
              <w:rPr>
                <w:b w:val="1"/>
                <w:i w:val="1"/>
                <w:color w:val="548dd4"/>
                <w:sz w:val="20"/>
                <w:szCs w:val="20"/>
                <w:rtl w:val="0"/>
              </w:rPr>
              <w:t xml:space="preserve">levantamiento de requerimientos</w:t>
            </w:r>
            <w:r w:rsidDel="00000000" w:rsidR="00000000" w:rsidRPr="00000000">
              <w:rPr>
                <w:i w:val="1"/>
                <w:color w:val="548dd4"/>
                <w:sz w:val="20"/>
                <w:szCs w:val="20"/>
                <w:rtl w:val="0"/>
              </w:rPr>
              <w:t xml:space="preserve"> en base al análisis del contexto barrial y las funcionalidades mínimas necesarias (MVP). Esto permitirá definir con claridad el alcance del sistema y priorizar aquellas características que resuelvan de manera directa la problemática planteada.</w:t>
            </w:r>
          </w:p>
          <w:p w:rsidR="00000000" w:rsidDel="00000000" w:rsidP="00000000" w:rsidRDefault="00000000" w:rsidRPr="00000000" w14:paraId="00000057">
            <w:pPr>
              <w:spacing w:after="240" w:before="240" w:lineRule="auto"/>
              <w:jc w:val="both"/>
              <w:rPr>
                <w:i w:val="1"/>
                <w:color w:val="548dd4"/>
                <w:sz w:val="20"/>
                <w:szCs w:val="20"/>
              </w:rPr>
            </w:pPr>
            <w:r w:rsidDel="00000000" w:rsidR="00000000" w:rsidRPr="00000000">
              <w:rPr>
                <w:i w:val="1"/>
                <w:color w:val="548dd4"/>
                <w:sz w:val="20"/>
                <w:szCs w:val="20"/>
                <w:rtl w:val="0"/>
              </w:rPr>
              <w:t xml:space="preserve">Posteriormente, se aplicará una </w:t>
            </w:r>
            <w:r w:rsidDel="00000000" w:rsidR="00000000" w:rsidRPr="00000000">
              <w:rPr>
                <w:b w:val="1"/>
                <w:i w:val="1"/>
                <w:color w:val="548dd4"/>
                <w:sz w:val="20"/>
                <w:szCs w:val="20"/>
                <w:rtl w:val="0"/>
              </w:rPr>
              <w:t xml:space="preserve">metodología ágil tipo </w:t>
            </w:r>
            <w:r w:rsidDel="00000000" w:rsidR="00000000" w:rsidRPr="00000000">
              <w:rPr>
                <w:b w:val="1"/>
                <w:i w:val="1"/>
                <w:color w:val="1155cc"/>
                <w:sz w:val="20"/>
                <w:szCs w:val="20"/>
                <w:rtl w:val="0"/>
              </w:rPr>
              <w:t xml:space="preserve">Scrum</w:t>
            </w:r>
            <w:r w:rsidDel="00000000" w:rsidR="00000000" w:rsidRPr="00000000">
              <w:rPr>
                <w:i w:val="1"/>
                <w:color w:val="548dd4"/>
                <w:sz w:val="20"/>
                <w:szCs w:val="20"/>
                <w:rtl w:val="0"/>
              </w:rPr>
              <w:t xml:space="preserve">, adaptada a un trabajo individual. En este sentido, el proyecto se organizará en </w:t>
            </w:r>
            <w:r w:rsidDel="00000000" w:rsidR="00000000" w:rsidRPr="00000000">
              <w:rPr>
                <w:b w:val="1"/>
                <w:i w:val="1"/>
                <w:color w:val="548dd4"/>
                <w:sz w:val="20"/>
                <w:szCs w:val="20"/>
                <w:rtl w:val="0"/>
              </w:rPr>
              <w:t xml:space="preserve">sprints semanales</w:t>
            </w:r>
            <w:r w:rsidDel="00000000" w:rsidR="00000000" w:rsidRPr="00000000">
              <w:rPr>
                <w:i w:val="1"/>
                <w:color w:val="548dd4"/>
                <w:sz w:val="20"/>
                <w:szCs w:val="20"/>
                <w:rtl w:val="0"/>
              </w:rPr>
              <w:t xml:space="preserve"> en los cuales se planificará y desarrollará funcionalidades específicas, tales como: gestión de usuarios, publicación de productos, visualización en mapa y reseñas de usuarios. Esta estructura permitirá avanzar de manera iterativa, evaluando y corrigiendo en cada ciclo.</w:t>
            </w:r>
          </w:p>
          <w:p w:rsidR="00000000" w:rsidDel="00000000" w:rsidP="00000000" w:rsidRDefault="00000000" w:rsidRPr="00000000" w14:paraId="00000058">
            <w:pPr>
              <w:spacing w:after="240" w:before="240" w:lineRule="auto"/>
              <w:jc w:val="both"/>
              <w:rPr>
                <w:i w:val="1"/>
                <w:color w:val="548dd4"/>
                <w:sz w:val="20"/>
                <w:szCs w:val="20"/>
              </w:rPr>
            </w:pPr>
            <w:r w:rsidDel="00000000" w:rsidR="00000000" w:rsidRPr="00000000">
              <w:rPr>
                <w:i w:val="1"/>
                <w:color w:val="548dd4"/>
                <w:sz w:val="20"/>
                <w:szCs w:val="20"/>
                <w:rtl w:val="0"/>
              </w:rPr>
              <w:t xml:space="preserve">Las etapas del trabajo se organizarán de la siguiente manera:</w:t>
            </w:r>
          </w:p>
          <w:p w:rsidR="00000000" w:rsidDel="00000000" w:rsidP="00000000" w:rsidRDefault="00000000" w:rsidRPr="00000000" w14:paraId="00000059">
            <w:pPr>
              <w:numPr>
                <w:ilvl w:val="0"/>
                <w:numId w:val="5"/>
              </w:numPr>
              <w:spacing w:after="0" w:before="240" w:lineRule="auto"/>
              <w:ind w:left="720" w:hanging="360"/>
              <w:rPr>
                <w:i w:val="1"/>
                <w:color w:val="548dd4"/>
                <w:sz w:val="20"/>
                <w:szCs w:val="20"/>
              </w:rPr>
            </w:pPr>
            <w:r w:rsidDel="00000000" w:rsidR="00000000" w:rsidRPr="00000000">
              <w:rPr>
                <w:b w:val="1"/>
                <w:i w:val="1"/>
                <w:color w:val="548dd4"/>
                <w:sz w:val="20"/>
                <w:szCs w:val="20"/>
                <w:rtl w:val="0"/>
              </w:rPr>
              <w:t xml:space="preserve">Análisis y diseño</w:t>
            </w:r>
            <w:r w:rsidDel="00000000" w:rsidR="00000000" w:rsidRPr="00000000">
              <w:rPr>
                <w:i w:val="1"/>
                <w:color w:val="548dd4"/>
                <w:sz w:val="20"/>
                <w:szCs w:val="20"/>
                <w:rtl w:val="0"/>
              </w:rPr>
              <w:t xml:space="preserve">: Modelado de la base de datos, diagramas de casos de uso y diseño de la arquitectura de la API RESTful.</w:t>
              <w:br w:type="textWrapping"/>
            </w:r>
          </w:p>
          <w:p w:rsidR="00000000" w:rsidDel="00000000" w:rsidP="00000000" w:rsidRDefault="00000000" w:rsidRPr="00000000" w14:paraId="0000005A">
            <w:pPr>
              <w:numPr>
                <w:ilvl w:val="0"/>
                <w:numId w:val="5"/>
              </w:numPr>
              <w:spacing w:after="0" w:lineRule="auto"/>
              <w:ind w:left="720" w:hanging="360"/>
              <w:rPr>
                <w:i w:val="1"/>
                <w:color w:val="548dd4"/>
                <w:sz w:val="20"/>
                <w:szCs w:val="20"/>
              </w:rPr>
            </w:pPr>
            <w:r w:rsidDel="00000000" w:rsidR="00000000" w:rsidRPr="00000000">
              <w:rPr>
                <w:b w:val="1"/>
                <w:i w:val="1"/>
                <w:color w:val="548dd4"/>
                <w:sz w:val="20"/>
                <w:szCs w:val="20"/>
                <w:rtl w:val="0"/>
              </w:rPr>
              <w:t xml:space="preserve">Implementación backend</w:t>
            </w:r>
            <w:r w:rsidDel="00000000" w:rsidR="00000000" w:rsidRPr="00000000">
              <w:rPr>
                <w:i w:val="1"/>
                <w:color w:val="548dd4"/>
                <w:sz w:val="20"/>
                <w:szCs w:val="20"/>
                <w:rtl w:val="0"/>
              </w:rPr>
              <w:t xml:space="preserve">: Desarrollo de la API para la gestión de usuarios, publicaciones, notificaciones y reseñas.</w:t>
              <w:br w:type="textWrapping"/>
            </w:r>
          </w:p>
          <w:p w:rsidR="00000000" w:rsidDel="00000000" w:rsidP="00000000" w:rsidRDefault="00000000" w:rsidRPr="00000000" w14:paraId="0000005B">
            <w:pPr>
              <w:numPr>
                <w:ilvl w:val="0"/>
                <w:numId w:val="5"/>
              </w:numPr>
              <w:spacing w:after="0" w:lineRule="auto"/>
              <w:ind w:left="720" w:hanging="360"/>
              <w:rPr>
                <w:i w:val="1"/>
                <w:color w:val="548dd4"/>
                <w:sz w:val="20"/>
                <w:szCs w:val="20"/>
              </w:rPr>
            </w:pPr>
            <w:r w:rsidDel="00000000" w:rsidR="00000000" w:rsidRPr="00000000">
              <w:rPr>
                <w:b w:val="1"/>
                <w:i w:val="1"/>
                <w:color w:val="548dd4"/>
                <w:sz w:val="20"/>
                <w:szCs w:val="20"/>
                <w:rtl w:val="0"/>
              </w:rPr>
              <w:t xml:space="preserve">Implementación frontend</w:t>
            </w:r>
            <w:r w:rsidDel="00000000" w:rsidR="00000000" w:rsidRPr="00000000">
              <w:rPr>
                <w:i w:val="1"/>
                <w:color w:val="548dd4"/>
                <w:sz w:val="20"/>
                <w:szCs w:val="20"/>
                <w:rtl w:val="0"/>
              </w:rPr>
              <w:t xml:space="preserve">: Desarrollo de la aplicación web y móvil con integración al mapa interactivo.</w:t>
              <w:br w:type="textWrapping"/>
            </w:r>
          </w:p>
          <w:p w:rsidR="00000000" w:rsidDel="00000000" w:rsidP="00000000" w:rsidRDefault="00000000" w:rsidRPr="00000000" w14:paraId="0000005C">
            <w:pPr>
              <w:numPr>
                <w:ilvl w:val="0"/>
                <w:numId w:val="5"/>
              </w:numPr>
              <w:spacing w:after="0" w:lineRule="auto"/>
              <w:ind w:left="720" w:hanging="360"/>
              <w:rPr>
                <w:i w:val="1"/>
                <w:color w:val="548dd4"/>
                <w:sz w:val="20"/>
                <w:szCs w:val="20"/>
              </w:rPr>
            </w:pPr>
            <w:r w:rsidDel="00000000" w:rsidR="00000000" w:rsidRPr="00000000">
              <w:rPr>
                <w:b w:val="1"/>
                <w:i w:val="1"/>
                <w:color w:val="548dd4"/>
                <w:sz w:val="20"/>
                <w:szCs w:val="20"/>
                <w:rtl w:val="0"/>
              </w:rPr>
              <w:t xml:space="preserve">Pruebas y validación</w:t>
            </w:r>
            <w:r w:rsidDel="00000000" w:rsidR="00000000" w:rsidRPr="00000000">
              <w:rPr>
                <w:i w:val="1"/>
                <w:color w:val="548dd4"/>
                <w:sz w:val="20"/>
                <w:szCs w:val="20"/>
                <w:rtl w:val="0"/>
              </w:rPr>
              <w:t xml:space="preserve">: Realización de pruebas unitarias, de integración y de usabilidad para asegurar que la plataforma sea funcional y accesible.</w:t>
              <w:br w:type="textWrapping"/>
            </w:r>
          </w:p>
          <w:p w:rsidR="00000000" w:rsidDel="00000000" w:rsidP="00000000" w:rsidRDefault="00000000" w:rsidRPr="00000000" w14:paraId="0000005D">
            <w:pPr>
              <w:numPr>
                <w:ilvl w:val="0"/>
                <w:numId w:val="5"/>
              </w:numPr>
              <w:spacing w:after="240" w:lineRule="auto"/>
              <w:ind w:left="720" w:hanging="360"/>
              <w:rPr>
                <w:i w:val="1"/>
                <w:color w:val="548dd4"/>
                <w:sz w:val="20"/>
                <w:szCs w:val="20"/>
              </w:rPr>
            </w:pPr>
            <w:r w:rsidDel="00000000" w:rsidR="00000000" w:rsidRPr="00000000">
              <w:rPr>
                <w:b w:val="1"/>
                <w:i w:val="1"/>
                <w:color w:val="548dd4"/>
                <w:sz w:val="20"/>
                <w:szCs w:val="20"/>
                <w:rtl w:val="0"/>
              </w:rPr>
              <w:t xml:space="preserve">Documentación y entrega final</w:t>
            </w:r>
            <w:r w:rsidDel="00000000" w:rsidR="00000000" w:rsidRPr="00000000">
              <w:rPr>
                <w:i w:val="1"/>
                <w:color w:val="548dd4"/>
                <w:sz w:val="20"/>
                <w:szCs w:val="20"/>
                <w:rtl w:val="0"/>
              </w:rPr>
              <w:t xml:space="preserve">: Registro del proceso de desarrollo, dificultades y posibles mejoras futuras.</w:t>
            </w:r>
          </w:p>
          <w:p w:rsidR="00000000" w:rsidDel="00000000" w:rsidP="00000000" w:rsidRDefault="00000000" w:rsidRPr="00000000" w14:paraId="0000005E">
            <w:pPr>
              <w:jc w:val="both"/>
              <w:rPr>
                <w:i w:val="1"/>
                <w:color w:val="548dd4"/>
                <w:sz w:val="20"/>
                <w:szCs w:val="20"/>
              </w:rPr>
            </w:pPr>
            <w:r w:rsidDel="00000000" w:rsidR="00000000" w:rsidRPr="00000000">
              <w:rPr>
                <w:i w:val="1"/>
                <w:color w:val="548dd4"/>
                <w:sz w:val="20"/>
                <w:szCs w:val="20"/>
                <w:rtl w:val="0"/>
              </w:rPr>
              <w:t xml:space="preserve">En cuanto a los roles, todas las funciones, tareas y responsabilidades estarán a cargo de Héctor Hidalgo Teillier, quien asumirá los roles de </w:t>
            </w:r>
            <w:r w:rsidDel="00000000" w:rsidR="00000000" w:rsidRPr="00000000">
              <w:rPr>
                <w:b w:val="1"/>
                <w:i w:val="1"/>
                <w:color w:val="548dd4"/>
                <w:sz w:val="20"/>
                <w:szCs w:val="20"/>
                <w:rtl w:val="0"/>
              </w:rPr>
              <w:t xml:space="preserve">analista, desarrollador, tester y documentador</w:t>
            </w:r>
            <w:r w:rsidDel="00000000" w:rsidR="00000000" w:rsidRPr="00000000">
              <w:rPr>
                <w:i w:val="1"/>
                <w:color w:val="548dd4"/>
                <w:sz w:val="20"/>
                <w:szCs w:val="20"/>
                <w:rtl w:val="0"/>
              </w:rPr>
              <w:t xml:space="preserve">. </w:t>
            </w:r>
          </w:p>
        </w:tc>
      </w:tr>
    </w:tbl>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 o final)</w:t>
            </w:r>
          </w:p>
        </w:tc>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color w:val="1f3864"/>
              </w:rPr>
            </w:pPr>
            <w:r w:rsidDel="00000000" w:rsidR="00000000" w:rsidRPr="00000000">
              <w:rPr>
                <w:b w:val="1"/>
                <w:i w:val="1"/>
                <w:color w:val="548dd4"/>
                <w:sz w:val="20"/>
                <w:szCs w:val="20"/>
                <w:rtl w:val="0"/>
              </w:rPr>
              <w:t xml:space="preserve">Análisis y diseño</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color w:val="8eaadb"/>
                <w:sz w:val="18"/>
                <w:szCs w:val="18"/>
              </w:rPr>
            </w:pPr>
            <w:r w:rsidDel="00000000" w:rsidR="00000000" w:rsidRPr="00000000">
              <w:rPr>
                <w:b w:val="1"/>
                <w:color w:val="8eaadb"/>
                <w:sz w:val="18"/>
                <w:szCs w:val="18"/>
                <w:rtl w:val="0"/>
              </w:rPr>
              <w:t xml:space="preserve">Figma</w:t>
            </w:r>
          </w:p>
        </w:tc>
        <w:tc>
          <w:tcPr/>
          <w:p w:rsidR="00000000" w:rsidDel="00000000" w:rsidP="00000000" w:rsidRDefault="00000000" w:rsidRPr="00000000" w14:paraId="0000006B">
            <w:pPr>
              <w:jc w:val="both"/>
              <w:rPr>
                <w:i w:val="1"/>
                <w:color w:val="8eaadb"/>
                <w:sz w:val="18"/>
                <w:szCs w:val="18"/>
              </w:rPr>
            </w:pPr>
            <w:r w:rsidDel="00000000" w:rsidR="00000000" w:rsidRPr="00000000">
              <w:rPr>
                <w:i w:val="1"/>
                <w:color w:val="8eaadb"/>
                <w:sz w:val="18"/>
                <w:szCs w:val="18"/>
                <w:rtl w:val="0"/>
              </w:rPr>
              <w:t xml:space="preserve">Prototipos de interfaz y diagramas de arquitectura del sistema.</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8eaadb"/>
                <w:sz w:val="18"/>
                <w:szCs w:val="18"/>
              </w:rPr>
            </w:pPr>
            <w:r w:rsidDel="00000000" w:rsidR="00000000" w:rsidRPr="00000000">
              <w:rPr>
                <w:color w:val="8eaadb"/>
                <w:sz w:val="18"/>
                <w:szCs w:val="18"/>
                <w:rtl w:val="0"/>
              </w:rPr>
              <w:t xml:space="preserve">Permite visualizar la propuesta de solución antes de programar y validar la usabilidad inicial con el docente.</w:t>
            </w:r>
          </w:p>
        </w:tc>
      </w:tr>
      <w:tr>
        <w:trPr>
          <w:cantSplit w:val="0"/>
          <w:trHeight w:val="362" w:hRule="atLeast"/>
          <w:tblHeader w:val="0"/>
        </w:trPr>
        <w:tc>
          <w:tcPr/>
          <w:p w:rsidR="00000000" w:rsidDel="00000000" w:rsidP="00000000" w:rsidRDefault="00000000" w:rsidRPr="00000000" w14:paraId="0000006D">
            <w:pPr>
              <w:tabs>
                <w:tab w:val="center" w:leader="none" w:pos="4419"/>
                <w:tab w:val="right" w:leader="none" w:pos="8838"/>
              </w:tabs>
              <w:spacing w:after="0" w:line="240" w:lineRule="auto"/>
              <w:jc w:val="both"/>
              <w:rPr>
                <w:b w:val="1"/>
                <w:color w:val="1f3864"/>
              </w:rPr>
            </w:pPr>
            <w:r w:rsidDel="00000000" w:rsidR="00000000" w:rsidRPr="00000000">
              <w:rPr>
                <w:b w:val="1"/>
                <w:i w:val="1"/>
                <w:color w:val="548dd4"/>
                <w:sz w:val="20"/>
                <w:szCs w:val="20"/>
                <w:rtl w:val="0"/>
              </w:rPr>
              <w:t xml:space="preserve">Integración de BD</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color w:val="8eaadb"/>
                <w:sz w:val="18"/>
                <w:szCs w:val="18"/>
              </w:rPr>
            </w:pPr>
            <w:r w:rsidDel="00000000" w:rsidR="00000000" w:rsidRPr="00000000">
              <w:rPr>
                <w:b w:val="1"/>
                <w:color w:val="8eaadb"/>
                <w:sz w:val="18"/>
                <w:szCs w:val="18"/>
                <w:rtl w:val="0"/>
              </w:rPr>
              <w:t xml:space="preserve">Postgress</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8eaadb"/>
                <w:sz w:val="18"/>
                <w:szCs w:val="18"/>
              </w:rPr>
            </w:pPr>
            <w:r w:rsidDel="00000000" w:rsidR="00000000" w:rsidRPr="00000000">
              <w:rPr>
                <w:color w:val="8eaadb"/>
                <w:sz w:val="18"/>
                <w:szCs w:val="18"/>
                <w:rtl w:val="0"/>
              </w:rPr>
              <w:t xml:space="preserve">Scripts de creación de tablas, relaciones y datos de prueba en la base de datos.</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8eaadb"/>
                <w:sz w:val="18"/>
                <w:szCs w:val="18"/>
              </w:rPr>
            </w:pPr>
            <w:r w:rsidDel="00000000" w:rsidR="00000000" w:rsidRPr="00000000">
              <w:rPr>
                <w:color w:val="8eaadb"/>
                <w:sz w:val="18"/>
                <w:szCs w:val="18"/>
                <w:rtl w:val="0"/>
              </w:rPr>
              <w:t xml:space="preserve">Evidencia el diseño correcto del modelo de datos y su implementación inicial para el sistema.</w:t>
            </w:r>
          </w:p>
        </w:tc>
      </w:tr>
      <w:tr>
        <w:trPr>
          <w:cantSplit w:val="0"/>
          <w:trHeight w:val="362" w:hRule="atLeast"/>
          <w:tblHeader w:val="0"/>
        </w:trPr>
        <w:tc>
          <w:tcPr/>
          <w:p w:rsidR="00000000" w:rsidDel="00000000" w:rsidP="00000000" w:rsidRDefault="00000000" w:rsidRPr="00000000" w14:paraId="00000071">
            <w:pPr>
              <w:tabs>
                <w:tab w:val="center" w:leader="none" w:pos="4419"/>
                <w:tab w:val="right" w:leader="none" w:pos="8838"/>
              </w:tabs>
              <w:spacing w:after="0" w:line="240" w:lineRule="auto"/>
              <w:jc w:val="both"/>
              <w:rPr>
                <w:b w:val="1"/>
                <w:color w:val="1f3864"/>
              </w:rPr>
            </w:pPr>
            <w:r w:rsidDel="00000000" w:rsidR="00000000" w:rsidRPr="00000000">
              <w:rPr>
                <w:b w:val="1"/>
                <w:i w:val="1"/>
                <w:color w:val="548dd4"/>
                <w:sz w:val="20"/>
                <w:szCs w:val="20"/>
                <w:rtl w:val="0"/>
              </w:rPr>
              <w:t xml:space="preserve">Integración de API</w:t>
            </w: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color w:val="8eaadb"/>
                <w:sz w:val="18"/>
                <w:szCs w:val="18"/>
              </w:rPr>
            </w:pPr>
            <w:r w:rsidDel="00000000" w:rsidR="00000000" w:rsidRPr="00000000">
              <w:rPr>
                <w:b w:val="1"/>
                <w:color w:val="8eaadb"/>
                <w:sz w:val="18"/>
                <w:szCs w:val="18"/>
                <w:rtl w:val="0"/>
              </w:rPr>
              <w:t xml:space="preserve">Firebase</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8eaadb"/>
                <w:sz w:val="18"/>
                <w:szCs w:val="18"/>
              </w:rPr>
            </w:pPr>
            <w:r w:rsidDel="00000000" w:rsidR="00000000" w:rsidRPr="00000000">
              <w:rPr>
                <w:color w:val="8eaadb"/>
                <w:sz w:val="18"/>
                <w:szCs w:val="18"/>
                <w:rtl w:val="0"/>
              </w:rPr>
              <w:t xml:space="preserve">Configuración de notificaciones y servicios en la nube mediante la API de Firebase.</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8eaadb"/>
                <w:sz w:val="18"/>
                <w:szCs w:val="18"/>
              </w:rPr>
            </w:pPr>
            <w:r w:rsidDel="00000000" w:rsidR="00000000" w:rsidRPr="00000000">
              <w:rPr>
                <w:color w:val="8eaadb"/>
                <w:sz w:val="18"/>
                <w:szCs w:val="18"/>
                <w:rtl w:val="0"/>
              </w:rPr>
              <w:t xml:space="preserve">Muestra la integración de servicios externos que agregan valor al proyecto (notificaciones, autenticación).</w:t>
            </w:r>
          </w:p>
        </w:tc>
      </w:tr>
      <w:tr>
        <w:trPr>
          <w:cantSplit w:val="0"/>
          <w:trHeight w:val="362" w:hRule="atLeast"/>
          <w:tblHeader w:val="0"/>
        </w:trPr>
        <w:tc>
          <w:tcPr/>
          <w:p w:rsidR="00000000" w:rsidDel="00000000" w:rsidP="00000000" w:rsidRDefault="00000000" w:rsidRPr="00000000" w14:paraId="00000075">
            <w:pPr>
              <w:tabs>
                <w:tab w:val="center" w:leader="none" w:pos="4419"/>
                <w:tab w:val="right" w:leader="none" w:pos="8838"/>
              </w:tabs>
              <w:spacing w:after="0" w:line="240" w:lineRule="auto"/>
              <w:jc w:val="both"/>
              <w:rPr>
                <w:b w:val="1"/>
                <w:color w:val="1f3864"/>
              </w:rPr>
            </w:pPr>
            <w:r w:rsidDel="00000000" w:rsidR="00000000" w:rsidRPr="00000000">
              <w:rPr>
                <w:b w:val="1"/>
                <w:i w:val="1"/>
                <w:color w:val="548dd4"/>
                <w:sz w:val="20"/>
                <w:szCs w:val="20"/>
                <w:rtl w:val="0"/>
              </w:rPr>
              <w:t xml:space="preserve">Funcionalidad y user-friendly</w:t>
            </w: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color w:val="8eaadb"/>
                <w:sz w:val="18"/>
                <w:szCs w:val="18"/>
              </w:rPr>
            </w:pPr>
            <w:r w:rsidDel="00000000" w:rsidR="00000000" w:rsidRPr="00000000">
              <w:rPr>
                <w:b w:val="1"/>
                <w:color w:val="8eaadb"/>
                <w:sz w:val="18"/>
                <w:szCs w:val="18"/>
                <w:rtl w:val="0"/>
              </w:rPr>
              <w:t xml:space="preserve">Pruebas de entregables</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8eaadb"/>
                <w:sz w:val="18"/>
                <w:szCs w:val="18"/>
              </w:rPr>
            </w:pPr>
            <w:r w:rsidDel="00000000" w:rsidR="00000000" w:rsidRPr="00000000">
              <w:rPr>
                <w:color w:val="8eaadb"/>
                <w:sz w:val="18"/>
                <w:szCs w:val="18"/>
                <w:rtl w:val="0"/>
              </w:rPr>
              <w:t xml:space="preserve">Pruebas de usabilidad y funcionalidad de cada módulo entregado en los sprints.</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8eaadb"/>
                <w:sz w:val="18"/>
                <w:szCs w:val="18"/>
              </w:rPr>
            </w:pPr>
            <w:r w:rsidDel="00000000" w:rsidR="00000000" w:rsidRPr="00000000">
              <w:rPr>
                <w:color w:val="8eaadb"/>
                <w:sz w:val="18"/>
                <w:szCs w:val="18"/>
                <w:rtl w:val="0"/>
              </w:rPr>
              <w:t xml:space="preserve">Garantiza que el sistema sea intuitivo y cumpla con lo definido en el MVP.</w:t>
            </w:r>
          </w:p>
        </w:tc>
      </w:tr>
      <w:tr>
        <w:trPr>
          <w:cantSplit w:val="0"/>
          <w:trHeight w:val="362" w:hRule="atLeast"/>
          <w:tblHeader w:val="0"/>
        </w:trPr>
        <w:tc>
          <w:tcPr/>
          <w:p w:rsidR="00000000" w:rsidDel="00000000" w:rsidP="00000000" w:rsidRDefault="00000000" w:rsidRPr="00000000" w14:paraId="00000079">
            <w:pPr>
              <w:tabs>
                <w:tab w:val="center" w:leader="none" w:pos="4419"/>
                <w:tab w:val="right" w:leader="none" w:pos="8838"/>
              </w:tabs>
              <w:spacing w:after="0" w:line="240" w:lineRule="auto"/>
              <w:jc w:val="both"/>
              <w:rPr>
                <w:b w:val="1"/>
                <w:i w:val="1"/>
                <w:color w:val="548dd4"/>
                <w:sz w:val="20"/>
                <w:szCs w:val="20"/>
              </w:rPr>
            </w:pPr>
            <w:r w:rsidDel="00000000" w:rsidR="00000000" w:rsidRPr="00000000">
              <w:rPr>
                <w:b w:val="1"/>
                <w:i w:val="1"/>
                <w:color w:val="548dd4"/>
                <w:sz w:val="20"/>
                <w:szCs w:val="20"/>
                <w:rtl w:val="0"/>
              </w:rPr>
              <w:t xml:space="preserve">Pruebas y validación</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color w:val="8eaadb"/>
                <w:sz w:val="18"/>
                <w:szCs w:val="18"/>
              </w:rPr>
            </w:pPr>
            <w:r w:rsidDel="00000000" w:rsidR="00000000" w:rsidRPr="00000000">
              <w:rPr>
                <w:b w:val="1"/>
                <w:color w:val="8eaadb"/>
                <w:sz w:val="18"/>
                <w:szCs w:val="18"/>
                <w:rtl w:val="0"/>
              </w:rPr>
              <w:t xml:space="preserve">Pruebas finales generales</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8eaadb"/>
                <w:sz w:val="18"/>
                <w:szCs w:val="18"/>
              </w:rPr>
            </w:pPr>
            <w:r w:rsidDel="00000000" w:rsidR="00000000" w:rsidRPr="00000000">
              <w:rPr>
                <w:color w:val="8eaadb"/>
                <w:sz w:val="18"/>
                <w:szCs w:val="18"/>
                <w:rtl w:val="0"/>
              </w:rPr>
              <w:t xml:space="preserve">Testeo integral del sistema: funcionalidad, rendimiento y validación de requerimientos.</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8eaadb"/>
                <w:sz w:val="18"/>
                <w:szCs w:val="18"/>
              </w:rPr>
            </w:pPr>
            <w:r w:rsidDel="00000000" w:rsidR="00000000" w:rsidRPr="00000000">
              <w:rPr>
                <w:color w:val="8eaadb"/>
                <w:sz w:val="18"/>
                <w:szCs w:val="18"/>
                <w:rtl w:val="0"/>
              </w:rPr>
              <w:t xml:space="preserve">Asegura que la plataforma cumpla con los objetivos del proyecto y esté lista para su presentación final.</w:t>
            </w:r>
          </w:p>
        </w:tc>
      </w:tr>
    </w:tbl>
    <w:p w:rsidR="00000000" w:rsidDel="00000000" w:rsidP="00000000" w:rsidRDefault="00000000" w:rsidRPr="00000000" w14:paraId="0000007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sz w:val="24"/>
          <w:szCs w:val="24"/>
        </w:rPr>
      </w:pPr>
      <w:r w:rsidDel="00000000" w:rsidR="00000000" w:rsidRPr="00000000">
        <w:rPr>
          <w:b w:val="1"/>
          <w:sz w:val="24"/>
          <w:szCs w:val="24"/>
          <w:rtl w:val="0"/>
        </w:rPr>
        <w:tab/>
      </w:r>
    </w:p>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8C">
      <w:pPr>
        <w:spacing w:after="0" w:line="360" w:lineRule="auto"/>
        <w:jc w:val="both"/>
        <w:rPr>
          <w:b w:val="1"/>
          <w:sz w:val="24"/>
          <w:szCs w:val="24"/>
        </w:rPr>
      </w:pPr>
      <w:r w:rsidDel="00000000" w:rsidR="00000000" w:rsidRPr="00000000">
        <w:rPr>
          <w:rtl w:val="0"/>
        </w:rPr>
      </w:r>
    </w:p>
    <w:tbl>
      <w:tblPr>
        <w:tblStyle w:val="Table14"/>
        <w:tblW w:w="100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2295"/>
        <w:gridCol w:w="1665"/>
        <w:gridCol w:w="1365"/>
        <w:gridCol w:w="1545"/>
        <w:tblGridChange w:id="0">
          <w:tblGrid>
            <w:gridCol w:w="1575"/>
            <w:gridCol w:w="1575"/>
            <w:gridCol w:w="2295"/>
            <w:gridCol w:w="1665"/>
            <w:gridCol w:w="1365"/>
            <w:gridCol w:w="1545"/>
          </w:tblGrid>
        </w:tblGridChange>
      </w:tblGrid>
      <w:tr>
        <w:trPr>
          <w:cantSplit w:val="0"/>
          <w:tblHeader w:val="0"/>
        </w:trPr>
        <w:tc>
          <w:tcPr>
            <w:gridSpan w:val="6"/>
          </w:tcPr>
          <w:p w:rsidR="00000000" w:rsidDel="00000000" w:rsidP="00000000" w:rsidRDefault="00000000" w:rsidRPr="00000000" w14:paraId="0000008D">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3">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4">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5">
            <w:pPr>
              <w:jc w:val="center"/>
              <w:rPr>
                <w:color w:val="1f3864"/>
              </w:rPr>
            </w:pPr>
            <w:r w:rsidDel="00000000" w:rsidR="00000000" w:rsidRPr="00000000">
              <w:rPr>
                <w:color w:val="1f3864"/>
                <w:rtl w:val="0"/>
              </w:rPr>
              <w:t xml:space="preserve">Descripción Actividades/Tareas</w:t>
            </w:r>
          </w:p>
        </w:tc>
        <w:tc>
          <w:tcPr>
            <w:tcBorders>
              <w:right w:color="ffffff" w:space="0" w:sz="4" w:val="single"/>
            </w:tcBorders>
            <w:vAlign w:val="center"/>
          </w:tcPr>
          <w:p w:rsidR="00000000" w:rsidDel="00000000" w:rsidP="00000000" w:rsidRDefault="00000000" w:rsidRPr="00000000" w14:paraId="00000096">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7">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8">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9">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9A">
            <w:pPr>
              <w:jc w:val="both"/>
              <w:rPr>
                <w:i w:val="1"/>
                <w:color w:val="548dd4"/>
                <w:sz w:val="18"/>
                <w:szCs w:val="18"/>
              </w:rPr>
            </w:pPr>
            <w:r w:rsidDel="00000000" w:rsidR="00000000" w:rsidRPr="00000000">
              <w:rPr>
                <w:b w:val="1"/>
                <w:color w:val="3f3f3f"/>
                <w:sz w:val="18"/>
                <w:szCs w:val="18"/>
                <w:rtl w:val="0"/>
              </w:rPr>
              <w:t xml:space="preserve">Establecer comunicación con Cliente</w:t>
            </w:r>
            <w:r w:rsidDel="00000000" w:rsidR="00000000" w:rsidRPr="00000000">
              <w:rPr>
                <w:rtl w:val="0"/>
              </w:rPr>
            </w:r>
          </w:p>
        </w:tc>
        <w:tc>
          <w:tcPr/>
          <w:p w:rsidR="00000000" w:rsidDel="00000000" w:rsidP="00000000" w:rsidRDefault="00000000" w:rsidRPr="00000000" w14:paraId="0000009B">
            <w:pPr>
              <w:jc w:val="both"/>
              <w:rPr>
                <w:i w:val="1"/>
                <w:color w:val="548dd4"/>
                <w:sz w:val="18"/>
                <w:szCs w:val="18"/>
              </w:rPr>
            </w:pPr>
            <w:r w:rsidDel="00000000" w:rsidR="00000000" w:rsidRPr="00000000">
              <w:rPr>
                <w:b w:val="1"/>
                <w:color w:val="3f3f3f"/>
                <w:sz w:val="18"/>
                <w:szCs w:val="18"/>
                <w:rtl w:val="0"/>
              </w:rPr>
              <w:t xml:space="preserve">Toma de requerimientos, Definición de conceptos claves</w:t>
            </w:r>
            <w:r w:rsidDel="00000000" w:rsidR="00000000" w:rsidRPr="00000000">
              <w:rPr>
                <w:rtl w:val="0"/>
              </w:rPr>
            </w:r>
          </w:p>
        </w:tc>
        <w:tc>
          <w:tcPr/>
          <w:p w:rsidR="00000000" w:rsidDel="00000000" w:rsidP="00000000" w:rsidRDefault="00000000" w:rsidRPr="00000000" w14:paraId="0000009C">
            <w:pPr>
              <w:jc w:val="both"/>
              <w:rPr>
                <w:i w:val="1"/>
                <w:color w:val="548dd4"/>
                <w:sz w:val="18"/>
                <w:szCs w:val="18"/>
              </w:rPr>
            </w:pPr>
            <w:r w:rsidDel="00000000" w:rsidR="00000000" w:rsidRPr="00000000">
              <w:rPr>
                <w:i w:val="1"/>
                <w:color w:val="548dd4"/>
                <w:sz w:val="18"/>
                <w:szCs w:val="18"/>
                <w:rtl w:val="0"/>
              </w:rPr>
              <w:t xml:space="preserve">Toma de requerimientos y la definición de conceptos claves que orientarán el desarrollo del sistema. Esta fase asegura que las necesidades del cliente y de los usuarios finales queden correctamente levantadas y alineadas con los objetivos del proyecto.</w:t>
            </w:r>
          </w:p>
        </w:tc>
        <w:tc>
          <w:tcPr>
            <w:tcBorders>
              <w:right w:color="ffffff" w:space="0" w:sz="4" w:val="single"/>
            </w:tcBorders>
          </w:tcPr>
          <w:p w:rsidR="00000000" w:rsidDel="00000000" w:rsidP="00000000" w:rsidRDefault="00000000" w:rsidRPr="00000000" w14:paraId="0000009D">
            <w:pPr>
              <w:jc w:val="both"/>
              <w:rPr>
                <w:i w:val="1"/>
                <w:color w:val="548dd4"/>
                <w:sz w:val="18"/>
                <w:szCs w:val="18"/>
              </w:rPr>
            </w:pPr>
            <w:r w:rsidDel="00000000" w:rsidR="00000000" w:rsidRPr="00000000">
              <w:rPr>
                <w:i w:val="1"/>
                <w:color w:val="548dd4"/>
                <w:sz w:val="18"/>
                <w:szCs w:val="18"/>
                <w:rtl w:val="0"/>
              </w:rPr>
              <w:t xml:space="preserve">Semana 1</w:t>
            </w:r>
          </w:p>
        </w:tc>
        <w:tc>
          <w:tcPr>
            <w:tcBorders>
              <w:left w:color="ffffff" w:space="0" w:sz="4" w:val="single"/>
            </w:tcBorders>
            <w:shd w:fill="d9d9d9" w:val="clear"/>
          </w:tcPr>
          <w:p w:rsidR="00000000" w:rsidDel="00000000" w:rsidP="00000000" w:rsidRDefault="00000000" w:rsidRPr="00000000" w14:paraId="0000009E">
            <w:pPr>
              <w:jc w:val="both"/>
              <w:rPr>
                <w:i w:val="1"/>
                <w:color w:val="548dd4"/>
                <w:sz w:val="18"/>
                <w:szCs w:val="18"/>
              </w:rPr>
            </w:pPr>
            <w:r w:rsidDel="00000000" w:rsidR="00000000" w:rsidRPr="00000000">
              <w:rPr>
                <w:i w:val="1"/>
                <w:color w:val="548dd4"/>
                <w:sz w:val="18"/>
                <w:szCs w:val="18"/>
                <w:rtl w:val="0"/>
              </w:rPr>
              <w:t xml:space="preserve">Nicolas Santibañez</w:t>
            </w:r>
          </w:p>
        </w:tc>
        <w:tc>
          <w:tcPr/>
          <w:p w:rsidR="00000000" w:rsidDel="00000000" w:rsidP="00000000" w:rsidRDefault="00000000" w:rsidRPr="00000000" w14:paraId="0000009F">
            <w:pPr>
              <w:jc w:val="both"/>
              <w:rPr>
                <w:i w:val="1"/>
                <w:color w:val="548dd4"/>
                <w:sz w:val="18"/>
                <w:szCs w:val="18"/>
              </w:rPr>
            </w:pPr>
            <w:r w:rsidDel="00000000" w:rsidR="00000000" w:rsidRPr="00000000">
              <w:rPr>
                <w:i w:val="1"/>
                <w:color w:val="548dd4"/>
                <w:sz w:val="18"/>
                <w:szCs w:val="18"/>
                <w:rtl w:val="0"/>
              </w:rPr>
              <w:t xml:space="preserve">Crear un Mockup robusto</w:t>
            </w:r>
          </w:p>
        </w:tc>
      </w:tr>
      <w:tr>
        <w:trPr>
          <w:cantSplit w:val="0"/>
          <w:tblHeader w:val="0"/>
        </w:trPr>
        <w:tc>
          <w:tcPr/>
          <w:p w:rsidR="00000000" w:rsidDel="00000000" w:rsidP="00000000" w:rsidRDefault="00000000" w:rsidRPr="00000000" w14:paraId="000000A0">
            <w:pPr>
              <w:jc w:val="both"/>
              <w:rPr>
                <w:i w:val="1"/>
                <w:color w:val="548dd4"/>
                <w:sz w:val="18"/>
                <w:szCs w:val="18"/>
              </w:rPr>
            </w:pPr>
            <w:r w:rsidDel="00000000" w:rsidR="00000000" w:rsidRPr="00000000">
              <w:rPr>
                <w:b w:val="1"/>
                <w:color w:val="3f3f3f"/>
                <w:sz w:val="18"/>
                <w:szCs w:val="18"/>
                <w:rtl w:val="0"/>
              </w:rPr>
              <w:t xml:space="preserve">Levantamiento ambiente de producción</w:t>
            </w:r>
            <w:r w:rsidDel="00000000" w:rsidR="00000000" w:rsidRPr="00000000">
              <w:rPr>
                <w:rtl w:val="0"/>
              </w:rPr>
            </w:r>
          </w:p>
        </w:tc>
        <w:tc>
          <w:tcPr/>
          <w:p w:rsidR="00000000" w:rsidDel="00000000" w:rsidP="00000000" w:rsidRDefault="00000000" w:rsidRPr="00000000" w14:paraId="000000A1">
            <w:pPr>
              <w:jc w:val="both"/>
              <w:rPr>
                <w:i w:val="1"/>
                <w:color w:val="548dd4"/>
                <w:sz w:val="18"/>
                <w:szCs w:val="18"/>
              </w:rPr>
            </w:pPr>
            <w:r w:rsidDel="00000000" w:rsidR="00000000" w:rsidRPr="00000000">
              <w:rPr>
                <w:b w:val="1"/>
                <w:color w:val="3f3f3f"/>
                <w:sz w:val="18"/>
                <w:szCs w:val="18"/>
                <w:rtl w:val="0"/>
              </w:rPr>
              <w:t xml:space="preserve">Preparación de maquinas y Instación de software base, Configuración de entorno, Preparación de Mockup</w:t>
            </w:r>
            <w:r w:rsidDel="00000000" w:rsidR="00000000" w:rsidRPr="00000000">
              <w:rPr>
                <w:rtl w:val="0"/>
              </w:rPr>
            </w:r>
          </w:p>
        </w:tc>
        <w:tc>
          <w:tcPr/>
          <w:p w:rsidR="00000000" w:rsidDel="00000000" w:rsidP="00000000" w:rsidRDefault="00000000" w:rsidRPr="00000000" w14:paraId="000000A2">
            <w:pPr>
              <w:jc w:val="both"/>
              <w:rPr>
                <w:i w:val="1"/>
                <w:color w:val="548dd4"/>
                <w:sz w:val="18"/>
                <w:szCs w:val="18"/>
              </w:rPr>
            </w:pPr>
            <w:r w:rsidDel="00000000" w:rsidR="00000000" w:rsidRPr="00000000">
              <w:rPr>
                <w:i w:val="1"/>
                <w:color w:val="548dd4"/>
                <w:sz w:val="18"/>
                <w:szCs w:val="18"/>
                <w:rtl w:val="0"/>
              </w:rPr>
              <w:t xml:space="preserve">Preparación de máquinas y la instalación del software base necesario, junto con la configuración del entorno de trabajo. Además, se realiza la preparación de un </w:t>
            </w:r>
            <w:r w:rsidDel="00000000" w:rsidR="00000000" w:rsidRPr="00000000">
              <w:rPr>
                <w:b w:val="1"/>
                <w:i w:val="1"/>
                <w:color w:val="548dd4"/>
                <w:sz w:val="18"/>
                <w:szCs w:val="18"/>
                <w:rtl w:val="0"/>
              </w:rPr>
              <w:t xml:space="preserve">Mockup inicial</w:t>
            </w:r>
            <w:r w:rsidDel="00000000" w:rsidR="00000000" w:rsidRPr="00000000">
              <w:rPr>
                <w:i w:val="1"/>
                <w:color w:val="548dd4"/>
                <w:sz w:val="18"/>
                <w:szCs w:val="18"/>
                <w:rtl w:val="0"/>
              </w:rPr>
              <w:t xml:space="preserve"> que servirá como referencia visual para validar la estructura y el flujo de la aplicación.</w:t>
            </w:r>
          </w:p>
        </w:tc>
        <w:tc>
          <w:tcPr>
            <w:tcBorders>
              <w:right w:color="ffffff" w:space="0" w:sz="4" w:val="single"/>
            </w:tcBorders>
          </w:tcPr>
          <w:p w:rsidR="00000000" w:rsidDel="00000000" w:rsidP="00000000" w:rsidRDefault="00000000" w:rsidRPr="00000000" w14:paraId="000000A3">
            <w:pPr>
              <w:jc w:val="both"/>
              <w:rPr>
                <w:i w:val="1"/>
                <w:color w:val="548dd4"/>
                <w:sz w:val="18"/>
                <w:szCs w:val="18"/>
              </w:rPr>
            </w:pPr>
            <w:r w:rsidDel="00000000" w:rsidR="00000000" w:rsidRPr="00000000">
              <w:rPr>
                <w:i w:val="1"/>
                <w:color w:val="548dd4"/>
                <w:sz w:val="18"/>
                <w:szCs w:val="18"/>
                <w:rtl w:val="0"/>
              </w:rPr>
              <w:t xml:space="preserve">Semana 1</w:t>
              <w:br w:type="textWrapping"/>
              <w:t xml:space="preserve">Semana 2</w:t>
            </w:r>
          </w:p>
        </w:tc>
        <w:tc>
          <w:tcPr>
            <w:tcBorders>
              <w:left w:color="ffffff" w:space="0" w:sz="4" w:val="single"/>
            </w:tcBorders>
            <w:shd w:fill="d9d9d9" w:val="clear"/>
          </w:tcPr>
          <w:p w:rsidR="00000000" w:rsidDel="00000000" w:rsidP="00000000" w:rsidRDefault="00000000" w:rsidRPr="00000000" w14:paraId="000000A4">
            <w:pPr>
              <w:jc w:val="both"/>
              <w:rPr>
                <w:i w:val="1"/>
                <w:color w:val="548dd4"/>
                <w:sz w:val="18"/>
                <w:szCs w:val="18"/>
              </w:rPr>
            </w:pPr>
            <w:r w:rsidDel="00000000" w:rsidR="00000000" w:rsidRPr="00000000">
              <w:rPr>
                <w:i w:val="1"/>
                <w:color w:val="548dd4"/>
                <w:sz w:val="18"/>
                <w:szCs w:val="18"/>
                <w:rtl w:val="0"/>
              </w:rPr>
              <w:t xml:space="preserve">Héctor Hidalgo </w:t>
            </w:r>
          </w:p>
        </w:tc>
        <w:tc>
          <w:tcPr/>
          <w:p w:rsidR="00000000" w:rsidDel="00000000" w:rsidP="00000000" w:rsidRDefault="00000000" w:rsidRPr="00000000" w14:paraId="000000A5">
            <w:pPr>
              <w:jc w:val="both"/>
              <w:rPr>
                <w:i w:val="1"/>
                <w:color w:val="548dd4"/>
                <w:sz w:val="18"/>
                <w:szCs w:val="18"/>
              </w:rPr>
            </w:pPr>
            <w:r w:rsidDel="00000000" w:rsidR="00000000" w:rsidRPr="00000000">
              <w:rPr>
                <w:i w:val="1"/>
                <w:color w:val="548dd4"/>
                <w:sz w:val="18"/>
                <w:szCs w:val="18"/>
                <w:rtl w:val="0"/>
              </w:rPr>
              <w:t xml:space="preserve">Preparación de entornos de trabajos, levantamiento y configuración de maquinas de trabajo</w:t>
            </w:r>
          </w:p>
        </w:tc>
      </w:tr>
      <w:tr>
        <w:trPr>
          <w:cantSplit w:val="0"/>
          <w:tblHeader w:val="0"/>
        </w:trPr>
        <w:tc>
          <w:tcPr/>
          <w:p w:rsidR="00000000" w:rsidDel="00000000" w:rsidP="00000000" w:rsidRDefault="00000000" w:rsidRPr="00000000" w14:paraId="000000A6">
            <w:pPr>
              <w:jc w:val="both"/>
              <w:rPr>
                <w:b w:val="1"/>
                <w:color w:val="3f3f3f"/>
                <w:sz w:val="18"/>
                <w:szCs w:val="18"/>
              </w:rPr>
            </w:pPr>
            <w:r w:rsidDel="00000000" w:rsidR="00000000" w:rsidRPr="00000000">
              <w:rPr>
                <w:b w:val="1"/>
                <w:color w:val="3f3f3f"/>
                <w:sz w:val="18"/>
                <w:szCs w:val="18"/>
                <w:rtl w:val="0"/>
              </w:rPr>
              <w:t xml:space="preserve">Integración Servicios API</w:t>
            </w:r>
          </w:p>
        </w:tc>
        <w:tc>
          <w:tcPr/>
          <w:p w:rsidR="00000000" w:rsidDel="00000000" w:rsidP="00000000" w:rsidRDefault="00000000" w:rsidRPr="00000000" w14:paraId="000000A7">
            <w:pPr>
              <w:jc w:val="both"/>
              <w:rPr>
                <w:i w:val="1"/>
                <w:color w:val="548dd4"/>
                <w:sz w:val="18"/>
                <w:szCs w:val="18"/>
              </w:rPr>
            </w:pPr>
            <w:r w:rsidDel="00000000" w:rsidR="00000000" w:rsidRPr="00000000">
              <w:rPr>
                <w:b w:val="1"/>
                <w:color w:val="3f3f3f"/>
                <w:sz w:val="18"/>
                <w:szCs w:val="18"/>
                <w:rtl w:val="0"/>
              </w:rPr>
              <w:t xml:space="preserve">Integración con API necesarias (Google Maps, fireBase), Preparación y entrega de primera MVP</w:t>
            </w:r>
            <w:r w:rsidDel="00000000" w:rsidR="00000000" w:rsidRPr="00000000">
              <w:rPr>
                <w:rtl w:val="0"/>
              </w:rPr>
            </w:r>
          </w:p>
        </w:tc>
        <w:tc>
          <w:tcPr/>
          <w:p w:rsidR="00000000" w:rsidDel="00000000" w:rsidP="00000000" w:rsidRDefault="00000000" w:rsidRPr="00000000" w14:paraId="000000A8">
            <w:pPr>
              <w:jc w:val="both"/>
              <w:rPr>
                <w:i w:val="1"/>
                <w:color w:val="548dd4"/>
                <w:sz w:val="18"/>
                <w:szCs w:val="18"/>
              </w:rPr>
            </w:pPr>
            <w:r w:rsidDel="00000000" w:rsidR="00000000" w:rsidRPr="00000000">
              <w:rPr>
                <w:i w:val="1"/>
                <w:color w:val="548dd4"/>
                <w:sz w:val="18"/>
                <w:szCs w:val="18"/>
                <w:rtl w:val="0"/>
              </w:rPr>
              <w:t xml:space="preserve">Integración con las APIs externas necesarias, tales como </w:t>
            </w:r>
            <w:r w:rsidDel="00000000" w:rsidR="00000000" w:rsidRPr="00000000">
              <w:rPr>
                <w:b w:val="1"/>
                <w:i w:val="1"/>
                <w:color w:val="548dd4"/>
                <w:sz w:val="18"/>
                <w:szCs w:val="18"/>
                <w:rtl w:val="0"/>
              </w:rPr>
              <w:t xml:space="preserve">Google Maps</w:t>
            </w:r>
            <w:r w:rsidDel="00000000" w:rsidR="00000000" w:rsidRPr="00000000">
              <w:rPr>
                <w:i w:val="1"/>
                <w:color w:val="548dd4"/>
                <w:sz w:val="18"/>
                <w:szCs w:val="18"/>
                <w:rtl w:val="0"/>
              </w:rPr>
              <w:t xml:space="preserve"> y </w:t>
            </w:r>
            <w:r w:rsidDel="00000000" w:rsidR="00000000" w:rsidRPr="00000000">
              <w:rPr>
                <w:b w:val="1"/>
                <w:i w:val="1"/>
                <w:color w:val="548dd4"/>
                <w:sz w:val="18"/>
                <w:szCs w:val="18"/>
                <w:rtl w:val="0"/>
              </w:rPr>
              <w:t xml:space="preserve">Firebase</w:t>
            </w:r>
            <w:r w:rsidDel="00000000" w:rsidR="00000000" w:rsidRPr="00000000">
              <w:rPr>
                <w:i w:val="1"/>
                <w:color w:val="548dd4"/>
                <w:sz w:val="18"/>
                <w:szCs w:val="18"/>
                <w:rtl w:val="0"/>
              </w:rPr>
              <w:t xml:space="preserve">, fundamentales para la ubicación geográfica y la gestión de notificaciones. En esta etapa también se prepara y entrega la primera versión del </w:t>
            </w:r>
            <w:r w:rsidDel="00000000" w:rsidR="00000000" w:rsidRPr="00000000">
              <w:rPr>
                <w:b w:val="1"/>
                <w:i w:val="1"/>
                <w:color w:val="548dd4"/>
                <w:sz w:val="18"/>
                <w:szCs w:val="18"/>
                <w:rtl w:val="0"/>
              </w:rPr>
              <w:t xml:space="preserve">MVP (Producto Mínimo Viable)</w:t>
            </w:r>
            <w:r w:rsidDel="00000000" w:rsidR="00000000" w:rsidRPr="00000000">
              <w:rPr>
                <w:i w:val="1"/>
                <w:color w:val="548dd4"/>
                <w:sz w:val="18"/>
                <w:szCs w:val="18"/>
                <w:rtl w:val="0"/>
              </w:rPr>
              <w:t xml:space="preserve">.</w:t>
            </w:r>
          </w:p>
        </w:tc>
        <w:tc>
          <w:tcPr>
            <w:tcBorders>
              <w:right w:color="ffffff" w:space="0" w:sz="4" w:val="single"/>
            </w:tcBorders>
          </w:tcPr>
          <w:p w:rsidR="00000000" w:rsidDel="00000000" w:rsidP="00000000" w:rsidRDefault="00000000" w:rsidRPr="00000000" w14:paraId="000000A9">
            <w:pPr>
              <w:jc w:val="both"/>
              <w:rPr>
                <w:i w:val="1"/>
                <w:color w:val="548dd4"/>
                <w:sz w:val="18"/>
                <w:szCs w:val="18"/>
              </w:rPr>
            </w:pPr>
            <w:r w:rsidDel="00000000" w:rsidR="00000000" w:rsidRPr="00000000">
              <w:rPr>
                <w:i w:val="1"/>
                <w:color w:val="548dd4"/>
                <w:sz w:val="18"/>
                <w:szCs w:val="18"/>
                <w:rtl w:val="0"/>
              </w:rPr>
              <w:t xml:space="preserve">Semana 3</w:t>
              <w:br w:type="textWrapping"/>
              <w:t xml:space="preserve">Semana 4</w:t>
            </w:r>
          </w:p>
          <w:p w:rsidR="00000000" w:rsidDel="00000000" w:rsidP="00000000" w:rsidRDefault="00000000" w:rsidRPr="00000000" w14:paraId="000000AA">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jc w:val="both"/>
              <w:rPr>
                <w:i w:val="1"/>
                <w:color w:val="548dd4"/>
                <w:sz w:val="18"/>
                <w:szCs w:val="18"/>
              </w:rPr>
            </w:pPr>
            <w:r w:rsidDel="00000000" w:rsidR="00000000" w:rsidRPr="00000000">
              <w:rPr>
                <w:i w:val="1"/>
                <w:color w:val="548dd4"/>
                <w:sz w:val="18"/>
                <w:szCs w:val="18"/>
                <w:rtl w:val="0"/>
              </w:rPr>
              <w:t xml:space="preserve">Héctor Hidalgo</w:t>
            </w:r>
          </w:p>
        </w:tc>
        <w:tc>
          <w:tcPr/>
          <w:p w:rsidR="00000000" w:rsidDel="00000000" w:rsidP="00000000" w:rsidRDefault="00000000" w:rsidRPr="00000000" w14:paraId="000000AC">
            <w:pPr>
              <w:jc w:val="both"/>
              <w:rPr>
                <w:i w:val="1"/>
                <w:color w:val="548dd4"/>
                <w:sz w:val="18"/>
                <w:szCs w:val="18"/>
              </w:rPr>
            </w:pPr>
            <w:r w:rsidDel="00000000" w:rsidR="00000000" w:rsidRPr="00000000">
              <w:rPr>
                <w:i w:val="1"/>
                <w:color w:val="548dd4"/>
                <w:sz w:val="18"/>
                <w:szCs w:val="18"/>
                <w:rtl w:val="0"/>
              </w:rPr>
              <w:t xml:space="preserve">Desarrollo de integraciones de servicios Google Maps y Firebase</w:t>
            </w:r>
          </w:p>
        </w:tc>
      </w:tr>
      <w:tr>
        <w:trPr>
          <w:cantSplit w:val="0"/>
          <w:tblHeader w:val="0"/>
        </w:trPr>
        <w:tc>
          <w:tcPr/>
          <w:p w:rsidR="00000000" w:rsidDel="00000000" w:rsidP="00000000" w:rsidRDefault="00000000" w:rsidRPr="00000000" w14:paraId="000000AD">
            <w:pPr>
              <w:jc w:val="both"/>
              <w:rPr>
                <w:b w:val="1"/>
                <w:color w:val="3f3f3f"/>
                <w:sz w:val="18"/>
                <w:szCs w:val="18"/>
              </w:rPr>
            </w:pPr>
            <w:r w:rsidDel="00000000" w:rsidR="00000000" w:rsidRPr="00000000">
              <w:rPr>
                <w:b w:val="1"/>
                <w:color w:val="3f3f3f"/>
                <w:sz w:val="18"/>
                <w:szCs w:val="18"/>
                <w:rtl w:val="0"/>
              </w:rPr>
              <w:t xml:space="preserve">Diseño UX-UI</w:t>
            </w:r>
          </w:p>
        </w:tc>
        <w:tc>
          <w:tcPr/>
          <w:p w:rsidR="00000000" w:rsidDel="00000000" w:rsidP="00000000" w:rsidRDefault="00000000" w:rsidRPr="00000000" w14:paraId="000000AE">
            <w:pPr>
              <w:jc w:val="both"/>
              <w:rPr>
                <w:i w:val="1"/>
                <w:color w:val="548dd4"/>
                <w:sz w:val="18"/>
                <w:szCs w:val="18"/>
              </w:rPr>
            </w:pPr>
            <w:r w:rsidDel="00000000" w:rsidR="00000000" w:rsidRPr="00000000">
              <w:rPr>
                <w:b w:val="1"/>
                <w:color w:val="3f3f3f"/>
                <w:sz w:val="18"/>
                <w:szCs w:val="18"/>
                <w:rtl w:val="0"/>
              </w:rPr>
              <w:t xml:space="preserve">Mejorar la usabilidad, </w:t>
            </w:r>
            <w:r w:rsidDel="00000000" w:rsidR="00000000" w:rsidRPr="00000000">
              <w:rPr>
                <w:rFonts w:ascii="Corbel" w:cs="Corbel" w:eastAsia="Corbel" w:hAnsi="Corbel"/>
                <w:b w:val="1"/>
                <w:color w:val="3f3f3f"/>
                <w:sz w:val="18"/>
                <w:szCs w:val="18"/>
                <w:rtl w:val="0"/>
              </w:rPr>
              <w:t xml:space="preserve">Lanzamiento</w:t>
            </w:r>
            <w:r w:rsidDel="00000000" w:rsidR="00000000" w:rsidRPr="00000000">
              <w:rPr>
                <w:rtl w:val="0"/>
              </w:rPr>
            </w:r>
          </w:p>
        </w:tc>
        <w:tc>
          <w:tcPr/>
          <w:p w:rsidR="00000000" w:rsidDel="00000000" w:rsidP="00000000" w:rsidRDefault="00000000" w:rsidRPr="00000000" w14:paraId="000000AF">
            <w:pPr>
              <w:jc w:val="both"/>
              <w:rPr>
                <w:i w:val="1"/>
                <w:color w:val="548dd4"/>
                <w:sz w:val="18"/>
                <w:szCs w:val="18"/>
              </w:rPr>
            </w:pPr>
            <w:r w:rsidDel="00000000" w:rsidR="00000000" w:rsidRPr="00000000">
              <w:rPr>
                <w:i w:val="1"/>
                <w:color w:val="548dd4"/>
                <w:sz w:val="18"/>
                <w:szCs w:val="18"/>
                <w:rtl w:val="0"/>
              </w:rPr>
              <w:t xml:space="preserve">Se optimiza la usabilidad del sistema y se incorporan mejoras visuales en la interfaz, priorizando una experiencia amigable para el usuario final. Esta fase concluye con un </w:t>
            </w:r>
            <w:r w:rsidDel="00000000" w:rsidR="00000000" w:rsidRPr="00000000">
              <w:rPr>
                <w:b w:val="1"/>
                <w:i w:val="1"/>
                <w:color w:val="548dd4"/>
                <w:sz w:val="18"/>
                <w:szCs w:val="18"/>
                <w:rtl w:val="0"/>
              </w:rPr>
              <w:t xml:space="preserve">lanzamiento preliminar</w:t>
            </w:r>
            <w:r w:rsidDel="00000000" w:rsidR="00000000" w:rsidRPr="00000000">
              <w:rPr>
                <w:i w:val="1"/>
                <w:color w:val="548dd4"/>
                <w:sz w:val="18"/>
                <w:szCs w:val="18"/>
                <w:rtl w:val="0"/>
              </w:rPr>
              <w:t xml:space="preserve"> de la aplicación, enfocado en pruebas de interacción.</w:t>
            </w:r>
          </w:p>
        </w:tc>
        <w:tc>
          <w:tcPr>
            <w:tcBorders>
              <w:right w:color="ffffff" w:space="0" w:sz="4" w:val="single"/>
            </w:tcBorders>
          </w:tcPr>
          <w:p w:rsidR="00000000" w:rsidDel="00000000" w:rsidP="00000000" w:rsidRDefault="00000000" w:rsidRPr="00000000" w14:paraId="000000B0">
            <w:pPr>
              <w:jc w:val="both"/>
              <w:rPr>
                <w:i w:val="1"/>
                <w:color w:val="548dd4"/>
                <w:sz w:val="18"/>
                <w:szCs w:val="18"/>
              </w:rPr>
            </w:pPr>
            <w:r w:rsidDel="00000000" w:rsidR="00000000" w:rsidRPr="00000000">
              <w:rPr>
                <w:i w:val="1"/>
                <w:color w:val="548dd4"/>
                <w:sz w:val="18"/>
                <w:szCs w:val="18"/>
                <w:rtl w:val="0"/>
              </w:rPr>
              <w:t xml:space="preserve">Semana 5</w:t>
              <w:br w:type="textWrapping"/>
              <w:t xml:space="preserve">Semana 6</w:t>
            </w:r>
          </w:p>
        </w:tc>
        <w:tc>
          <w:tcPr>
            <w:tcBorders>
              <w:left w:color="ffffff" w:space="0" w:sz="4" w:val="single"/>
            </w:tcBorders>
            <w:shd w:fill="d9d9d9" w:val="clear"/>
          </w:tcPr>
          <w:p w:rsidR="00000000" w:rsidDel="00000000" w:rsidP="00000000" w:rsidRDefault="00000000" w:rsidRPr="00000000" w14:paraId="000000B1">
            <w:pPr>
              <w:jc w:val="both"/>
              <w:rPr>
                <w:i w:val="1"/>
                <w:color w:val="548dd4"/>
                <w:sz w:val="18"/>
                <w:szCs w:val="18"/>
              </w:rPr>
            </w:pPr>
            <w:r w:rsidDel="00000000" w:rsidR="00000000" w:rsidRPr="00000000">
              <w:rPr>
                <w:i w:val="1"/>
                <w:color w:val="548dd4"/>
                <w:sz w:val="18"/>
                <w:szCs w:val="18"/>
                <w:rtl w:val="0"/>
              </w:rPr>
              <w:t xml:space="preserve">Nicolas Santibañez, Héctor Hidalgo</w:t>
            </w:r>
          </w:p>
        </w:tc>
        <w:tc>
          <w:tcPr/>
          <w:p w:rsidR="00000000" w:rsidDel="00000000" w:rsidP="00000000" w:rsidRDefault="00000000" w:rsidRPr="00000000" w14:paraId="000000B2">
            <w:pPr>
              <w:jc w:val="both"/>
              <w:rPr>
                <w:i w:val="1"/>
                <w:color w:val="548dd4"/>
                <w:sz w:val="18"/>
                <w:szCs w:val="18"/>
              </w:rPr>
            </w:pPr>
            <w:r w:rsidDel="00000000" w:rsidR="00000000" w:rsidRPr="00000000">
              <w:rPr>
                <w:i w:val="1"/>
                <w:color w:val="548dd4"/>
                <w:sz w:val="18"/>
                <w:szCs w:val="18"/>
                <w:rtl w:val="0"/>
              </w:rPr>
              <w:t xml:space="preserve">Mejoras de uso de la plataforma para brindar un experiencia agradable al usuario final</w:t>
            </w:r>
          </w:p>
        </w:tc>
      </w:tr>
      <w:tr>
        <w:trPr>
          <w:cantSplit w:val="0"/>
          <w:tblHeader w:val="0"/>
        </w:trPr>
        <w:tc>
          <w:tcPr/>
          <w:p w:rsidR="00000000" w:rsidDel="00000000" w:rsidP="00000000" w:rsidRDefault="00000000" w:rsidRPr="00000000" w14:paraId="000000B3">
            <w:pPr>
              <w:jc w:val="both"/>
              <w:rPr>
                <w:b w:val="1"/>
                <w:color w:val="3f3f3f"/>
                <w:sz w:val="18"/>
                <w:szCs w:val="18"/>
              </w:rPr>
            </w:pPr>
            <w:r w:rsidDel="00000000" w:rsidR="00000000" w:rsidRPr="00000000">
              <w:rPr>
                <w:b w:val="1"/>
                <w:color w:val="3f3f3f"/>
                <w:sz w:val="18"/>
                <w:szCs w:val="18"/>
                <w:rtl w:val="0"/>
              </w:rPr>
              <w:t xml:space="preserve">Marcha blanca y posterior Despliegue</w:t>
            </w:r>
          </w:p>
        </w:tc>
        <w:tc>
          <w:tcPr/>
          <w:p w:rsidR="00000000" w:rsidDel="00000000" w:rsidP="00000000" w:rsidRDefault="00000000" w:rsidRPr="00000000" w14:paraId="000000B4">
            <w:pPr>
              <w:jc w:val="both"/>
              <w:rPr>
                <w:i w:val="1"/>
                <w:color w:val="548dd4"/>
                <w:sz w:val="18"/>
                <w:szCs w:val="18"/>
              </w:rPr>
            </w:pPr>
            <w:r w:rsidDel="00000000" w:rsidR="00000000" w:rsidRPr="00000000">
              <w:rPr>
                <w:b w:val="1"/>
                <w:color w:val="3f3f3f"/>
                <w:sz w:val="18"/>
                <w:szCs w:val="18"/>
                <w:rtl w:val="0"/>
              </w:rPr>
              <w:t xml:space="preserve">Despliegue de software, Lanzamiento Oficial</w:t>
            </w:r>
            <w:r w:rsidDel="00000000" w:rsidR="00000000" w:rsidRPr="00000000">
              <w:rPr>
                <w:rtl w:val="0"/>
              </w:rPr>
            </w:r>
          </w:p>
        </w:tc>
        <w:tc>
          <w:tcPr/>
          <w:p w:rsidR="00000000" w:rsidDel="00000000" w:rsidP="00000000" w:rsidRDefault="00000000" w:rsidRPr="00000000" w14:paraId="000000B5">
            <w:pPr>
              <w:jc w:val="both"/>
              <w:rPr>
                <w:i w:val="1"/>
                <w:color w:val="548dd4"/>
                <w:sz w:val="18"/>
                <w:szCs w:val="18"/>
              </w:rPr>
            </w:pPr>
            <w:r w:rsidDel="00000000" w:rsidR="00000000" w:rsidRPr="00000000">
              <w:rPr>
                <w:b w:val="1"/>
                <w:i w:val="1"/>
                <w:color w:val="548dd4"/>
                <w:sz w:val="18"/>
                <w:szCs w:val="18"/>
                <w:rtl w:val="0"/>
              </w:rPr>
              <w:t xml:space="preserve">Despliegue del software en un entorno real</w:t>
            </w:r>
            <w:r w:rsidDel="00000000" w:rsidR="00000000" w:rsidRPr="00000000">
              <w:rPr>
                <w:i w:val="1"/>
                <w:color w:val="548dd4"/>
                <w:sz w:val="18"/>
                <w:szCs w:val="18"/>
                <w:rtl w:val="0"/>
              </w:rPr>
              <w:t xml:space="preserve">, donde se realizan pruebas controladas (marcha blanca) con usuarios para detectar posibles mejoras. Finalmente, se ejecuta el </w:t>
            </w:r>
            <w:r w:rsidDel="00000000" w:rsidR="00000000" w:rsidRPr="00000000">
              <w:rPr>
                <w:b w:val="1"/>
                <w:i w:val="1"/>
                <w:color w:val="548dd4"/>
                <w:sz w:val="18"/>
                <w:szCs w:val="18"/>
                <w:rtl w:val="0"/>
              </w:rPr>
              <w:t xml:space="preserve">lanzamiento oficial</w:t>
            </w:r>
            <w:r w:rsidDel="00000000" w:rsidR="00000000" w:rsidRPr="00000000">
              <w:rPr>
                <w:i w:val="1"/>
                <w:color w:val="548dd4"/>
                <w:sz w:val="18"/>
                <w:szCs w:val="18"/>
                <w:rtl w:val="0"/>
              </w:rPr>
              <w:t xml:space="preserve"> de la plataforma.</w:t>
            </w:r>
          </w:p>
        </w:tc>
        <w:tc>
          <w:tcPr>
            <w:tcBorders>
              <w:right w:color="ffffff" w:space="0" w:sz="4" w:val="single"/>
            </w:tcBorders>
          </w:tcPr>
          <w:p w:rsidR="00000000" w:rsidDel="00000000" w:rsidP="00000000" w:rsidRDefault="00000000" w:rsidRPr="00000000" w14:paraId="000000B6">
            <w:pPr>
              <w:jc w:val="both"/>
              <w:rPr>
                <w:i w:val="1"/>
                <w:color w:val="548dd4"/>
                <w:sz w:val="18"/>
                <w:szCs w:val="18"/>
              </w:rPr>
            </w:pPr>
            <w:r w:rsidDel="00000000" w:rsidR="00000000" w:rsidRPr="00000000">
              <w:rPr>
                <w:i w:val="1"/>
                <w:color w:val="548dd4"/>
                <w:sz w:val="18"/>
                <w:szCs w:val="18"/>
                <w:rtl w:val="0"/>
              </w:rPr>
              <w:t xml:space="preserve">Semana 7 - Semana 8</w:t>
            </w:r>
          </w:p>
        </w:tc>
        <w:tc>
          <w:tcPr>
            <w:tcBorders>
              <w:left w:color="ffffff" w:space="0" w:sz="4" w:val="single"/>
            </w:tcBorders>
            <w:shd w:fill="d9d9d9" w:val="clear"/>
          </w:tcPr>
          <w:p w:rsidR="00000000" w:rsidDel="00000000" w:rsidP="00000000" w:rsidRDefault="00000000" w:rsidRPr="00000000" w14:paraId="000000B7">
            <w:pPr>
              <w:jc w:val="both"/>
              <w:rPr>
                <w:i w:val="1"/>
                <w:color w:val="548dd4"/>
                <w:sz w:val="18"/>
                <w:szCs w:val="18"/>
              </w:rPr>
            </w:pPr>
            <w:r w:rsidDel="00000000" w:rsidR="00000000" w:rsidRPr="00000000">
              <w:rPr>
                <w:i w:val="1"/>
                <w:color w:val="548dd4"/>
                <w:sz w:val="18"/>
                <w:szCs w:val="18"/>
                <w:rtl w:val="0"/>
              </w:rPr>
              <w:t xml:space="preserve">Nicolas Santibañez</w:t>
            </w:r>
          </w:p>
        </w:tc>
        <w:tc>
          <w:tcPr/>
          <w:p w:rsidR="00000000" w:rsidDel="00000000" w:rsidP="00000000" w:rsidRDefault="00000000" w:rsidRPr="00000000" w14:paraId="000000B8">
            <w:pPr>
              <w:jc w:val="both"/>
              <w:rPr>
                <w:i w:val="1"/>
                <w:color w:val="548dd4"/>
                <w:sz w:val="18"/>
                <w:szCs w:val="18"/>
              </w:rPr>
            </w:pPr>
            <w:r w:rsidDel="00000000" w:rsidR="00000000" w:rsidRPr="00000000">
              <w:rPr>
                <w:i w:val="1"/>
                <w:color w:val="548dd4"/>
                <w:sz w:val="18"/>
                <w:szCs w:val="18"/>
                <w:rtl w:val="0"/>
              </w:rPr>
              <w:t xml:space="preserve">Liberación inicial del aplicativo para el público y Publicación oficila</w:t>
            </w:r>
          </w:p>
        </w:tc>
      </w:tr>
    </w:tbl>
    <w:p w:rsidR="00000000" w:rsidDel="00000000" w:rsidP="00000000" w:rsidRDefault="00000000" w:rsidRPr="00000000" w14:paraId="000000B9">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sz w:val="24"/>
          <w:szCs w:val="24"/>
        </w:rPr>
      </w:pPr>
      <w:r w:rsidDel="00000000" w:rsidR="00000000" w:rsidRPr="00000000">
        <w:rPr>
          <w:rtl w:val="0"/>
        </w:rPr>
      </w:r>
    </w:p>
    <w:tbl>
      <w:tblPr>
        <w:tblStyle w:val="Table16"/>
        <w:tblW w:w="10605.0" w:type="dxa"/>
        <w:jc w:val="left"/>
        <w:tblInd w:w="-1193.3333333333333"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9.0000000000005"/>
        <w:gridCol w:w="395.99999999999994"/>
        <w:gridCol w:w="615"/>
        <w:gridCol w:w="615"/>
        <w:gridCol w:w="615"/>
        <w:gridCol w:w="615"/>
        <w:gridCol w:w="615"/>
        <w:gridCol w:w="615"/>
        <w:gridCol w:w="615"/>
        <w:gridCol w:w="615"/>
        <w:gridCol w:w="615"/>
        <w:gridCol w:w="615"/>
        <w:gridCol w:w="615"/>
        <w:gridCol w:w="615"/>
        <w:gridCol w:w="615"/>
        <w:gridCol w:w="615"/>
        <w:tblGridChange w:id="0">
          <w:tblGrid>
            <w:gridCol w:w="1599.0000000000005"/>
            <w:gridCol w:w="395.99999999999994"/>
            <w:gridCol w:w="615"/>
            <w:gridCol w:w="615"/>
            <w:gridCol w:w="615"/>
            <w:gridCol w:w="615"/>
            <w:gridCol w:w="615"/>
            <w:gridCol w:w="615"/>
            <w:gridCol w:w="615"/>
            <w:gridCol w:w="615"/>
            <w:gridCol w:w="615"/>
            <w:gridCol w:w="615"/>
            <w:gridCol w:w="615"/>
            <w:gridCol w:w="615"/>
            <w:gridCol w:w="615"/>
            <w:gridCol w:w="615"/>
          </w:tblGrid>
        </w:tblGridChange>
      </w:tblGrid>
      <w:tr>
        <w:trPr>
          <w:cantSplit w:val="0"/>
          <w:trHeight w:val="294" w:hRule="atLeast"/>
          <w:tblHeader w:val="0"/>
        </w:trPr>
        <w:tc>
          <w:tcPr>
            <w:vMerge w:val="restart"/>
          </w:tcPr>
          <w:p w:rsidR="00000000" w:rsidDel="00000000" w:rsidP="00000000" w:rsidRDefault="00000000" w:rsidRPr="00000000" w14:paraId="000000CC">
            <w:pPr>
              <w:spacing w:line="360" w:lineRule="auto"/>
              <w:jc w:val="both"/>
              <w:rPr>
                <w:b w:val="1"/>
                <w:sz w:val="16"/>
                <w:szCs w:val="16"/>
              </w:rPr>
            </w:pPr>
            <w:r w:rsidDel="00000000" w:rsidR="00000000" w:rsidRPr="00000000">
              <w:rPr>
                <w:b w:val="1"/>
                <w:sz w:val="16"/>
                <w:szCs w:val="16"/>
                <w:rtl w:val="0"/>
              </w:rPr>
              <w:t xml:space="preserve">Actividad</w:t>
            </w:r>
          </w:p>
        </w:tc>
        <w:tc>
          <w:tcPr>
            <w:gridSpan w:val="8"/>
            <w:shd w:fill="e2efd9" w:val="clear"/>
          </w:tcPr>
          <w:p w:rsidR="00000000" w:rsidDel="00000000" w:rsidP="00000000" w:rsidRDefault="00000000" w:rsidRPr="00000000" w14:paraId="000000CD">
            <w:pPr>
              <w:spacing w:line="360" w:lineRule="auto"/>
              <w:jc w:val="center"/>
              <w:rPr>
                <w:b w:val="1"/>
                <w:sz w:val="16"/>
                <w:szCs w:val="16"/>
              </w:rPr>
            </w:pPr>
            <w:r w:rsidDel="00000000" w:rsidR="00000000" w:rsidRPr="00000000">
              <w:rPr>
                <w:b w:val="1"/>
                <w:sz w:val="16"/>
                <w:szCs w:val="16"/>
                <w:rtl w:val="0"/>
              </w:rPr>
              <w:t xml:space="preserve">Fase 0 - Fase 1</w:t>
            </w:r>
          </w:p>
        </w:tc>
        <w:tc>
          <w:tcPr>
            <w:gridSpan w:val="4"/>
            <w:shd w:fill="fff2cc"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16"/>
                <w:szCs w:val="16"/>
              </w:rPr>
            </w:pPr>
            <w:r w:rsidDel="00000000" w:rsidR="00000000" w:rsidRPr="00000000">
              <w:rPr>
                <w:b w:val="1"/>
                <w:sz w:val="16"/>
                <w:szCs w:val="16"/>
                <w:rtl w:val="0"/>
              </w:rPr>
              <w:t xml:space="preserve">Fase 2</w:t>
            </w:r>
          </w:p>
        </w:tc>
        <w:tc>
          <w:tcPr>
            <w:gridSpan w:val="2"/>
            <w:shd w:fill="fff2cc"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16"/>
                <w:szCs w:val="16"/>
                <w:vertAlign w:val="superscript"/>
              </w:rPr>
            </w:pPr>
            <w:r w:rsidDel="00000000" w:rsidR="00000000" w:rsidRPr="00000000">
              <w:rPr>
                <w:b w:val="1"/>
                <w:sz w:val="16"/>
                <w:szCs w:val="16"/>
                <w:vertAlign w:val="superscript"/>
                <w:rtl w:val="0"/>
              </w:rPr>
              <w:t xml:space="preserve">Fase 3</w:t>
            </w:r>
          </w:p>
        </w:tc>
        <w:tc>
          <w:tcPr>
            <w:shd w:fill="fff2cc"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vertAlign w:val="superscript"/>
              </w:rPr>
            </w:pPr>
            <w:r w:rsidDel="00000000" w:rsidR="00000000" w:rsidRPr="00000000">
              <w:rPr>
                <w:b w:val="1"/>
                <w:sz w:val="16"/>
                <w:szCs w:val="16"/>
                <w:vertAlign w:val="superscript"/>
                <w:rtl w:val="0"/>
              </w:rPr>
              <w:t xml:space="preserve">Fase 4</w:t>
            </w:r>
          </w:p>
        </w:tc>
      </w:tr>
      <w:tr>
        <w:trPr>
          <w:cantSplit w:val="0"/>
          <w:trHeight w:val="303" w:hRule="atLeast"/>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DE">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DF">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E0">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E1">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E2">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E3">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E4">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E5">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S1 3</w:t>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S 15</w:t>
            </w:r>
          </w:p>
        </w:tc>
      </w:tr>
      <w:tr>
        <w:trPr>
          <w:cantSplit w:val="0"/>
          <w:trHeight w:val="294" w:hRule="atLeast"/>
          <w:tblHeader w:val="0"/>
        </w:trPr>
        <w:tc>
          <w:tcPr>
            <w:tcBorders>
              <w:top w:color="735773" w:space="0" w:sz="6" w:val="single"/>
              <w:left w:color="000000" w:space="0" w:sz="6" w:val="single"/>
              <w:bottom w:color="000000" w:space="0" w:sz="6" w:val="single"/>
              <w:right w:color="000000" w:space="0" w:sz="6" w:val="single"/>
            </w:tcBorders>
            <w:shd w:fill="c3e2f5"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rPr>
                <w:b w:val="1"/>
                <w:sz w:val="24"/>
                <w:szCs w:val="24"/>
              </w:rPr>
            </w:pPr>
            <w:r w:rsidDel="00000000" w:rsidR="00000000" w:rsidRPr="00000000">
              <w:rPr>
                <w:b w:val="1"/>
                <w:color w:val="3f3f3f"/>
                <w:sz w:val="24"/>
                <w:szCs w:val="24"/>
                <w:rtl w:val="0"/>
              </w:rPr>
              <w:t xml:space="preserve">Establecer comunicación con Cliente</w:t>
            </w:r>
            <w:r w:rsidDel="00000000" w:rsidR="00000000" w:rsidRPr="00000000">
              <w:rPr>
                <w:rtl w:val="0"/>
              </w:rPr>
            </w:r>
          </w:p>
        </w:tc>
        <w:tc>
          <w:tcPr>
            <w:shd w:fill="ffffff" w:val="clea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0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0F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0F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0F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c3e2f5"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rPr>
                <w:sz w:val="18"/>
                <w:szCs w:val="18"/>
              </w:rPr>
            </w:pPr>
            <w:r w:rsidDel="00000000" w:rsidR="00000000" w:rsidRPr="00000000">
              <w:rPr>
                <w:b w:val="1"/>
                <w:color w:val="3f3f3f"/>
                <w:sz w:val="18"/>
                <w:szCs w:val="18"/>
                <w:rtl w:val="0"/>
              </w:rPr>
              <w:t xml:space="preserve">Toma de requerimientos</w:t>
            </w:r>
            <w:r w:rsidDel="00000000" w:rsidR="00000000" w:rsidRPr="00000000">
              <w:rPr>
                <w:rtl w:val="0"/>
              </w:rPr>
            </w:r>
          </w:p>
        </w:tc>
        <w:tc>
          <w:tcPr>
            <w:shd w:fill="d9ead3" w:val="clear"/>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c3e2f5" w:val="clear"/>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rPr>
                <w:sz w:val="18"/>
                <w:szCs w:val="18"/>
              </w:rPr>
            </w:pPr>
            <w:r w:rsidDel="00000000" w:rsidR="00000000" w:rsidRPr="00000000">
              <w:rPr>
                <w:b w:val="1"/>
                <w:color w:val="3f3f3f"/>
                <w:sz w:val="18"/>
                <w:szCs w:val="18"/>
                <w:rtl w:val="0"/>
              </w:rPr>
              <w:t xml:space="preserve">Definición de conceptos claves</w:t>
            </w:r>
            <w:r w:rsidDel="00000000" w:rsidR="00000000" w:rsidRPr="00000000">
              <w:rPr>
                <w:rtl w:val="0"/>
              </w:rPr>
            </w:r>
          </w:p>
        </w:tc>
        <w:tc>
          <w:tcPr>
            <w:shd w:fill="d9ead3" w:val="clear"/>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0E">
            <w:pPr>
              <w:spacing w:line="360" w:lineRule="auto"/>
              <w:jc w:val="both"/>
              <w:rPr>
                <w:b w:val="1"/>
                <w:sz w:val="16"/>
                <w:szCs w:val="16"/>
                <w:highlight w:val="green"/>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88c5eb" w:val="clear"/>
            <w:tcMar>
              <w:top w:w="0.0" w:type="dxa"/>
              <w:left w:w="40.0" w:type="dxa"/>
              <w:bottom w:w="0.0" w:type="dxa"/>
              <w:right w:w="40.0" w:type="dxa"/>
            </w:tcMar>
            <w:vAlign w:val="bottom"/>
          </w:tcPr>
          <w:p w:rsidR="00000000" w:rsidDel="00000000" w:rsidP="00000000" w:rsidRDefault="00000000" w:rsidRPr="00000000" w14:paraId="0000011C">
            <w:pPr>
              <w:widowControl w:val="0"/>
              <w:spacing w:after="0" w:line="276" w:lineRule="auto"/>
              <w:rPr>
                <w:sz w:val="24"/>
                <w:szCs w:val="24"/>
              </w:rPr>
            </w:pPr>
            <w:r w:rsidDel="00000000" w:rsidR="00000000" w:rsidRPr="00000000">
              <w:rPr>
                <w:b w:val="1"/>
                <w:color w:val="3f3f3f"/>
                <w:sz w:val="24"/>
                <w:szCs w:val="24"/>
                <w:rtl w:val="0"/>
              </w:rPr>
              <w:t xml:space="preserve">Levantamiento ambiente de producción</w:t>
            </w: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88c5eb" w:val="clear"/>
            <w:tcMar>
              <w:top w:w="0.0" w:type="dxa"/>
              <w:left w:w="40.0" w:type="dxa"/>
              <w:bottom w:w="0.0" w:type="dxa"/>
              <w:right w:w="40.0" w:type="dxa"/>
            </w:tcMar>
            <w:vAlign w:val="bottom"/>
          </w:tcPr>
          <w:p w:rsidR="00000000" w:rsidDel="00000000" w:rsidP="00000000" w:rsidRDefault="00000000" w:rsidRPr="00000000" w14:paraId="0000012C">
            <w:pPr>
              <w:widowControl w:val="0"/>
              <w:spacing w:after="0" w:line="276" w:lineRule="auto"/>
              <w:rPr>
                <w:sz w:val="18"/>
                <w:szCs w:val="18"/>
              </w:rPr>
            </w:pPr>
            <w:r w:rsidDel="00000000" w:rsidR="00000000" w:rsidRPr="00000000">
              <w:rPr>
                <w:b w:val="1"/>
                <w:color w:val="3f3f3f"/>
                <w:sz w:val="18"/>
                <w:szCs w:val="18"/>
                <w:rtl w:val="0"/>
              </w:rPr>
              <w:t xml:space="preserve">Preparación de maquinas y Instalación de software base</w:t>
            </w: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88c5eb" w:val="clear"/>
            <w:tcMar>
              <w:top w:w="0.0" w:type="dxa"/>
              <w:left w:w="40.0" w:type="dxa"/>
              <w:bottom w:w="0.0" w:type="dxa"/>
              <w:right w:w="40.0" w:type="dxa"/>
            </w:tcMar>
            <w:vAlign w:val="bottom"/>
          </w:tcPr>
          <w:p w:rsidR="00000000" w:rsidDel="00000000" w:rsidP="00000000" w:rsidRDefault="00000000" w:rsidRPr="00000000" w14:paraId="0000013C">
            <w:pPr>
              <w:widowControl w:val="0"/>
              <w:spacing w:after="0" w:line="276" w:lineRule="auto"/>
              <w:rPr>
                <w:sz w:val="18"/>
                <w:szCs w:val="18"/>
              </w:rPr>
            </w:pPr>
            <w:r w:rsidDel="00000000" w:rsidR="00000000" w:rsidRPr="00000000">
              <w:rPr>
                <w:b w:val="1"/>
                <w:color w:val="3f3f3f"/>
                <w:sz w:val="18"/>
                <w:szCs w:val="18"/>
                <w:rtl w:val="0"/>
              </w:rPr>
              <w:t xml:space="preserve">Configuración de entorno</w:t>
            </w: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88c5eb"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rPr>
                <w:b w:val="1"/>
                <w:color w:val="3f3f3f"/>
                <w:sz w:val="18"/>
                <w:szCs w:val="18"/>
              </w:rPr>
            </w:pPr>
            <w:r w:rsidDel="00000000" w:rsidR="00000000" w:rsidRPr="00000000">
              <w:rPr>
                <w:b w:val="1"/>
                <w:color w:val="3f3f3f"/>
                <w:sz w:val="18"/>
                <w:szCs w:val="18"/>
                <w:rtl w:val="0"/>
              </w:rPr>
              <w:t xml:space="preserve">Preparación de mockup</w:t>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shd w:fill="9fc5e8" w:val="clear"/>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bfdbdd" w:val="clear"/>
            <w:tcMar>
              <w:top w:w="0.0" w:type="dxa"/>
              <w:left w:w="40.0" w:type="dxa"/>
              <w:bottom w:w="0.0" w:type="dxa"/>
              <w:right w:w="40.0" w:type="dxa"/>
            </w:tcMar>
            <w:vAlign w:val="bottom"/>
          </w:tcPr>
          <w:p w:rsidR="00000000" w:rsidDel="00000000" w:rsidP="00000000" w:rsidRDefault="00000000" w:rsidRPr="00000000" w14:paraId="0000015C">
            <w:pPr>
              <w:widowControl w:val="0"/>
              <w:spacing w:after="0" w:line="276" w:lineRule="auto"/>
              <w:rPr>
                <w:sz w:val="24"/>
                <w:szCs w:val="24"/>
              </w:rPr>
            </w:pPr>
            <w:r w:rsidDel="00000000" w:rsidR="00000000" w:rsidRPr="00000000">
              <w:rPr>
                <w:b w:val="1"/>
                <w:color w:val="3f3f3f"/>
                <w:sz w:val="24"/>
                <w:szCs w:val="24"/>
                <w:rtl w:val="0"/>
              </w:rPr>
              <w:t xml:space="preserve">Integración Servicios API</w:t>
            </w: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shd w:fill="b6d7a8" w:val="clear"/>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shd w:fill="b6d7a8" w:val="clear"/>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shd w:fill="b6d7a8" w:val="clear"/>
          </w:tcPr>
          <w:p w:rsidR="00000000" w:rsidDel="00000000" w:rsidP="00000000" w:rsidRDefault="00000000" w:rsidRPr="00000000" w14:paraId="00000167">
            <w:pPr>
              <w:spacing w:line="360" w:lineRule="auto"/>
              <w:jc w:val="both"/>
              <w:rPr>
                <w:b w:val="1"/>
                <w:sz w:val="16"/>
                <w:szCs w:val="16"/>
                <w:vertAlign w:val="superscript"/>
              </w:rPr>
            </w:pPr>
            <w:r w:rsidDel="00000000" w:rsidR="00000000" w:rsidRPr="00000000">
              <w:rPr>
                <w:rtl w:val="0"/>
              </w:rPr>
            </w:r>
          </w:p>
        </w:tc>
        <w:tc>
          <w:tcPr>
            <w:shd w:fill="b6d7a8" w:val="clear"/>
          </w:tcPr>
          <w:p w:rsidR="00000000" w:rsidDel="00000000" w:rsidP="00000000" w:rsidRDefault="00000000" w:rsidRPr="00000000" w14:paraId="0000016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bfdbdd" w:val="clear"/>
            <w:tcMar>
              <w:top w:w="0.0" w:type="dxa"/>
              <w:left w:w="40.0" w:type="dxa"/>
              <w:bottom w:w="0.0" w:type="dxa"/>
              <w:right w:w="40.0" w:type="dxa"/>
            </w:tcMar>
            <w:vAlign w:val="bottom"/>
          </w:tcPr>
          <w:p w:rsidR="00000000" w:rsidDel="00000000" w:rsidP="00000000" w:rsidRDefault="00000000" w:rsidRPr="00000000" w14:paraId="0000016C">
            <w:pPr>
              <w:widowControl w:val="0"/>
              <w:spacing w:after="0" w:line="276" w:lineRule="auto"/>
              <w:rPr>
                <w:sz w:val="18"/>
                <w:szCs w:val="18"/>
              </w:rPr>
            </w:pPr>
            <w:r w:rsidDel="00000000" w:rsidR="00000000" w:rsidRPr="00000000">
              <w:rPr>
                <w:b w:val="1"/>
                <w:color w:val="3f3f3f"/>
                <w:sz w:val="18"/>
                <w:szCs w:val="18"/>
                <w:rtl w:val="0"/>
              </w:rPr>
              <w:t xml:space="preserve">Integración con API necesarias (Google Maps, fireBase)</w:t>
            </w: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shd w:fill="b6d7a8" w:val="clear"/>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bfdbdd" w:val="clear"/>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rPr>
                <w:sz w:val="18"/>
                <w:szCs w:val="18"/>
              </w:rPr>
            </w:pPr>
            <w:r w:rsidDel="00000000" w:rsidR="00000000" w:rsidRPr="00000000">
              <w:rPr>
                <w:b w:val="1"/>
                <w:color w:val="3f3f3f"/>
                <w:sz w:val="18"/>
                <w:szCs w:val="18"/>
                <w:rtl w:val="0"/>
              </w:rPr>
              <w:t xml:space="preserve">Preparación y entrega de primera MVP</w:t>
            </w: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shd w:fill="b6d7a8" w:val="clear"/>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shd w:fill="b6d7a8" w:val="clear"/>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shd w:fill="b6d7a8" w:val="clear"/>
          </w:tcPr>
          <w:p w:rsidR="00000000" w:rsidDel="00000000" w:rsidP="00000000" w:rsidRDefault="00000000" w:rsidRPr="00000000" w14:paraId="00000187">
            <w:pPr>
              <w:spacing w:line="360" w:lineRule="auto"/>
              <w:jc w:val="both"/>
              <w:rPr>
                <w:b w:val="1"/>
                <w:sz w:val="16"/>
                <w:szCs w:val="16"/>
                <w:vertAlign w:val="superscript"/>
              </w:rPr>
            </w:pPr>
            <w:r w:rsidDel="00000000" w:rsidR="00000000" w:rsidRPr="00000000">
              <w:rPr>
                <w:rtl w:val="0"/>
              </w:rPr>
            </w:r>
          </w:p>
        </w:tc>
        <w:tc>
          <w:tcPr>
            <w:shd w:fill="b6d7a8" w:val="clear"/>
          </w:tcPr>
          <w:p w:rsidR="00000000" w:rsidDel="00000000" w:rsidP="00000000" w:rsidRDefault="00000000" w:rsidRPr="00000000" w14:paraId="0000018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dfedee" w:val="clear"/>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rPr>
                <w:sz w:val="24"/>
                <w:szCs w:val="24"/>
              </w:rPr>
            </w:pPr>
            <w:r w:rsidDel="00000000" w:rsidR="00000000" w:rsidRPr="00000000">
              <w:rPr>
                <w:b w:val="1"/>
                <w:color w:val="3f3f3f"/>
                <w:sz w:val="24"/>
                <w:szCs w:val="24"/>
                <w:rtl w:val="0"/>
              </w:rPr>
              <w:t xml:space="preserve">Diseño UX-UI</w:t>
            </w: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vertAlign w:val="superscript"/>
              </w:rPr>
            </w:pPr>
            <w:r w:rsidDel="00000000" w:rsidR="00000000" w:rsidRPr="00000000">
              <w:rPr>
                <w:rtl w:val="0"/>
              </w:rPr>
            </w:r>
          </w:p>
        </w:tc>
        <w:tc>
          <w:tcPr>
            <w:shd w:fill="d9d2e9" w:val="clear"/>
          </w:tcPr>
          <w:p w:rsidR="00000000" w:rsidDel="00000000" w:rsidP="00000000" w:rsidRDefault="00000000" w:rsidRPr="00000000" w14:paraId="00000199">
            <w:pPr>
              <w:spacing w:line="360" w:lineRule="auto"/>
              <w:jc w:val="both"/>
              <w:rPr>
                <w:b w:val="1"/>
                <w:sz w:val="16"/>
                <w:szCs w:val="16"/>
                <w:vertAlign w:val="superscript"/>
              </w:rPr>
            </w:pPr>
            <w:r w:rsidDel="00000000" w:rsidR="00000000" w:rsidRPr="00000000">
              <w:rPr>
                <w:rtl w:val="0"/>
              </w:rPr>
            </w:r>
          </w:p>
        </w:tc>
        <w:tc>
          <w:tcPr>
            <w:shd w:fill="d9d2e9" w:val="clear"/>
          </w:tcPr>
          <w:p w:rsidR="00000000" w:rsidDel="00000000" w:rsidP="00000000" w:rsidRDefault="00000000" w:rsidRPr="00000000" w14:paraId="0000019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dfedee" w:val="clear"/>
            <w:tcMar>
              <w:top w:w="0.0" w:type="dxa"/>
              <w:left w:w="40.0" w:type="dxa"/>
              <w:bottom w:w="0.0" w:type="dxa"/>
              <w:right w:w="40.0" w:type="dxa"/>
            </w:tcMar>
            <w:vAlign w:val="bottom"/>
          </w:tcPr>
          <w:p w:rsidR="00000000" w:rsidDel="00000000" w:rsidP="00000000" w:rsidRDefault="00000000" w:rsidRPr="00000000" w14:paraId="0000019C">
            <w:pPr>
              <w:widowControl w:val="0"/>
              <w:spacing w:after="0" w:line="276" w:lineRule="auto"/>
              <w:rPr>
                <w:sz w:val="18"/>
                <w:szCs w:val="18"/>
              </w:rPr>
            </w:pPr>
            <w:r w:rsidDel="00000000" w:rsidR="00000000" w:rsidRPr="00000000">
              <w:rPr>
                <w:b w:val="1"/>
                <w:color w:val="3f3f3f"/>
                <w:sz w:val="18"/>
                <w:szCs w:val="18"/>
                <w:rtl w:val="0"/>
              </w:rPr>
              <w:t xml:space="preserve">Mejorar la usabilidad</w:t>
            </w: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vertAlign w:val="superscript"/>
              </w:rPr>
            </w:pPr>
            <w:r w:rsidDel="00000000" w:rsidR="00000000" w:rsidRPr="00000000">
              <w:rPr>
                <w:rtl w:val="0"/>
              </w:rPr>
            </w:r>
          </w:p>
        </w:tc>
        <w:tc>
          <w:tcPr>
            <w:shd w:fill="d9d2e9" w:val="clear"/>
          </w:tcPr>
          <w:p w:rsidR="00000000" w:rsidDel="00000000" w:rsidP="00000000" w:rsidRDefault="00000000" w:rsidRPr="00000000" w14:paraId="000001A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dfedee" w:val="clear"/>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sz w:val="18"/>
                <w:szCs w:val="18"/>
              </w:rPr>
            </w:pPr>
            <w:r w:rsidDel="00000000" w:rsidR="00000000" w:rsidRPr="00000000">
              <w:rPr>
                <w:b w:val="1"/>
                <w:color w:val="3f3f3f"/>
                <w:sz w:val="18"/>
                <w:szCs w:val="18"/>
                <w:rtl w:val="0"/>
              </w:rPr>
              <w:t xml:space="preserve">Lanzamiento</w:t>
            </w: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vertAlign w:val="superscript"/>
              </w:rPr>
            </w:pPr>
            <w:r w:rsidDel="00000000" w:rsidR="00000000" w:rsidRPr="00000000">
              <w:rPr>
                <w:rtl w:val="0"/>
              </w:rPr>
            </w:r>
          </w:p>
        </w:tc>
        <w:tc>
          <w:tcPr>
            <w:shd w:fill="d9d2e9" w:val="clear"/>
          </w:tcPr>
          <w:p w:rsidR="00000000" w:rsidDel="00000000" w:rsidP="00000000" w:rsidRDefault="00000000" w:rsidRPr="00000000" w14:paraId="000001B9">
            <w:pPr>
              <w:spacing w:line="360" w:lineRule="auto"/>
              <w:jc w:val="both"/>
              <w:rPr>
                <w:b w:val="1"/>
                <w:sz w:val="16"/>
                <w:szCs w:val="16"/>
                <w:vertAlign w:val="superscript"/>
              </w:rPr>
            </w:pPr>
            <w:r w:rsidDel="00000000" w:rsidR="00000000" w:rsidRPr="00000000">
              <w:rPr>
                <w:rtl w:val="0"/>
              </w:rPr>
            </w:r>
          </w:p>
        </w:tc>
        <w:tc>
          <w:tcPr>
            <w:shd w:fill="d9d2e9" w:val="clear"/>
          </w:tcPr>
          <w:p w:rsidR="00000000" w:rsidDel="00000000" w:rsidP="00000000" w:rsidRDefault="00000000" w:rsidRPr="00000000" w14:paraId="000001BA">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f3b69d" w:val="clear"/>
            <w:tcMar>
              <w:top w:w="0.0" w:type="dxa"/>
              <w:left w:w="40.0" w:type="dxa"/>
              <w:bottom w:w="0.0" w:type="dxa"/>
              <w:right w:w="40.0" w:type="dxa"/>
            </w:tcMar>
            <w:vAlign w:val="bottom"/>
          </w:tcPr>
          <w:p w:rsidR="00000000" w:rsidDel="00000000" w:rsidP="00000000" w:rsidRDefault="00000000" w:rsidRPr="00000000" w14:paraId="000001BC">
            <w:pPr>
              <w:widowControl w:val="0"/>
              <w:spacing w:after="0" w:line="276" w:lineRule="auto"/>
              <w:rPr>
                <w:sz w:val="24"/>
                <w:szCs w:val="24"/>
              </w:rPr>
            </w:pPr>
            <w:r w:rsidDel="00000000" w:rsidR="00000000" w:rsidRPr="00000000">
              <w:rPr>
                <w:b w:val="1"/>
                <w:color w:val="3f3f3f"/>
                <w:sz w:val="24"/>
                <w:szCs w:val="24"/>
                <w:rtl w:val="0"/>
              </w:rPr>
              <w:t xml:space="preserve">Marcha blanca y posterior Despliegue</w:t>
            </w: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C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CA">
            <w:pPr>
              <w:spacing w:line="360" w:lineRule="auto"/>
              <w:jc w:val="both"/>
              <w:rPr>
                <w:b w:val="1"/>
                <w:sz w:val="16"/>
                <w:szCs w:val="16"/>
                <w:vertAlign w:val="superscript"/>
              </w:rPr>
            </w:pPr>
            <w:r w:rsidDel="00000000" w:rsidR="00000000" w:rsidRPr="00000000">
              <w:rPr>
                <w:rtl w:val="0"/>
              </w:rPr>
            </w:r>
          </w:p>
        </w:tc>
        <w:tc>
          <w:tcPr>
            <w:shd w:fill="f9cb9c" w:val="clear"/>
          </w:tcPr>
          <w:p w:rsidR="00000000" w:rsidDel="00000000" w:rsidP="00000000" w:rsidRDefault="00000000" w:rsidRPr="00000000" w14:paraId="000001CB">
            <w:pPr>
              <w:spacing w:line="360" w:lineRule="auto"/>
              <w:jc w:val="both"/>
              <w:rPr>
                <w:b w:val="1"/>
                <w:sz w:val="16"/>
                <w:szCs w:val="16"/>
                <w:vertAlign w:val="superscript"/>
              </w:rPr>
            </w:pPr>
            <w:r w:rsidDel="00000000" w:rsidR="00000000" w:rsidRPr="00000000">
              <w:rPr>
                <w:rtl w:val="0"/>
              </w:rPr>
            </w:r>
          </w:p>
        </w:tc>
      </w:tr>
      <w:tr>
        <w:trPr>
          <w:cantSplit w:val="0"/>
          <w:trHeight w:val="294" w:hRule="atLeast"/>
          <w:tblHeader w:val="0"/>
        </w:trPr>
        <w:tc>
          <w:tcPr>
            <w:tcBorders>
              <w:top w:color="000000" w:space="0" w:sz="0" w:val="nil"/>
              <w:left w:color="000000" w:space="0" w:sz="6" w:val="single"/>
              <w:bottom w:color="000000" w:space="0" w:sz="6" w:val="single"/>
              <w:right w:color="000000" w:space="0" w:sz="6" w:val="single"/>
            </w:tcBorders>
            <w:shd w:fill="f3b69d" w:val="clear"/>
            <w:tcMar>
              <w:top w:w="0.0" w:type="dxa"/>
              <w:left w:w="40.0" w:type="dxa"/>
              <w:bottom w:w="0.0" w:type="dxa"/>
              <w:right w:w="40.0" w:type="dxa"/>
            </w:tcMar>
            <w:vAlign w:val="bottom"/>
          </w:tcPr>
          <w:p w:rsidR="00000000" w:rsidDel="00000000" w:rsidP="00000000" w:rsidRDefault="00000000" w:rsidRPr="00000000" w14:paraId="000001CC">
            <w:pPr>
              <w:widowControl w:val="0"/>
              <w:spacing w:after="0" w:line="276" w:lineRule="auto"/>
              <w:rPr>
                <w:sz w:val="18"/>
                <w:szCs w:val="18"/>
              </w:rPr>
            </w:pPr>
            <w:r w:rsidDel="00000000" w:rsidR="00000000" w:rsidRPr="00000000">
              <w:rPr>
                <w:b w:val="1"/>
                <w:color w:val="3f3f3f"/>
                <w:sz w:val="18"/>
                <w:szCs w:val="18"/>
                <w:rtl w:val="0"/>
              </w:rPr>
              <w:t xml:space="preserve">Despliegue de software</w:t>
            </w: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D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D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DA">
            <w:pPr>
              <w:spacing w:line="360" w:lineRule="auto"/>
              <w:jc w:val="both"/>
              <w:rPr>
                <w:b w:val="1"/>
                <w:sz w:val="16"/>
                <w:szCs w:val="16"/>
                <w:vertAlign w:val="superscript"/>
              </w:rPr>
            </w:pPr>
            <w:r w:rsidDel="00000000" w:rsidR="00000000" w:rsidRPr="00000000">
              <w:rPr>
                <w:rtl w:val="0"/>
              </w:rPr>
            </w:r>
          </w:p>
        </w:tc>
        <w:tc>
          <w:tcPr>
            <w:shd w:fill="f9cb9c" w:val="clear"/>
          </w:tcPr>
          <w:p w:rsidR="00000000" w:rsidDel="00000000" w:rsidP="00000000" w:rsidRDefault="00000000" w:rsidRPr="00000000" w14:paraId="000001DB">
            <w:pPr>
              <w:spacing w:line="360" w:lineRule="auto"/>
              <w:jc w:val="both"/>
              <w:rPr>
                <w:b w:val="1"/>
                <w:sz w:val="16"/>
                <w:szCs w:val="16"/>
                <w:vertAlign w:val="superscript"/>
              </w:rPr>
            </w:pPr>
            <w:r w:rsidDel="00000000" w:rsidR="00000000" w:rsidRPr="00000000">
              <w:rPr>
                <w:rtl w:val="0"/>
              </w:rPr>
            </w:r>
          </w:p>
        </w:tc>
      </w:tr>
      <w:tr>
        <w:trPr>
          <w:cantSplit w:val="0"/>
          <w:trHeight w:val="303" w:hRule="atLeast"/>
          <w:tblHeader w:val="0"/>
        </w:trPr>
        <w:tc>
          <w:tcPr>
            <w:tcBorders>
              <w:top w:color="000000" w:space="0" w:sz="0" w:val="nil"/>
              <w:left w:color="000000" w:space="0" w:sz="6" w:val="single"/>
              <w:bottom w:color="000000" w:space="0" w:sz="6" w:val="single"/>
              <w:right w:color="000000" w:space="0" w:sz="6" w:val="single"/>
            </w:tcBorders>
            <w:shd w:fill="f3b69d" w:val="clear"/>
            <w:tcMar>
              <w:top w:w="0.0" w:type="dxa"/>
              <w:left w:w="40.0" w:type="dxa"/>
              <w:bottom w:w="0.0" w:type="dxa"/>
              <w:right w:w="40.0" w:type="dxa"/>
            </w:tcMar>
            <w:vAlign w:val="bottom"/>
          </w:tcPr>
          <w:p w:rsidR="00000000" w:rsidDel="00000000" w:rsidP="00000000" w:rsidRDefault="00000000" w:rsidRPr="00000000" w14:paraId="000001DC">
            <w:pPr>
              <w:widowControl w:val="0"/>
              <w:spacing w:after="0" w:line="276" w:lineRule="auto"/>
              <w:rPr>
                <w:sz w:val="18"/>
                <w:szCs w:val="18"/>
              </w:rPr>
            </w:pPr>
            <w:r w:rsidDel="00000000" w:rsidR="00000000" w:rsidRPr="00000000">
              <w:rPr>
                <w:b w:val="1"/>
                <w:color w:val="3f3f3f"/>
                <w:sz w:val="18"/>
                <w:szCs w:val="18"/>
                <w:rtl w:val="0"/>
              </w:rPr>
              <w:t xml:space="preserve">Lanzamiento Oficial</w:t>
            </w:r>
            <w:r w:rsidDel="00000000" w:rsidR="00000000" w:rsidRPr="00000000">
              <w:rPr>
                <w:rtl w:val="0"/>
              </w:rPr>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E8">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E9">
            <w:pPr>
              <w:spacing w:line="360" w:lineRule="auto"/>
              <w:jc w:val="both"/>
              <w:rPr>
                <w:b w:val="1"/>
                <w:sz w:val="16"/>
                <w:szCs w:val="16"/>
                <w:vertAlign w:val="superscript"/>
              </w:rPr>
            </w:pPr>
            <w:r w:rsidDel="00000000" w:rsidR="00000000" w:rsidRPr="00000000">
              <w:rPr>
                <w:rtl w:val="0"/>
              </w:rPr>
            </w:r>
          </w:p>
        </w:tc>
        <w:tc>
          <w:tcPr/>
          <w:p w:rsidR="00000000" w:rsidDel="00000000" w:rsidP="00000000" w:rsidRDefault="00000000" w:rsidRPr="00000000" w14:paraId="000001EA">
            <w:pPr>
              <w:spacing w:line="360" w:lineRule="auto"/>
              <w:jc w:val="both"/>
              <w:rPr>
                <w:b w:val="1"/>
                <w:sz w:val="16"/>
                <w:szCs w:val="16"/>
                <w:vertAlign w:val="superscript"/>
              </w:rPr>
            </w:pPr>
            <w:r w:rsidDel="00000000" w:rsidR="00000000" w:rsidRPr="00000000">
              <w:rPr>
                <w:rtl w:val="0"/>
              </w:rPr>
            </w:r>
          </w:p>
        </w:tc>
        <w:tc>
          <w:tcPr>
            <w:shd w:fill="f9cb9c" w:val="clear"/>
          </w:tcPr>
          <w:p w:rsidR="00000000" w:rsidDel="00000000" w:rsidP="00000000" w:rsidRDefault="00000000" w:rsidRPr="00000000" w14:paraId="000001EB">
            <w:pPr>
              <w:spacing w:line="360" w:lineRule="auto"/>
              <w:jc w:val="both"/>
              <w:rPr>
                <w:b w:val="1"/>
                <w:sz w:val="16"/>
                <w:szCs w:val="16"/>
                <w:vertAlign w:val="superscript"/>
              </w:rPr>
            </w:pP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F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anormal"/>
    <w:tblPr>
      <w:tblStyleRowBandSize w:val="1"/>
      <w:tblStyleColBandSize w:val="1"/>
    </w:tblPr>
  </w:style>
  <w:style w:type="table" w:styleId="a0" w:customStyle="1">
    <w:basedOn w:val="Tablanormal"/>
    <w:tblPr>
      <w:tblStyleRowBandSize w:val="1"/>
      <w:tblStyleColBandSize w:val="1"/>
    </w:tblPr>
  </w:style>
  <w:style w:type="table" w:styleId="a1" w:customStyle="1">
    <w:basedOn w:val="Tablanormal"/>
    <w:tblPr>
      <w:tblStyleRowBandSize w:val="1"/>
      <w:tblStyleColBandSize w:val="1"/>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Pr>
  </w:style>
  <w:style w:type="table" w:styleId="a5" w:customStyle="1">
    <w:basedOn w:val="Tablanormal"/>
    <w:tblPr>
      <w:tblStyleRowBandSize w:val="1"/>
      <w:tblStyleColBandSize w:val="1"/>
    </w:tblPr>
  </w:style>
  <w:style w:type="table" w:styleId="a6" w:customStyle="1">
    <w:basedOn w:val="Tablanormal"/>
    <w:tblPr>
      <w:tblStyleRowBandSize w:val="1"/>
      <w:tblStyleColBandSize w:val="1"/>
    </w:tblPr>
  </w:style>
  <w:style w:type="table" w:styleId="a7" w:customStyle="1">
    <w:basedOn w:val="Tablanormal"/>
    <w:tblPr>
      <w:tblStyleRowBandSize w:val="1"/>
      <w:tblStyleColBandSize w:val="1"/>
    </w:tblPr>
  </w:style>
  <w:style w:type="table" w:styleId="a8" w:customStyle="1">
    <w:basedOn w:val="Tablanormal"/>
    <w:tblPr>
      <w:tblStyleRowBandSize w:val="1"/>
      <w:tblStyleColBandSize w:val="1"/>
    </w:tblPr>
  </w:style>
  <w:style w:type="table" w:styleId="a9" w:customStyle="1">
    <w:basedOn w:val="Tablanormal"/>
    <w:tblPr>
      <w:tblStyleRowBandSize w:val="1"/>
      <w:tblStyleColBandSize w:val="1"/>
    </w:tblPr>
  </w:style>
  <w:style w:type="table" w:styleId="aa" w:customStyle="1">
    <w:basedOn w:val="Tablanormal"/>
    <w:tblPr>
      <w:tblStyleRowBandSize w:val="1"/>
      <w:tblStyleColBandSize w:val="1"/>
    </w:tblPr>
  </w:style>
  <w:style w:type="table" w:styleId="ab" w:customStyle="1">
    <w:basedOn w:val="Tablanormal"/>
    <w:tblPr>
      <w:tblStyleRowBandSize w:val="1"/>
      <w:tblStyleColBandSize w:val="1"/>
    </w:tblPr>
  </w:style>
  <w:style w:type="table" w:styleId="ac" w:customStyle="1">
    <w:basedOn w:val="Tablanormal"/>
    <w:tblPr>
      <w:tblStyleRowBandSize w:val="1"/>
      <w:tblStyleColBandSize w:val="1"/>
    </w:tblPr>
  </w:style>
  <w:style w:type="table" w:styleId="ad" w:customStyle="1">
    <w:basedOn w:val="Tablanormal"/>
    <w:tblPr>
      <w:tblStyleRowBandSize w:val="1"/>
      <w:tblStyleColBandSize w:val="1"/>
    </w:tblPr>
  </w:style>
  <w:style w:type="table" w:styleId="ae" w:customStyle="1">
    <w:basedOn w:val="Tablanormal"/>
    <w:tblPr>
      <w:tblStyleRowBandSize w:val="1"/>
      <w:tblStyleColBandSize w:val="1"/>
    </w:tblPr>
  </w:style>
  <w:style w:type="table" w:styleId="af" w:customStyle="1">
    <w:basedOn w:val="Tablanormal"/>
    <w:tblPr>
      <w:tblStyleRowBandSize w:val="1"/>
      <w:tblStyleColBandSize w:val="1"/>
    </w:tblPr>
  </w:style>
  <w:style w:type="paragraph" w:styleId="NormalWeb">
    <w:name w:val="Normal (Web)"/>
    <w:basedOn w:val="Normal"/>
    <w:uiPriority w:val="99"/>
    <w:unhideWhenUsed w:val="1"/>
    <w:rsid w:val="00E14E34"/>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MNO9gjmB++IFWInb488symDDQ==">CgMxLjA4AGo+ChRzdWdnZXN0LnpiZXk4cXFuODRwbhImSEVDVE9SIElHTkFDSU8gTU9JU0VTIEhJREFMR08gVEVJTExJRVJyITFVX09jT0lwNFNiZXh0UHlBUDFlczU4WGtZeTBqRHdNVA==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