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AD6" w:rsidRPr="00963A59" w:rsidRDefault="00A72AD6" w:rsidP="00A72AD6">
      <w:pPr>
        <w:rPr>
          <w:b/>
          <w:sz w:val="32"/>
          <w:szCs w:val="32"/>
        </w:rPr>
      </w:pPr>
      <w:r w:rsidRPr="00963A59">
        <w:rPr>
          <w:b/>
          <w:sz w:val="32"/>
          <w:szCs w:val="32"/>
        </w:rPr>
        <w:t>Interim Submission: The Automaton Auditor</w:t>
      </w:r>
    </w:p>
    <w:p w:rsidR="00A72AD6" w:rsidRPr="00963A59" w:rsidRDefault="00A72AD6" w:rsidP="00A72AD6">
      <w:pPr>
        <w:rPr>
          <w:b/>
          <w:sz w:val="32"/>
          <w:szCs w:val="32"/>
        </w:rPr>
      </w:pPr>
      <w:r w:rsidRPr="00963A59">
        <w:rPr>
          <w:b/>
          <w:sz w:val="32"/>
          <w:szCs w:val="32"/>
        </w:rPr>
        <w:t xml:space="preserve">Week 2 Challenge - </w:t>
      </w:r>
      <w:r w:rsidRPr="00963A59">
        <w:rPr>
          <w:b/>
          <w:sz w:val="32"/>
          <w:szCs w:val="32"/>
        </w:rPr>
        <w:t>Digital Courtroom Architecture</w:t>
      </w:r>
    </w:p>
    <w:p w:rsidR="00A72AD6" w:rsidRPr="00963A59" w:rsidRDefault="00A72AD6" w:rsidP="00A72AD6">
      <w:pPr>
        <w:rPr>
          <w:b/>
          <w:sz w:val="32"/>
          <w:szCs w:val="32"/>
        </w:rPr>
      </w:pPr>
      <w:r w:rsidRPr="00963A59">
        <w:rPr>
          <w:b/>
          <w:sz w:val="32"/>
          <w:szCs w:val="32"/>
        </w:rPr>
        <w:t>S</w:t>
      </w:r>
      <w:r w:rsidR="00963A59">
        <w:rPr>
          <w:b/>
          <w:sz w:val="32"/>
          <w:szCs w:val="32"/>
        </w:rPr>
        <w:t>ubmission: Wednesday</w:t>
      </w:r>
    </w:p>
    <w:p w:rsidR="00A72AD6" w:rsidRDefault="00A72AD6" w:rsidP="00A72AD6"/>
    <w:p w:rsidR="00A72AD6" w:rsidRDefault="00A72AD6" w:rsidP="00A72AD6"/>
    <w:p w:rsidR="00A72AD6" w:rsidRDefault="00A72AD6" w:rsidP="00A72AD6"/>
    <w:p w:rsidR="00A72AD6" w:rsidRPr="00A72AD6" w:rsidRDefault="00A72AD6" w:rsidP="00A72AD6">
      <w:pPr>
        <w:jc w:val="center"/>
        <w:rPr>
          <w:b/>
          <w:sz w:val="32"/>
          <w:szCs w:val="32"/>
        </w:rPr>
      </w:pPr>
      <w:r w:rsidRPr="00A72AD6">
        <w:rPr>
          <w:b/>
          <w:sz w:val="32"/>
          <w:szCs w:val="32"/>
        </w:rPr>
        <w:t>Executive Summary</w:t>
      </w:r>
    </w:p>
    <w:p w:rsidR="00A72AD6" w:rsidRDefault="00A72AD6" w:rsidP="00A72AD6"/>
    <w:p w:rsidR="00A72AD6" w:rsidRDefault="00A72AD6" w:rsidP="00A72AD6">
      <w:r>
        <w:t xml:space="preserve">The Automaton Auditor implements a hierarchical multi-agent system using </w:t>
      </w:r>
      <w:proofErr w:type="spellStart"/>
      <w:r>
        <w:t>LangGraph</w:t>
      </w:r>
      <w:proofErr w:type="spellEnd"/>
      <w:r>
        <w:t xml:space="preserve"> that functions as a "Digital Courtroom" for automated code governance. The architecture follows a three-layer design: parallel forensic detectives collect objective evidence, a dialectical judicial bench renders conflicting opinions, and a synthesis engine produces final verdicts with actionable remediation.</w:t>
      </w:r>
    </w:p>
    <w:p w:rsidR="00A72AD6" w:rsidRDefault="00A72AD6" w:rsidP="00A72AD6"/>
    <w:p w:rsidR="00A72AD6" w:rsidRDefault="00A72AD6" w:rsidP="00A72AD6">
      <w:r>
        <w:t>Current Completion Status:</w:t>
      </w:r>
      <w:r>
        <w:t xml:space="preserve"> 70%</w:t>
      </w:r>
    </w:p>
    <w:p w:rsidR="00A72AD6" w:rsidRDefault="00A72AD6" w:rsidP="00A72AD6">
      <w:r>
        <w:t xml:space="preserve">- </w:t>
      </w:r>
      <w:r>
        <w:t>Layer 1 (Detectives):</w:t>
      </w:r>
      <w:r>
        <w:t xml:space="preserve"> Complete - AST parsing, </w:t>
      </w:r>
      <w:proofErr w:type="spellStart"/>
      <w:r>
        <w:t>git</w:t>
      </w:r>
      <w:proofErr w:type="spellEnd"/>
      <w:r>
        <w:t xml:space="preserve"> forensics, PDF analysis</w:t>
      </w:r>
    </w:p>
    <w:p w:rsidR="00A72AD6" w:rsidRDefault="00A72AD6" w:rsidP="00A72AD6">
      <w:r>
        <w:t xml:space="preserve">- </w:t>
      </w:r>
      <w:r>
        <w:t>Layer 2 (Judges):</w:t>
      </w:r>
      <w:r>
        <w:t xml:space="preserve"> 60% - Persona prompts in progress</w:t>
      </w:r>
    </w:p>
    <w:p w:rsidR="00A72AD6" w:rsidRDefault="00A72AD6" w:rsidP="00A72AD6">
      <w:r>
        <w:t xml:space="preserve">- </w:t>
      </w:r>
      <w:r>
        <w:t>Layer 3 (Synthesis):</w:t>
      </w:r>
      <w:r>
        <w:t xml:space="preserve"> 40% - Rule engine under construction</w:t>
      </w:r>
    </w:p>
    <w:p w:rsidR="00A72AD6" w:rsidRDefault="00A72AD6" w:rsidP="00A72AD6"/>
    <w:p w:rsidR="00A72AD6" w:rsidRPr="00A72AD6" w:rsidRDefault="00A72AD6" w:rsidP="00A72AD6">
      <w:pPr>
        <w:jc w:val="center"/>
        <w:rPr>
          <w:b/>
          <w:sz w:val="32"/>
          <w:szCs w:val="32"/>
        </w:rPr>
      </w:pPr>
      <w:r w:rsidRPr="00A72AD6">
        <w:rPr>
          <w:b/>
          <w:sz w:val="32"/>
          <w:szCs w:val="32"/>
        </w:rPr>
        <w:t>Core Architecture Decisions</w:t>
      </w:r>
    </w:p>
    <w:p w:rsidR="00A72AD6" w:rsidRDefault="00A72AD6" w:rsidP="00A72AD6"/>
    <w:p w:rsidR="00A72AD6" w:rsidRPr="00FC3466" w:rsidRDefault="00A72AD6" w:rsidP="00A72AD6">
      <w:pPr>
        <w:rPr>
          <w:b/>
        </w:rPr>
      </w:pPr>
      <w:r w:rsidRPr="00FC3466">
        <w:rPr>
          <w:b/>
        </w:rPr>
        <w:t xml:space="preserve">1. State Management: Why </w:t>
      </w:r>
      <w:proofErr w:type="spellStart"/>
      <w:r w:rsidRPr="00FC3466">
        <w:rPr>
          <w:b/>
        </w:rPr>
        <w:t>Pydantic</w:t>
      </w:r>
      <w:proofErr w:type="spellEnd"/>
      <w:r w:rsidRPr="00FC3466">
        <w:rPr>
          <w:b/>
        </w:rPr>
        <w:t xml:space="preserve"> Over </w:t>
      </w:r>
      <w:proofErr w:type="spellStart"/>
      <w:r w:rsidRPr="00FC3466">
        <w:rPr>
          <w:b/>
        </w:rPr>
        <w:t>Dicts</w:t>
      </w:r>
      <w:proofErr w:type="spellEnd"/>
    </w:p>
    <w:p w:rsidR="00A72AD6" w:rsidRDefault="00A72AD6" w:rsidP="00A72AD6"/>
    <w:p w:rsidR="00A72AD6" w:rsidRDefault="00A72AD6" w:rsidP="00A72AD6">
      <w:r>
        <w:t>The Problem:</w:t>
      </w:r>
      <w:r>
        <w:t xml:space="preserve"> Python dictionaries cannot handle parallel execution safely. When multiple detectives write simultaneously, data gets overwritten. </w:t>
      </w:r>
      <w:proofErr w:type="spellStart"/>
      <w:r>
        <w:t>Dicts</w:t>
      </w:r>
      <w:proofErr w:type="spellEnd"/>
      <w:r>
        <w:t xml:space="preserve"> also lack type validation—agents can invent fields, leading to hallucination.</w:t>
      </w:r>
    </w:p>
    <w:p w:rsidR="00A72AD6" w:rsidRDefault="00A72AD6" w:rsidP="00A72AD6"/>
    <w:p w:rsidR="00A72AD6" w:rsidRDefault="00A72AD6" w:rsidP="00A72AD6">
      <w:r>
        <w:lastRenderedPageBreak/>
        <w:t>The Solution:</w:t>
      </w:r>
      <w:r>
        <w:t xml:space="preserve"> </w:t>
      </w:r>
      <w:proofErr w:type="spellStart"/>
      <w:r>
        <w:t>Pydantic</w:t>
      </w:r>
      <w:proofErr w:type="spellEnd"/>
      <w:r>
        <w:t xml:space="preserve"> </w:t>
      </w:r>
      <w:proofErr w:type="spellStart"/>
      <w:r>
        <w:t>BaseModels</w:t>
      </w:r>
      <w:proofErr w:type="spellEnd"/>
      <w:r>
        <w:t xml:space="preserve"> with </w:t>
      </w:r>
      <w:proofErr w:type="spellStart"/>
      <w:r>
        <w:t>LangGraph</w:t>
      </w:r>
      <w:proofErr w:type="spellEnd"/>
      <w:r>
        <w:t xml:space="preserve"> reducers.</w:t>
      </w:r>
    </w:p>
    <w:p w:rsidR="00A72AD6" w:rsidRDefault="00A72AD6" w:rsidP="00A72AD6"/>
    <w:tbl>
      <w:tblPr>
        <w:tblStyle w:val="TableGrid"/>
        <w:tblW w:w="0" w:type="auto"/>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3956"/>
        <w:gridCol w:w="2686"/>
        <w:gridCol w:w="2688"/>
      </w:tblGrid>
      <w:tr w:rsidR="000E7E67" w:rsidRPr="000E7E67" w:rsidTr="00FC3466">
        <w:tc>
          <w:tcPr>
            <w:tcW w:w="3966" w:type="dxa"/>
          </w:tcPr>
          <w:p w:rsidR="000E7E67" w:rsidRPr="00FC3466" w:rsidRDefault="00E859C8" w:rsidP="00E859C8">
            <w:pPr>
              <w:rPr>
                <w:b/>
                <w:sz w:val="32"/>
                <w:szCs w:val="32"/>
              </w:rPr>
            </w:pPr>
            <w:r w:rsidRPr="00FC3466">
              <w:rPr>
                <w:b/>
                <w:sz w:val="32"/>
                <w:szCs w:val="32"/>
              </w:rPr>
              <w:t xml:space="preserve">Aspect </w:t>
            </w:r>
          </w:p>
        </w:tc>
        <w:tc>
          <w:tcPr>
            <w:tcW w:w="2692" w:type="dxa"/>
          </w:tcPr>
          <w:p w:rsidR="000E7E67" w:rsidRPr="00FC3466" w:rsidRDefault="000E7E67" w:rsidP="000E7E67">
            <w:pPr>
              <w:rPr>
                <w:b/>
                <w:sz w:val="32"/>
                <w:szCs w:val="32"/>
              </w:rPr>
            </w:pPr>
            <w:r w:rsidRPr="00FC3466">
              <w:rPr>
                <w:b/>
                <w:sz w:val="32"/>
                <w:szCs w:val="32"/>
              </w:rPr>
              <w:t xml:space="preserve">Python </w:t>
            </w:r>
            <w:proofErr w:type="spellStart"/>
            <w:r w:rsidRPr="00FC3466">
              <w:rPr>
                <w:b/>
                <w:sz w:val="32"/>
                <w:szCs w:val="32"/>
              </w:rPr>
              <w:t>Dicts</w:t>
            </w:r>
            <w:proofErr w:type="spellEnd"/>
            <w:r w:rsidRPr="00FC3466">
              <w:rPr>
                <w:b/>
                <w:sz w:val="32"/>
                <w:szCs w:val="32"/>
              </w:rPr>
              <w:t xml:space="preserve"> </w:t>
            </w:r>
          </w:p>
        </w:tc>
        <w:tc>
          <w:tcPr>
            <w:tcW w:w="2692" w:type="dxa"/>
          </w:tcPr>
          <w:p w:rsidR="000E7E67" w:rsidRPr="00FC3466" w:rsidRDefault="000E7E67" w:rsidP="00B60E8F">
            <w:pPr>
              <w:rPr>
                <w:b/>
                <w:sz w:val="32"/>
                <w:szCs w:val="32"/>
              </w:rPr>
            </w:pPr>
            <w:proofErr w:type="spellStart"/>
            <w:r w:rsidRPr="00FC3466">
              <w:rPr>
                <w:b/>
                <w:sz w:val="32"/>
                <w:szCs w:val="32"/>
              </w:rPr>
              <w:t>Pydantic</w:t>
            </w:r>
            <w:proofErr w:type="spellEnd"/>
            <w:r w:rsidRPr="00FC3466">
              <w:rPr>
                <w:b/>
                <w:sz w:val="32"/>
                <w:szCs w:val="32"/>
              </w:rPr>
              <w:t xml:space="preserve"> Models </w:t>
            </w:r>
          </w:p>
        </w:tc>
      </w:tr>
      <w:tr w:rsidR="000E7E67" w:rsidRPr="000E7E67" w:rsidTr="00FC3466">
        <w:tc>
          <w:tcPr>
            <w:tcW w:w="3966" w:type="dxa"/>
          </w:tcPr>
          <w:p w:rsidR="000E7E67" w:rsidRPr="000E7E67" w:rsidRDefault="000E7E67" w:rsidP="000E7E67">
            <w:r w:rsidRPr="000E7E67">
              <w:t>Parallel Safety</w:t>
            </w:r>
            <w:r>
              <w:t xml:space="preserve"> </w:t>
            </w:r>
          </w:p>
        </w:tc>
        <w:tc>
          <w:tcPr>
            <w:tcW w:w="2692" w:type="dxa"/>
          </w:tcPr>
          <w:p w:rsidR="000E7E67" w:rsidRPr="000E7E67" w:rsidRDefault="000E7E67" w:rsidP="00B60E8F">
            <w:r>
              <w:t xml:space="preserve">Data overwrites </w:t>
            </w:r>
          </w:p>
        </w:tc>
        <w:tc>
          <w:tcPr>
            <w:tcW w:w="2692" w:type="dxa"/>
          </w:tcPr>
          <w:p w:rsidR="000E7E67" w:rsidRPr="000E7E67" w:rsidRDefault="000E7E67" w:rsidP="00B60E8F">
            <w:proofErr w:type="spellStart"/>
            <w:r>
              <w:t>operator.ior</w:t>
            </w:r>
            <w:proofErr w:type="spellEnd"/>
            <w:r>
              <w:t xml:space="preserve"> merges evidence </w:t>
            </w:r>
          </w:p>
        </w:tc>
      </w:tr>
      <w:tr w:rsidR="000E7E67" w:rsidRPr="000E7E67" w:rsidTr="00FC3466">
        <w:tc>
          <w:tcPr>
            <w:tcW w:w="3966" w:type="dxa"/>
          </w:tcPr>
          <w:p w:rsidR="000E7E67" w:rsidRPr="000E7E67" w:rsidRDefault="000E7E67" w:rsidP="000E7E67">
            <w:r w:rsidRPr="000E7E67">
              <w:t>Type Enforcement</w:t>
            </w:r>
            <w:r>
              <w:t xml:space="preserve"> </w:t>
            </w:r>
          </w:p>
        </w:tc>
        <w:tc>
          <w:tcPr>
            <w:tcW w:w="2692" w:type="dxa"/>
          </w:tcPr>
          <w:p w:rsidR="000E7E67" w:rsidRPr="000E7E67" w:rsidRDefault="000E7E67" w:rsidP="00B60E8F">
            <w:r w:rsidRPr="000E7E67">
              <w:t>None</w:t>
            </w:r>
          </w:p>
        </w:tc>
        <w:tc>
          <w:tcPr>
            <w:tcW w:w="2692" w:type="dxa"/>
          </w:tcPr>
          <w:p w:rsidR="000E7E67" w:rsidRPr="000E7E67" w:rsidRDefault="000E7E67" w:rsidP="00B60E8F">
            <w:r>
              <w:t xml:space="preserve">Field validation with ranges </w:t>
            </w:r>
          </w:p>
        </w:tc>
      </w:tr>
      <w:tr w:rsidR="000E7E67" w:rsidRPr="000E7E67" w:rsidTr="00FC3466">
        <w:tc>
          <w:tcPr>
            <w:tcW w:w="3966" w:type="dxa"/>
          </w:tcPr>
          <w:p w:rsidR="000E7E67" w:rsidRPr="000E7E67" w:rsidRDefault="000E7E67" w:rsidP="000E7E67">
            <w:r w:rsidRPr="000E7E67">
              <w:t>Hallucination Prevention</w:t>
            </w:r>
            <w:r>
              <w:t xml:space="preserve"> </w:t>
            </w:r>
          </w:p>
        </w:tc>
        <w:tc>
          <w:tcPr>
            <w:tcW w:w="2692" w:type="dxa"/>
          </w:tcPr>
          <w:p w:rsidR="000E7E67" w:rsidRPr="000E7E67" w:rsidRDefault="000E7E67" w:rsidP="00B60E8F">
            <w:r>
              <w:t xml:space="preserve">Arbitrary fields allowed </w:t>
            </w:r>
          </w:p>
        </w:tc>
        <w:tc>
          <w:tcPr>
            <w:tcW w:w="2692" w:type="dxa"/>
          </w:tcPr>
          <w:p w:rsidR="000E7E67" w:rsidRPr="000E7E67" w:rsidRDefault="000E7E67" w:rsidP="00B60E8F">
            <w:r w:rsidRPr="000E7E67">
              <w:t>`extra='</w:t>
            </w:r>
            <w:r>
              <w:t xml:space="preserve">forbid'` blocks unknown fields </w:t>
            </w:r>
          </w:p>
        </w:tc>
      </w:tr>
      <w:tr w:rsidR="000E7E67" w:rsidRPr="000E7E67" w:rsidTr="00FC3466">
        <w:tc>
          <w:tcPr>
            <w:tcW w:w="3966" w:type="dxa"/>
          </w:tcPr>
          <w:p w:rsidR="000E7E67" w:rsidRPr="000E7E67" w:rsidRDefault="000E7E67" w:rsidP="003E7311">
            <w:r w:rsidRPr="000E7E67">
              <w:t>Self-Documentation</w:t>
            </w:r>
            <w:r w:rsidR="003E7311">
              <w:t xml:space="preserve"> </w:t>
            </w:r>
            <w:r w:rsidRPr="000E7E67">
              <w:t xml:space="preserve"> </w:t>
            </w:r>
          </w:p>
        </w:tc>
        <w:tc>
          <w:tcPr>
            <w:tcW w:w="2692" w:type="dxa"/>
          </w:tcPr>
          <w:p w:rsidR="000E7E67" w:rsidRPr="000E7E67" w:rsidRDefault="003E7311" w:rsidP="00B60E8F">
            <w:r w:rsidRPr="000E7E67">
              <w:t>Implicit</w:t>
            </w:r>
          </w:p>
        </w:tc>
        <w:tc>
          <w:tcPr>
            <w:tcW w:w="2692" w:type="dxa"/>
          </w:tcPr>
          <w:p w:rsidR="000E7E67" w:rsidRPr="000E7E67" w:rsidRDefault="003E7311" w:rsidP="00B60E8F">
            <w:r w:rsidRPr="000E7E67">
              <w:t>Field descriptions become prompts</w:t>
            </w:r>
          </w:p>
        </w:tc>
      </w:tr>
    </w:tbl>
    <w:p w:rsidR="00A72AD6" w:rsidRDefault="00A72AD6" w:rsidP="00A72AD6"/>
    <w:p w:rsidR="00A72AD6" w:rsidRDefault="00A72AD6" w:rsidP="00A72AD6">
      <w:r w:rsidRPr="00FC3466">
        <w:rPr>
          <w:b/>
        </w:rPr>
        <w:t>Why It Matters:</w:t>
      </w:r>
      <w:r w:rsidR="008B27B2">
        <w:t xml:space="preserve"> </w:t>
      </w:r>
      <w:r>
        <w:t>The rubric explicitly penalizes "Hallucination Liabilit</w:t>
      </w:r>
      <w:r w:rsidR="008B27B2">
        <w:t xml:space="preserve">y" when agents invent evidence. </w:t>
      </w:r>
      <w:proofErr w:type="spellStart"/>
      <w:r>
        <w:t>Pydantic</w:t>
      </w:r>
      <w:proofErr w:type="spellEnd"/>
      <w:r>
        <w:t xml:space="preserve"> ensures every evidence object has a location, </w:t>
      </w:r>
      <w:r>
        <w:t xml:space="preserve">confidence score, and rationale </w:t>
      </w:r>
      <w:r>
        <w:t>making claims verifiable.</w:t>
      </w:r>
    </w:p>
    <w:p w:rsidR="00A72AD6" w:rsidRDefault="00A72AD6" w:rsidP="00A72AD6"/>
    <w:p w:rsidR="00A72AD6" w:rsidRPr="00FC3466" w:rsidRDefault="00A72AD6" w:rsidP="00A72AD6">
      <w:pPr>
        <w:rPr>
          <w:b/>
        </w:rPr>
      </w:pPr>
      <w:r w:rsidRPr="00FC3466">
        <w:rPr>
          <w:b/>
        </w:rPr>
        <w:t>2. Evidence Collection: AST Parsing Over Regex</w:t>
      </w:r>
    </w:p>
    <w:p w:rsidR="00A72AD6" w:rsidRDefault="00A72AD6" w:rsidP="00A72AD6"/>
    <w:p w:rsidR="00A72AD6" w:rsidRDefault="00A72AD6" w:rsidP="00A72AD6">
      <w:r w:rsidRPr="00077704">
        <w:rPr>
          <w:b/>
        </w:rPr>
        <w:t>The Problem:</w:t>
      </w:r>
      <w:r>
        <w:t xml:space="preserve"> Regex string matching is brittle. Comments containing "</w:t>
      </w:r>
      <w:proofErr w:type="spellStart"/>
      <w:r>
        <w:t>BaseModel</w:t>
      </w:r>
      <w:proofErr w:type="spellEnd"/>
      <w:r>
        <w:t>" trigger false positives. Code formatting variations break patterns. Regex cannot understand inheritance or structure.</w:t>
      </w:r>
    </w:p>
    <w:p w:rsidR="00A72AD6" w:rsidRDefault="00A72AD6" w:rsidP="00A72AD6"/>
    <w:p w:rsidR="00A72AD6" w:rsidRDefault="00A72AD6" w:rsidP="00A72AD6">
      <w:r w:rsidRPr="00077704">
        <w:rPr>
          <w:b/>
        </w:rPr>
        <w:t>The Solution:</w:t>
      </w:r>
      <w:r>
        <w:t xml:space="preserve"> Python's Abstract Syntax Tree (AST) parses code semantically.</w:t>
      </w:r>
    </w:p>
    <w:p w:rsidR="00A72AD6" w:rsidRDefault="00A72AD6" w:rsidP="00A72AD6"/>
    <w:tbl>
      <w:tblPr>
        <w:tblStyle w:val="TableGrid"/>
        <w:tblW w:w="0" w:type="auto"/>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3752"/>
        <w:gridCol w:w="2789"/>
        <w:gridCol w:w="2789"/>
      </w:tblGrid>
      <w:tr w:rsidR="00175BF9" w:rsidRPr="00175BF9" w:rsidTr="00B22160">
        <w:tc>
          <w:tcPr>
            <w:tcW w:w="3760" w:type="dxa"/>
          </w:tcPr>
          <w:p w:rsidR="00175BF9" w:rsidRPr="00175BF9" w:rsidRDefault="00175BF9" w:rsidP="008316D6">
            <w:pPr>
              <w:rPr>
                <w:b/>
                <w:sz w:val="32"/>
                <w:szCs w:val="32"/>
              </w:rPr>
            </w:pPr>
            <w:r w:rsidRPr="00175BF9">
              <w:rPr>
                <w:b/>
                <w:sz w:val="32"/>
                <w:szCs w:val="32"/>
              </w:rPr>
              <w:t xml:space="preserve">Capability </w:t>
            </w:r>
          </w:p>
        </w:tc>
        <w:tc>
          <w:tcPr>
            <w:tcW w:w="2795" w:type="dxa"/>
          </w:tcPr>
          <w:p w:rsidR="00175BF9" w:rsidRPr="00175BF9" w:rsidRDefault="00175BF9" w:rsidP="008316D6">
            <w:pPr>
              <w:rPr>
                <w:b/>
                <w:sz w:val="32"/>
                <w:szCs w:val="32"/>
              </w:rPr>
            </w:pPr>
            <w:r w:rsidRPr="00175BF9">
              <w:rPr>
                <w:b/>
                <w:sz w:val="32"/>
                <w:szCs w:val="32"/>
              </w:rPr>
              <w:t>Regex</w:t>
            </w:r>
          </w:p>
        </w:tc>
        <w:tc>
          <w:tcPr>
            <w:tcW w:w="2795" w:type="dxa"/>
          </w:tcPr>
          <w:p w:rsidR="00175BF9" w:rsidRPr="00175BF9" w:rsidRDefault="00175BF9" w:rsidP="008316D6">
            <w:pPr>
              <w:rPr>
                <w:b/>
                <w:sz w:val="32"/>
                <w:szCs w:val="32"/>
              </w:rPr>
            </w:pPr>
            <w:r w:rsidRPr="00175BF9">
              <w:rPr>
                <w:b/>
                <w:sz w:val="32"/>
                <w:szCs w:val="32"/>
              </w:rPr>
              <w:t>AST</w:t>
            </w:r>
          </w:p>
        </w:tc>
      </w:tr>
      <w:tr w:rsidR="00175BF9" w:rsidRPr="00175BF9" w:rsidTr="00B22160">
        <w:tc>
          <w:tcPr>
            <w:tcW w:w="3760" w:type="dxa"/>
          </w:tcPr>
          <w:p w:rsidR="00175BF9" w:rsidRPr="00175BF9" w:rsidRDefault="00175BF9" w:rsidP="008316D6">
            <w:r>
              <w:t xml:space="preserve"> </w:t>
            </w:r>
          </w:p>
        </w:tc>
        <w:tc>
          <w:tcPr>
            <w:tcW w:w="2795" w:type="dxa"/>
          </w:tcPr>
          <w:p w:rsidR="00175BF9" w:rsidRPr="00175BF9" w:rsidRDefault="00175BF9" w:rsidP="008316D6"/>
        </w:tc>
        <w:tc>
          <w:tcPr>
            <w:tcW w:w="2795" w:type="dxa"/>
          </w:tcPr>
          <w:p w:rsidR="00175BF9" w:rsidRPr="00175BF9" w:rsidRDefault="00175BF9" w:rsidP="008316D6"/>
        </w:tc>
      </w:tr>
      <w:tr w:rsidR="00175BF9" w:rsidRPr="00175BF9" w:rsidTr="00B22160">
        <w:tc>
          <w:tcPr>
            <w:tcW w:w="3760" w:type="dxa"/>
          </w:tcPr>
          <w:p w:rsidR="00175BF9" w:rsidRPr="00175BF9" w:rsidRDefault="00175BF9" w:rsidP="00175BF9">
            <w:r>
              <w:t>Inheritance Detection</w:t>
            </w:r>
            <w:r w:rsidRPr="00175BF9">
              <w:t xml:space="preserve"> </w:t>
            </w:r>
            <w:r>
              <w:t xml:space="preserve"> </w:t>
            </w:r>
          </w:p>
        </w:tc>
        <w:tc>
          <w:tcPr>
            <w:tcW w:w="2795" w:type="dxa"/>
          </w:tcPr>
          <w:p w:rsidR="00175BF9" w:rsidRPr="00175BF9" w:rsidRDefault="00175BF9" w:rsidP="008316D6">
            <w:r w:rsidRPr="00175BF9">
              <w:rPr>
                <w:rFonts w:ascii="Segoe UI Symbol" w:hAnsi="Segoe UI Symbol" w:cs="Segoe UI Symbol"/>
              </w:rPr>
              <w:t>❌</w:t>
            </w:r>
            <w:r>
              <w:rPr>
                <w:rFonts w:ascii="Segoe UI Symbol" w:hAnsi="Segoe UI Symbol" w:cs="Segoe UI Symbol"/>
              </w:rPr>
              <w:t xml:space="preserve"> </w:t>
            </w:r>
            <w:r>
              <w:t>False Negative</w:t>
            </w:r>
          </w:p>
        </w:tc>
        <w:tc>
          <w:tcPr>
            <w:tcW w:w="2795" w:type="dxa"/>
          </w:tcPr>
          <w:p w:rsidR="00175BF9" w:rsidRPr="00175BF9" w:rsidRDefault="00175BF9" w:rsidP="008316D6">
            <w:r w:rsidRPr="00175BF9">
              <w:rPr>
                <w:rFonts w:ascii="Segoe UI Symbol" w:hAnsi="Segoe UI Symbol" w:cs="Segoe UI Symbol"/>
              </w:rPr>
              <w:t>✅</w:t>
            </w:r>
            <w:r w:rsidRPr="00175BF9">
              <w:t xml:space="preserve"> Actual class hierarchy</w:t>
            </w:r>
          </w:p>
        </w:tc>
      </w:tr>
      <w:tr w:rsidR="00175BF9" w:rsidRPr="00175BF9" w:rsidTr="00B22160">
        <w:tc>
          <w:tcPr>
            <w:tcW w:w="3760" w:type="dxa"/>
          </w:tcPr>
          <w:p w:rsidR="00175BF9" w:rsidRPr="00175BF9" w:rsidRDefault="00175BF9" w:rsidP="00175BF9">
            <w:r>
              <w:t xml:space="preserve">Structural Analysis </w:t>
            </w:r>
          </w:p>
        </w:tc>
        <w:tc>
          <w:tcPr>
            <w:tcW w:w="2795" w:type="dxa"/>
          </w:tcPr>
          <w:p w:rsidR="00175BF9" w:rsidRPr="00175BF9" w:rsidRDefault="00175BF9" w:rsidP="008316D6">
            <w:r w:rsidRPr="00175BF9">
              <w:rPr>
                <w:rFonts w:ascii="Segoe UI Symbol" w:hAnsi="Segoe UI Symbol" w:cs="Segoe UI Symbol"/>
              </w:rPr>
              <w:t>❌</w:t>
            </w:r>
            <w:r w:rsidRPr="00175BF9">
              <w:t xml:space="preserve"> Linear matching</w:t>
            </w:r>
          </w:p>
        </w:tc>
        <w:tc>
          <w:tcPr>
            <w:tcW w:w="2795" w:type="dxa"/>
          </w:tcPr>
          <w:p w:rsidR="00175BF9" w:rsidRPr="00175BF9" w:rsidRDefault="00175BF9" w:rsidP="008316D6">
            <w:r w:rsidRPr="00175BF9">
              <w:rPr>
                <w:rFonts w:ascii="Segoe UI Symbol" w:hAnsi="Segoe UI Symbol" w:cs="Segoe UI Symbol"/>
              </w:rPr>
              <w:t>✅</w:t>
            </w:r>
            <w:r>
              <w:t xml:space="preserve"> Graph wiring patterns </w:t>
            </w:r>
          </w:p>
        </w:tc>
      </w:tr>
      <w:tr w:rsidR="00175BF9" w:rsidRPr="00175BF9" w:rsidTr="00B22160">
        <w:tc>
          <w:tcPr>
            <w:tcW w:w="3760" w:type="dxa"/>
          </w:tcPr>
          <w:p w:rsidR="00175BF9" w:rsidRPr="00175BF9" w:rsidRDefault="00175BF9" w:rsidP="008316D6">
            <w:r>
              <w:t>False Positive Rate</w:t>
            </w:r>
          </w:p>
        </w:tc>
        <w:tc>
          <w:tcPr>
            <w:tcW w:w="2795" w:type="dxa"/>
          </w:tcPr>
          <w:p w:rsidR="00175BF9" w:rsidRPr="00175BF9" w:rsidRDefault="00175BF9" w:rsidP="008316D6">
            <w:r>
              <w:t xml:space="preserve">      </w:t>
            </w:r>
            <w:r w:rsidRPr="00175BF9">
              <w:t>High</w:t>
            </w:r>
          </w:p>
        </w:tc>
        <w:tc>
          <w:tcPr>
            <w:tcW w:w="2795" w:type="dxa"/>
          </w:tcPr>
          <w:p w:rsidR="00175BF9" w:rsidRPr="00175BF9" w:rsidRDefault="00175BF9" w:rsidP="008316D6">
            <w:r>
              <w:t xml:space="preserve">      Near-zero </w:t>
            </w:r>
          </w:p>
        </w:tc>
      </w:tr>
      <w:tr w:rsidR="00175BF9" w:rsidRPr="00175BF9" w:rsidTr="00B22160">
        <w:tc>
          <w:tcPr>
            <w:tcW w:w="3760" w:type="dxa"/>
          </w:tcPr>
          <w:p w:rsidR="00175BF9" w:rsidRPr="00175BF9" w:rsidRDefault="00175BF9" w:rsidP="00175BF9">
            <w:r>
              <w:t xml:space="preserve">Comment Ignorance </w:t>
            </w:r>
          </w:p>
        </w:tc>
        <w:tc>
          <w:tcPr>
            <w:tcW w:w="2795" w:type="dxa"/>
          </w:tcPr>
          <w:p w:rsidR="00175BF9" w:rsidRPr="00175BF9" w:rsidRDefault="00175BF9" w:rsidP="008316D6">
            <w:r w:rsidRPr="00175BF9">
              <w:rPr>
                <w:rFonts w:ascii="Segoe UI Symbol" w:hAnsi="Segoe UI Symbol" w:cs="Segoe UI Symbol"/>
              </w:rPr>
              <w:t>❌</w:t>
            </w:r>
            <w:r w:rsidRPr="00175BF9">
              <w:t xml:space="preserve"> Matches strings</w:t>
            </w:r>
          </w:p>
        </w:tc>
        <w:tc>
          <w:tcPr>
            <w:tcW w:w="2795" w:type="dxa"/>
          </w:tcPr>
          <w:p w:rsidR="00175BF9" w:rsidRPr="00175BF9" w:rsidRDefault="00175BF9" w:rsidP="008316D6">
            <w:r w:rsidRPr="00175BF9">
              <w:rPr>
                <w:rFonts w:ascii="Segoe UI Symbol" w:hAnsi="Segoe UI Symbol" w:cs="Segoe UI Symbol"/>
              </w:rPr>
              <w:t>✅</w:t>
            </w:r>
            <w:r>
              <w:t xml:space="preserve"> Ignores non-code </w:t>
            </w:r>
          </w:p>
        </w:tc>
      </w:tr>
    </w:tbl>
    <w:p w:rsidR="00A72AD6" w:rsidRDefault="00175BF9" w:rsidP="00175BF9">
      <w:pPr>
        <w:tabs>
          <w:tab w:val="left" w:pos="8592"/>
        </w:tabs>
      </w:pPr>
      <w:r>
        <w:tab/>
      </w:r>
    </w:p>
    <w:p w:rsidR="00A72AD6" w:rsidRDefault="00175BF9" w:rsidP="00A72AD6">
      <w:r w:rsidRPr="00A63B13">
        <w:rPr>
          <w:b/>
        </w:rPr>
        <w:lastRenderedPageBreak/>
        <w:t>Why It Matters:</w:t>
      </w:r>
      <w:r w:rsidR="00A72AD6">
        <w:t xml:space="preserve"> The "Forensic Accuracy" criterion requires irrefutable evidence. AST provides semantic proof—detecting actual </w:t>
      </w:r>
      <w:proofErr w:type="spellStart"/>
      <w:r w:rsidR="00A72AD6">
        <w:t>StateGraph</w:t>
      </w:r>
      <w:proofErr w:type="spellEnd"/>
      <w:r w:rsidR="00A72AD6">
        <w:t xml:space="preserve"> instantiation, not just the string appearing in a comment.</w:t>
      </w:r>
    </w:p>
    <w:p w:rsidR="00A72AD6" w:rsidRDefault="00A72AD6" w:rsidP="00A72AD6"/>
    <w:p w:rsidR="00A72AD6" w:rsidRPr="00A63B13" w:rsidRDefault="00A72AD6" w:rsidP="00A72AD6">
      <w:pPr>
        <w:rPr>
          <w:b/>
        </w:rPr>
      </w:pPr>
      <w:r w:rsidRPr="00A63B13">
        <w:rPr>
          <w:b/>
        </w:rPr>
        <w:t>3. Security: Sandboxed Execution Strategy</w:t>
      </w:r>
    </w:p>
    <w:p w:rsidR="00A72AD6" w:rsidRDefault="00A72AD6" w:rsidP="00A72AD6"/>
    <w:p w:rsidR="00A72AD6" w:rsidRDefault="00175BF9" w:rsidP="00A72AD6">
      <w:r w:rsidRPr="0072412B">
        <w:rPr>
          <w:b/>
        </w:rPr>
        <w:t>The Problem:</w:t>
      </w:r>
      <w:r w:rsidR="00A72AD6">
        <w:t xml:space="preserve"> Cloning unknown repositories risks security breaches. Malicious </w:t>
      </w:r>
      <w:proofErr w:type="spellStart"/>
      <w:r w:rsidR="00A72AD6">
        <w:t>git</w:t>
      </w:r>
      <w:proofErr w:type="spellEnd"/>
      <w:r w:rsidR="00A72AD6">
        <w:t xml:space="preserve"> URLs could execute arbitrary code. System-level commands need isolation.</w:t>
      </w:r>
    </w:p>
    <w:p w:rsidR="00A72AD6" w:rsidRDefault="00A72AD6" w:rsidP="00A72AD6"/>
    <w:p w:rsidR="00A72AD6" w:rsidRDefault="00175BF9" w:rsidP="00A72AD6">
      <w:r w:rsidRPr="0072412B">
        <w:rPr>
          <w:b/>
        </w:rPr>
        <w:t>The Solution:</w:t>
      </w:r>
      <w:r w:rsidR="00A72AD6">
        <w:t xml:space="preserve"> Three-layer sandboxing strategy.</w:t>
      </w:r>
    </w:p>
    <w:p w:rsidR="00A72AD6" w:rsidRDefault="00A72AD6" w:rsidP="00A72AD6"/>
    <w:p w:rsidR="00A72AD6" w:rsidRDefault="00A72AD6" w:rsidP="00A72AD6"/>
    <w:p w:rsidR="009879D4" w:rsidRDefault="009879D4" w:rsidP="009879D4">
      <w:r>
        <w:t>┌─────────────────────────────────────</w:t>
      </w:r>
      <w:r>
        <w:t xml:space="preserve"> </w:t>
      </w:r>
      <w:r>
        <w:t>┐</w:t>
      </w:r>
    </w:p>
    <w:p w:rsidR="009879D4" w:rsidRDefault="009879D4" w:rsidP="009879D4">
      <w:r>
        <w:t xml:space="preserve">│         SANDBOX ARCHITECTURE        </w:t>
      </w:r>
      <w:r>
        <w:tab/>
      </w:r>
      <w:r>
        <w:tab/>
        <w:t xml:space="preserve">      </w:t>
      </w:r>
      <w:r>
        <w:t>│</w:t>
      </w:r>
    </w:p>
    <w:p w:rsidR="009879D4" w:rsidRDefault="009879D4" w:rsidP="009879D4">
      <w:r>
        <w:rPr>
          <w:rFonts w:ascii="Arial" w:hAnsi="Arial" w:cs="Arial"/>
        </w:rPr>
        <w:t>├</w:t>
      </w:r>
      <w:r>
        <w:rPr>
          <w:rFonts w:ascii="Calibri" w:hAnsi="Calibri" w:cs="Calibri"/>
        </w:rPr>
        <w:t>─────────────────────────────────────</w:t>
      </w:r>
      <w:r>
        <w:rPr>
          <w:rFonts w:ascii="Arial" w:hAnsi="Arial" w:cs="Arial"/>
        </w:rPr>
        <w:t>┤</w:t>
      </w:r>
    </w:p>
    <w:p w:rsidR="009879D4" w:rsidRDefault="009879D4" w:rsidP="009879D4">
      <w:r>
        <w:t>│ Layer</w:t>
      </w:r>
      <w:r>
        <w:t xml:space="preserve"> 1: Filesystem Isolation       </w:t>
      </w:r>
      <w:r>
        <w:t xml:space="preserve">                         </w:t>
      </w:r>
      <w:r>
        <w:t>│</w:t>
      </w:r>
    </w:p>
    <w:p w:rsidR="009879D4" w:rsidRDefault="009879D4" w:rsidP="009879D4">
      <w:r>
        <w:t>│ •</w:t>
      </w:r>
      <w:r>
        <w:t xml:space="preserve"> Unique temp directory per clone   </w:t>
      </w:r>
      <w:r>
        <w:t xml:space="preserve">                 </w:t>
      </w:r>
      <w:r>
        <w:t>│</w:t>
      </w:r>
    </w:p>
    <w:p w:rsidR="009879D4" w:rsidRDefault="009879D4" w:rsidP="009879D4">
      <w:r>
        <w:t>│ •</w:t>
      </w:r>
      <w:r>
        <w:t xml:space="preserve"> Automatic cleanup after audit     </w:t>
      </w:r>
      <w:r>
        <w:t xml:space="preserve">                    </w:t>
      </w:r>
      <w:r>
        <w:t>│</w:t>
      </w:r>
    </w:p>
    <w:p w:rsidR="009879D4" w:rsidRDefault="009879D4" w:rsidP="009879D4">
      <w:r>
        <w:rPr>
          <w:rFonts w:ascii="Arial" w:hAnsi="Arial" w:cs="Arial"/>
        </w:rPr>
        <w:t>├</w:t>
      </w:r>
      <w:r>
        <w:rPr>
          <w:rFonts w:ascii="Calibri" w:hAnsi="Calibri" w:cs="Calibri"/>
        </w:rPr>
        <w:t>─────────────────────────────────────</w:t>
      </w:r>
      <w:r>
        <w:rPr>
          <w:rFonts w:ascii="Arial" w:hAnsi="Arial" w:cs="Arial"/>
        </w:rPr>
        <w:t>┤</w:t>
      </w:r>
    </w:p>
    <w:p w:rsidR="009879D4" w:rsidRDefault="009879D4" w:rsidP="009879D4">
      <w:r>
        <w:t>│ Layer</w:t>
      </w:r>
      <w:r>
        <w:t xml:space="preserve"> 2: API Safety                 </w:t>
      </w:r>
      <w:r>
        <w:tab/>
      </w:r>
      <w:r>
        <w:tab/>
        <w:t xml:space="preserve">      </w:t>
      </w:r>
      <w:r>
        <w:t>│</w:t>
      </w:r>
    </w:p>
    <w:p w:rsidR="009879D4" w:rsidRDefault="009879D4" w:rsidP="009879D4">
      <w:r>
        <w:t>│ •</w:t>
      </w:r>
      <w:r>
        <w:t xml:space="preserve"> </w:t>
      </w:r>
      <w:proofErr w:type="spellStart"/>
      <w:r>
        <w:t>GitPython</w:t>
      </w:r>
      <w:proofErr w:type="spellEnd"/>
      <w:r>
        <w:t xml:space="preserve"> instead of </w:t>
      </w:r>
      <w:proofErr w:type="spellStart"/>
      <w:r>
        <w:t>os.system</w:t>
      </w:r>
      <w:proofErr w:type="spellEnd"/>
      <w:r>
        <w:t xml:space="preserve">    </w:t>
      </w:r>
      <w:r>
        <w:tab/>
      </w:r>
      <w:r>
        <w:tab/>
        <w:t xml:space="preserve">      </w:t>
      </w:r>
      <w:r>
        <w:t>│</w:t>
      </w:r>
    </w:p>
    <w:p w:rsidR="009879D4" w:rsidRDefault="009879D4" w:rsidP="009879D4">
      <w:r>
        <w:t>│ •</w:t>
      </w:r>
      <w:r>
        <w:t xml:space="preserve"> No shell injection vectors        </w:t>
      </w:r>
      <w:r>
        <w:tab/>
      </w:r>
      <w:r>
        <w:tab/>
        <w:t xml:space="preserve">      </w:t>
      </w:r>
      <w:r>
        <w:t>│</w:t>
      </w:r>
    </w:p>
    <w:p w:rsidR="009879D4" w:rsidRDefault="009879D4" w:rsidP="009879D4">
      <w:r>
        <w:rPr>
          <w:rFonts w:ascii="Arial" w:hAnsi="Arial" w:cs="Arial"/>
        </w:rPr>
        <w:t>├</w:t>
      </w:r>
      <w:r>
        <w:rPr>
          <w:rFonts w:ascii="Calibri" w:hAnsi="Calibri" w:cs="Calibri"/>
        </w:rPr>
        <w:t>─────────────────────────────────────</w:t>
      </w:r>
      <w:r>
        <w:rPr>
          <w:rFonts w:ascii="Arial" w:hAnsi="Arial" w:cs="Arial"/>
        </w:rPr>
        <w:t>┤</w:t>
      </w:r>
    </w:p>
    <w:p w:rsidR="009879D4" w:rsidRDefault="009879D4" w:rsidP="009879D4">
      <w:r>
        <w:t>│ Layer</w:t>
      </w:r>
      <w:r>
        <w:t xml:space="preserve"> 3: Error Boundaries           </w:t>
      </w:r>
      <w:r>
        <w:tab/>
        <w:t xml:space="preserve">        </w:t>
      </w:r>
      <w:r>
        <w:tab/>
        <w:t xml:space="preserve">      </w:t>
      </w:r>
      <w:r>
        <w:t>│</w:t>
      </w:r>
    </w:p>
    <w:p w:rsidR="009879D4" w:rsidRDefault="009879D4" w:rsidP="009879D4">
      <w:r>
        <w:t>│ •</w:t>
      </w:r>
      <w:r>
        <w:t xml:space="preserve"> All system calls in try/catch     </w:t>
      </w:r>
      <w:r>
        <w:tab/>
      </w:r>
      <w:r>
        <w:tab/>
        <w:t xml:space="preserve">      </w:t>
      </w:r>
      <w:r>
        <w:t>│</w:t>
      </w:r>
    </w:p>
    <w:p w:rsidR="009879D4" w:rsidRDefault="009879D4" w:rsidP="009879D4">
      <w:r>
        <w:t>│ •</w:t>
      </w:r>
      <w:r>
        <w:t xml:space="preserve"> Graceful degradation on failure   </w:t>
      </w:r>
      <w:r>
        <w:tab/>
        <w:t xml:space="preserve"> </w:t>
      </w:r>
      <w:r>
        <w:tab/>
        <w:t xml:space="preserve">      </w:t>
      </w:r>
      <w:r>
        <w:t>│</w:t>
      </w:r>
    </w:p>
    <w:p w:rsidR="00A72AD6" w:rsidRDefault="009879D4" w:rsidP="009879D4">
      <w:r>
        <w:t>└─────────────────────────────────────┘</w:t>
      </w:r>
    </w:p>
    <w:p w:rsidR="00A72AD6" w:rsidRDefault="00A72AD6" w:rsidP="00A72AD6"/>
    <w:p w:rsidR="00A72AD6" w:rsidRDefault="009879D4" w:rsidP="00A72AD6">
      <w:r w:rsidRPr="00EC6FE5">
        <w:rPr>
          <w:b/>
        </w:rPr>
        <w:t>Why It Matters:</w:t>
      </w:r>
      <w:r w:rsidR="00A72AD6">
        <w:t xml:space="preserve"> The "Security Negligence" charge in the rubric caps scores at 2. Sandboxing is non-negotiable for production-grade tooling.</w:t>
      </w:r>
    </w:p>
    <w:p w:rsidR="00A72AD6" w:rsidRPr="00A63B13" w:rsidRDefault="00A72AD6" w:rsidP="00A72AD6">
      <w:pPr>
        <w:rPr>
          <w:b/>
        </w:rPr>
      </w:pPr>
    </w:p>
    <w:p w:rsidR="00A72AD6" w:rsidRPr="00A63B13" w:rsidRDefault="00A72AD6" w:rsidP="00A72AD6">
      <w:pPr>
        <w:rPr>
          <w:b/>
        </w:rPr>
      </w:pPr>
      <w:r w:rsidRPr="00A63B13">
        <w:rPr>
          <w:b/>
        </w:rPr>
        <w:t>4. Document Analysis: RAG-lite Chunking</w:t>
      </w:r>
    </w:p>
    <w:p w:rsidR="00A72AD6" w:rsidRDefault="00A72AD6" w:rsidP="00A72AD6"/>
    <w:p w:rsidR="00A72AD6" w:rsidRDefault="009879D4" w:rsidP="00A72AD6">
      <w:r w:rsidRPr="00EC6FE5">
        <w:rPr>
          <w:b/>
        </w:rPr>
        <w:t>The Problem:</w:t>
      </w:r>
      <w:r w:rsidR="00A72AD6">
        <w:t xml:space="preserve"> PDF reports exceed LLM context windows. Full-document analysis loses precision. Claims need cross-referencing against actual code.</w:t>
      </w:r>
    </w:p>
    <w:p w:rsidR="00A72AD6" w:rsidRDefault="00A72AD6" w:rsidP="00A72AD6"/>
    <w:p w:rsidR="00A72AD6" w:rsidRDefault="009879D4" w:rsidP="00A72AD6">
      <w:r w:rsidRPr="00EC6FE5">
        <w:rPr>
          <w:b/>
        </w:rPr>
        <w:t>The Solution:</w:t>
      </w:r>
      <w:r w:rsidR="00A72AD6">
        <w:t xml:space="preserve"> Overlapping chunks with page tracking and cross-verification.</w:t>
      </w:r>
    </w:p>
    <w:p w:rsidR="00A72AD6" w:rsidRDefault="00A72AD6" w:rsidP="00A72AD6"/>
    <w:tbl>
      <w:tblPr>
        <w:tblStyle w:val="TableGrid"/>
        <w:tblW w:w="0" w:type="auto"/>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4990"/>
        <w:gridCol w:w="4340"/>
      </w:tblGrid>
      <w:tr w:rsidR="001C363C" w:rsidRPr="009879D4" w:rsidTr="001139DD">
        <w:tc>
          <w:tcPr>
            <w:tcW w:w="5001" w:type="dxa"/>
          </w:tcPr>
          <w:p w:rsidR="001C363C" w:rsidRPr="0062322C" w:rsidRDefault="001C363C" w:rsidP="001C363C">
            <w:pPr>
              <w:rPr>
                <w:b/>
                <w:sz w:val="32"/>
                <w:szCs w:val="32"/>
              </w:rPr>
            </w:pPr>
            <w:r w:rsidRPr="0062322C">
              <w:rPr>
                <w:b/>
                <w:sz w:val="32"/>
                <w:szCs w:val="32"/>
              </w:rPr>
              <w:t xml:space="preserve">Feature </w:t>
            </w:r>
          </w:p>
        </w:tc>
        <w:tc>
          <w:tcPr>
            <w:tcW w:w="4349" w:type="dxa"/>
          </w:tcPr>
          <w:p w:rsidR="001C363C" w:rsidRPr="0062322C" w:rsidRDefault="001C363C" w:rsidP="00AE1571">
            <w:pPr>
              <w:rPr>
                <w:b/>
                <w:sz w:val="32"/>
                <w:szCs w:val="32"/>
              </w:rPr>
            </w:pPr>
            <w:r w:rsidRPr="0062322C">
              <w:rPr>
                <w:b/>
                <w:sz w:val="32"/>
                <w:szCs w:val="32"/>
              </w:rPr>
              <w:t xml:space="preserve">Purpose </w:t>
            </w:r>
          </w:p>
        </w:tc>
      </w:tr>
      <w:tr w:rsidR="001C363C" w:rsidRPr="009879D4" w:rsidTr="001139DD">
        <w:tc>
          <w:tcPr>
            <w:tcW w:w="5001" w:type="dxa"/>
          </w:tcPr>
          <w:p w:rsidR="001C363C" w:rsidRPr="009879D4" w:rsidRDefault="001C363C" w:rsidP="001C363C">
            <w:r>
              <w:t>500-word chunks</w:t>
            </w:r>
            <w:r w:rsidRPr="009879D4">
              <w:t xml:space="preserve"> </w:t>
            </w:r>
          </w:p>
        </w:tc>
        <w:tc>
          <w:tcPr>
            <w:tcW w:w="4349" w:type="dxa"/>
          </w:tcPr>
          <w:p w:rsidR="001C363C" w:rsidRPr="009879D4" w:rsidRDefault="001C363C" w:rsidP="00AE1571">
            <w:r>
              <w:t xml:space="preserve">Fits context windows </w:t>
            </w:r>
          </w:p>
        </w:tc>
      </w:tr>
      <w:tr w:rsidR="001C363C" w:rsidRPr="009879D4" w:rsidTr="001139DD">
        <w:tc>
          <w:tcPr>
            <w:tcW w:w="5001" w:type="dxa"/>
          </w:tcPr>
          <w:p w:rsidR="001C363C" w:rsidRPr="009879D4" w:rsidRDefault="001C363C" w:rsidP="001C363C">
            <w:r>
              <w:t xml:space="preserve"> </w:t>
            </w:r>
            <w:r w:rsidRPr="009879D4">
              <w:t>50-word overlap</w:t>
            </w:r>
            <w:r>
              <w:t xml:space="preserve"> </w:t>
            </w:r>
            <w:r w:rsidRPr="009879D4">
              <w:t xml:space="preserve"> </w:t>
            </w:r>
          </w:p>
        </w:tc>
        <w:tc>
          <w:tcPr>
            <w:tcW w:w="4349" w:type="dxa"/>
          </w:tcPr>
          <w:p w:rsidR="001C363C" w:rsidRPr="009879D4" w:rsidRDefault="001C363C" w:rsidP="00AE1571">
            <w:r>
              <w:t xml:space="preserve">Preserves boundary context </w:t>
            </w:r>
          </w:p>
        </w:tc>
      </w:tr>
      <w:tr w:rsidR="001C363C" w:rsidRPr="009879D4" w:rsidTr="001139DD">
        <w:tc>
          <w:tcPr>
            <w:tcW w:w="5001" w:type="dxa"/>
          </w:tcPr>
          <w:p w:rsidR="001C363C" w:rsidRPr="009879D4" w:rsidRDefault="001C363C" w:rsidP="001C363C">
            <w:r>
              <w:t xml:space="preserve"> </w:t>
            </w:r>
            <w:r w:rsidRPr="009879D4">
              <w:t>Page tracking</w:t>
            </w:r>
            <w:r>
              <w:t xml:space="preserve"> </w:t>
            </w:r>
            <w:r w:rsidRPr="009879D4">
              <w:t xml:space="preserve"> </w:t>
            </w:r>
          </w:p>
        </w:tc>
        <w:tc>
          <w:tcPr>
            <w:tcW w:w="4349" w:type="dxa"/>
          </w:tcPr>
          <w:p w:rsidR="001C363C" w:rsidRPr="009879D4" w:rsidRDefault="001C363C" w:rsidP="00AE1571">
            <w:r>
              <w:t xml:space="preserve">Evidence provenance </w:t>
            </w:r>
          </w:p>
        </w:tc>
      </w:tr>
      <w:tr w:rsidR="001C363C" w:rsidTr="001139DD">
        <w:tc>
          <w:tcPr>
            <w:tcW w:w="5001" w:type="dxa"/>
          </w:tcPr>
          <w:p w:rsidR="001C363C" w:rsidRDefault="001C363C" w:rsidP="001C363C">
            <w:r>
              <w:t xml:space="preserve"> </w:t>
            </w:r>
            <w:r w:rsidRPr="009879D4">
              <w:t>Cross-reference</w:t>
            </w:r>
            <w:r>
              <w:t xml:space="preserve"> </w:t>
            </w:r>
            <w:r w:rsidRPr="009879D4">
              <w:t xml:space="preserve"> </w:t>
            </w:r>
          </w:p>
        </w:tc>
        <w:tc>
          <w:tcPr>
            <w:tcW w:w="4349" w:type="dxa"/>
          </w:tcPr>
          <w:p w:rsidR="001C363C" w:rsidRPr="009879D4" w:rsidRDefault="001C363C" w:rsidP="00AE1571">
            <w:r>
              <w:t xml:space="preserve">Detects hallucinated claims </w:t>
            </w:r>
          </w:p>
        </w:tc>
      </w:tr>
    </w:tbl>
    <w:p w:rsidR="00A72AD6" w:rsidRDefault="00A72AD6" w:rsidP="00A72AD6"/>
    <w:p w:rsidR="00A72AD6" w:rsidRDefault="00A72AD6" w:rsidP="00A72AD6"/>
    <w:p w:rsidR="00A72AD6" w:rsidRDefault="00A3794B" w:rsidP="00A72AD6">
      <w:r w:rsidRPr="00EC6FE5">
        <w:rPr>
          <w:b/>
        </w:rPr>
        <w:t>Why It Matters:</w:t>
      </w:r>
      <w:r w:rsidR="00A72AD6">
        <w:t xml:space="preserve"> The rubric requires distinguishing between "buzzwords" and deep explanation. Chunking enables targeted analysis of concept explanations rather than </w:t>
      </w:r>
      <w:r w:rsidR="00E71F1D">
        <w:t>surface-level keyword matching.</w:t>
      </w:r>
    </w:p>
    <w:p w:rsidR="00A72AD6" w:rsidRPr="00E71F1D" w:rsidRDefault="00A72AD6" w:rsidP="00A72AD6">
      <w:pPr>
        <w:rPr>
          <w:b/>
          <w:sz w:val="32"/>
          <w:szCs w:val="32"/>
        </w:rPr>
      </w:pPr>
      <w:r w:rsidRPr="00E71F1D">
        <w:rPr>
          <w:b/>
          <w:sz w:val="32"/>
          <w:szCs w:val="32"/>
        </w:rPr>
        <w:t>Detective Layer: Complete</w:t>
      </w:r>
    </w:p>
    <w:p w:rsidR="00A72AD6" w:rsidRDefault="00A72AD6" w:rsidP="00A72AD6"/>
    <w:p w:rsidR="00A72AD6" w:rsidRDefault="00A72AD6" w:rsidP="00A72AD6">
      <w:r>
        <w:t>The detective layer implements three parallel investigators following strict forensic protocols:</w:t>
      </w:r>
    </w:p>
    <w:p w:rsidR="00A72AD6" w:rsidRDefault="00A72AD6" w:rsidP="00A72AD6"/>
    <w:p w:rsidR="00175E2F" w:rsidRDefault="00175E2F" w:rsidP="00A72AD6"/>
    <w:p w:rsidR="00175E2F" w:rsidRDefault="00175E2F" w:rsidP="00A72AD6"/>
    <w:p w:rsidR="00175E2F" w:rsidRDefault="00175E2F" w:rsidP="00A72AD6"/>
    <w:tbl>
      <w:tblPr>
        <w:tblStyle w:val="TableGrid"/>
        <w:tblW w:w="0" w:type="auto"/>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4149"/>
        <w:gridCol w:w="2590"/>
        <w:gridCol w:w="2591"/>
      </w:tblGrid>
      <w:tr w:rsidR="00E71F1D" w:rsidRPr="00E71F1D" w:rsidTr="00175E2F">
        <w:tc>
          <w:tcPr>
            <w:tcW w:w="4149" w:type="dxa"/>
          </w:tcPr>
          <w:p w:rsidR="00E71F1D" w:rsidRPr="00175E2F" w:rsidRDefault="00E71F1D" w:rsidP="00175E2F">
            <w:pPr>
              <w:rPr>
                <w:b/>
                <w:sz w:val="32"/>
                <w:szCs w:val="32"/>
              </w:rPr>
            </w:pPr>
            <w:r w:rsidRPr="00175E2F">
              <w:rPr>
                <w:b/>
                <w:sz w:val="32"/>
                <w:szCs w:val="32"/>
              </w:rPr>
              <w:lastRenderedPageBreak/>
              <w:t xml:space="preserve">Detective </w:t>
            </w:r>
            <w:r w:rsidR="00175E2F" w:rsidRPr="00175E2F">
              <w:rPr>
                <w:b/>
                <w:sz w:val="32"/>
                <w:szCs w:val="32"/>
              </w:rPr>
              <w:t xml:space="preserve"> </w:t>
            </w:r>
          </w:p>
        </w:tc>
        <w:tc>
          <w:tcPr>
            <w:tcW w:w="2590" w:type="dxa"/>
          </w:tcPr>
          <w:p w:rsidR="00E71F1D" w:rsidRPr="00175E2F" w:rsidRDefault="00E71F1D" w:rsidP="00B51B4D">
            <w:pPr>
              <w:rPr>
                <w:b/>
              </w:rPr>
            </w:pPr>
            <w:r w:rsidRPr="00175E2F">
              <w:rPr>
                <w:b/>
              </w:rPr>
              <w:t>Forensic Protocols</w:t>
            </w:r>
          </w:p>
        </w:tc>
        <w:tc>
          <w:tcPr>
            <w:tcW w:w="2591" w:type="dxa"/>
          </w:tcPr>
          <w:p w:rsidR="00E71F1D" w:rsidRPr="00175E2F" w:rsidRDefault="00E71F1D" w:rsidP="00B51B4D">
            <w:pPr>
              <w:rPr>
                <w:b/>
              </w:rPr>
            </w:pPr>
            <w:r w:rsidRPr="00175E2F">
              <w:rPr>
                <w:b/>
              </w:rPr>
              <w:t>Evidence Collected</w:t>
            </w:r>
          </w:p>
        </w:tc>
      </w:tr>
      <w:tr w:rsidR="00E71F1D" w:rsidRPr="00E71F1D" w:rsidTr="00175E2F">
        <w:tc>
          <w:tcPr>
            <w:tcW w:w="4149" w:type="dxa"/>
          </w:tcPr>
          <w:p w:rsidR="00E71F1D" w:rsidRPr="00175E2F" w:rsidRDefault="00E71F1D" w:rsidP="00E71F1D">
            <w:pPr>
              <w:rPr>
                <w:b/>
              </w:rPr>
            </w:pPr>
            <w:proofErr w:type="spellStart"/>
            <w:r w:rsidRPr="00175E2F">
              <w:rPr>
                <w:b/>
              </w:rPr>
              <w:t>RepoInvestigator</w:t>
            </w:r>
            <w:proofErr w:type="spellEnd"/>
          </w:p>
        </w:tc>
        <w:tc>
          <w:tcPr>
            <w:tcW w:w="2590" w:type="dxa"/>
          </w:tcPr>
          <w:p w:rsidR="00E71F1D" w:rsidRPr="00E71F1D" w:rsidRDefault="00E71F1D" w:rsidP="00B51B4D">
            <w:proofErr w:type="spellStart"/>
            <w:r w:rsidRPr="00E71F1D">
              <w:t>Git</w:t>
            </w:r>
            <w:proofErr w:type="spellEnd"/>
            <w:r w:rsidRPr="00E71F1D">
              <w:t xml:space="preserve"> history analysis, AST parsing, graph wiring verification, tool safety checks</w:t>
            </w:r>
          </w:p>
        </w:tc>
        <w:tc>
          <w:tcPr>
            <w:tcW w:w="2591" w:type="dxa"/>
          </w:tcPr>
          <w:p w:rsidR="00E71F1D" w:rsidRPr="00E71F1D" w:rsidRDefault="00E71F1D" w:rsidP="00B51B4D">
            <w:r w:rsidRPr="00E71F1D">
              <w:t xml:space="preserve">Commit patterns, state definitions, </w:t>
            </w:r>
            <w:r>
              <w:t xml:space="preserve">parallel structure, sandboxing </w:t>
            </w:r>
          </w:p>
        </w:tc>
      </w:tr>
      <w:tr w:rsidR="00E71F1D" w:rsidRPr="00E71F1D" w:rsidTr="00175E2F">
        <w:tc>
          <w:tcPr>
            <w:tcW w:w="4149" w:type="dxa"/>
          </w:tcPr>
          <w:p w:rsidR="00E71F1D" w:rsidRPr="00175E2F" w:rsidRDefault="00E71F1D" w:rsidP="00175E2F">
            <w:pPr>
              <w:rPr>
                <w:b/>
              </w:rPr>
            </w:pPr>
            <w:proofErr w:type="spellStart"/>
            <w:r w:rsidRPr="00175E2F">
              <w:rPr>
                <w:b/>
              </w:rPr>
              <w:t>DocAnalyst</w:t>
            </w:r>
            <w:proofErr w:type="spellEnd"/>
            <w:r w:rsidRPr="00175E2F">
              <w:rPr>
                <w:b/>
              </w:rPr>
              <w:t xml:space="preserve"> </w:t>
            </w:r>
            <w:r w:rsidR="00175E2F" w:rsidRPr="00175E2F">
              <w:rPr>
                <w:b/>
              </w:rPr>
              <w:t xml:space="preserve"> </w:t>
            </w:r>
          </w:p>
        </w:tc>
        <w:tc>
          <w:tcPr>
            <w:tcW w:w="2590" w:type="dxa"/>
          </w:tcPr>
          <w:p w:rsidR="00E71F1D" w:rsidRPr="00E71F1D" w:rsidRDefault="00175E2F" w:rsidP="00B51B4D">
            <w:r w:rsidRPr="00E71F1D">
              <w:t>Keyword depth analysis, cross-reference verification, concept detection</w:t>
            </w:r>
          </w:p>
        </w:tc>
        <w:tc>
          <w:tcPr>
            <w:tcW w:w="2591" w:type="dxa"/>
          </w:tcPr>
          <w:p w:rsidR="00E71F1D" w:rsidRPr="00E71F1D" w:rsidRDefault="00175E2F" w:rsidP="00B51B4D">
            <w:r w:rsidRPr="00E71F1D">
              <w:t>| Theoretical understanding, hallucinated claims, architectural alignment |</w:t>
            </w:r>
          </w:p>
        </w:tc>
      </w:tr>
      <w:tr w:rsidR="00E71F1D" w:rsidRPr="00E71F1D" w:rsidTr="00175E2F">
        <w:tc>
          <w:tcPr>
            <w:tcW w:w="4149" w:type="dxa"/>
          </w:tcPr>
          <w:p w:rsidR="00E71F1D" w:rsidRPr="00175E2F" w:rsidRDefault="00175E2F" w:rsidP="00175E2F">
            <w:pPr>
              <w:rPr>
                <w:b/>
              </w:rPr>
            </w:pPr>
            <w:proofErr w:type="spellStart"/>
            <w:r w:rsidRPr="00175E2F">
              <w:rPr>
                <w:b/>
              </w:rPr>
              <w:t>VisionInspector</w:t>
            </w:r>
            <w:proofErr w:type="spellEnd"/>
            <w:r w:rsidR="00E71F1D" w:rsidRPr="00175E2F">
              <w:rPr>
                <w:b/>
              </w:rPr>
              <w:t xml:space="preserve"> </w:t>
            </w:r>
            <w:r w:rsidRPr="00175E2F">
              <w:rPr>
                <w:b/>
              </w:rPr>
              <w:t xml:space="preserve"> </w:t>
            </w:r>
          </w:p>
        </w:tc>
        <w:tc>
          <w:tcPr>
            <w:tcW w:w="2590" w:type="dxa"/>
          </w:tcPr>
          <w:p w:rsidR="00E71F1D" w:rsidRPr="00E71F1D" w:rsidRDefault="00175E2F" w:rsidP="00B51B4D">
            <w:r w:rsidRPr="00E71F1D">
              <w:t>Diagram classification, flow analysis, parallel pattern detection</w:t>
            </w:r>
          </w:p>
        </w:tc>
        <w:tc>
          <w:tcPr>
            <w:tcW w:w="2591" w:type="dxa"/>
          </w:tcPr>
          <w:p w:rsidR="00E71F1D" w:rsidRPr="00E71F1D" w:rsidRDefault="00175E2F" w:rsidP="00B51B4D">
            <w:r w:rsidRPr="00E71F1D">
              <w:t>Visual architecture confirmation</w:t>
            </w:r>
          </w:p>
        </w:tc>
      </w:tr>
    </w:tbl>
    <w:p w:rsidR="00A72AD6" w:rsidRDefault="00A72AD6" w:rsidP="00A72AD6"/>
    <w:p w:rsidR="00A72AD6" w:rsidRDefault="00717A00" w:rsidP="00A72AD6">
      <w:r w:rsidRPr="00EC6FE5">
        <w:rPr>
          <w:b/>
        </w:rPr>
        <w:t>Evidence Aggregator:</w:t>
      </w:r>
      <w:r w:rsidR="00A72AD6">
        <w:t xml:space="preserve"> Fan-in node that synchronizes parallel outputs, detects contradictions, and structures evidence by rubric criterion for judicial review.</w:t>
      </w:r>
    </w:p>
    <w:p w:rsidR="00A72AD6" w:rsidRPr="00717A00" w:rsidRDefault="00A72AD6" w:rsidP="00A72AD6">
      <w:pPr>
        <w:rPr>
          <w:b/>
          <w:sz w:val="32"/>
          <w:szCs w:val="32"/>
        </w:rPr>
      </w:pPr>
    </w:p>
    <w:p w:rsidR="00A72AD6" w:rsidRPr="00717A00" w:rsidRDefault="00A72AD6" w:rsidP="00A72AD6">
      <w:pPr>
        <w:rPr>
          <w:b/>
          <w:sz w:val="32"/>
          <w:szCs w:val="32"/>
        </w:rPr>
      </w:pPr>
      <w:r w:rsidRPr="00717A00">
        <w:rPr>
          <w:b/>
          <w:sz w:val="32"/>
          <w:szCs w:val="32"/>
        </w:rPr>
        <w:t>Judicial Layer: In Progress (60%)</w:t>
      </w:r>
    </w:p>
    <w:p w:rsidR="00A72AD6" w:rsidRDefault="00A72AD6" w:rsidP="00A72AD6">
      <w:r>
        <w:t>The Dialectical Bench Design</w:t>
      </w:r>
    </w:p>
    <w:p w:rsidR="00A72AD6" w:rsidRDefault="00A72AD6" w:rsidP="00A72AD6"/>
    <w:p w:rsidR="00A72AD6" w:rsidRDefault="00A72AD6" w:rsidP="00A72AD6">
      <w:r>
        <w:t>For each rubric criterion, three distinct personas analyze the SAME evidence:</w:t>
      </w:r>
    </w:p>
    <w:p w:rsidR="00A72AD6" w:rsidRDefault="00A72AD6" w:rsidP="00A72AD6"/>
    <w:tbl>
      <w:tblPr>
        <w:tblStyle w:val="TableGrid"/>
        <w:tblW w:w="0" w:type="auto"/>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3845"/>
        <w:gridCol w:w="2742"/>
        <w:gridCol w:w="2743"/>
      </w:tblGrid>
      <w:tr w:rsidR="00717A00" w:rsidRPr="00717A00" w:rsidTr="006E4ED0">
        <w:tc>
          <w:tcPr>
            <w:tcW w:w="3856" w:type="dxa"/>
          </w:tcPr>
          <w:p w:rsidR="00717A00" w:rsidRPr="006E4ED0" w:rsidRDefault="00717A00" w:rsidP="00717A00">
            <w:pPr>
              <w:rPr>
                <w:b/>
                <w:sz w:val="32"/>
                <w:szCs w:val="32"/>
              </w:rPr>
            </w:pPr>
            <w:r w:rsidRPr="006E4ED0">
              <w:rPr>
                <w:b/>
                <w:sz w:val="32"/>
                <w:szCs w:val="32"/>
              </w:rPr>
              <w:t xml:space="preserve">Persona </w:t>
            </w:r>
            <w:r w:rsidRPr="006E4ED0">
              <w:rPr>
                <w:b/>
                <w:sz w:val="32"/>
                <w:szCs w:val="32"/>
              </w:rPr>
              <w:t xml:space="preserve"> </w:t>
            </w:r>
          </w:p>
        </w:tc>
        <w:tc>
          <w:tcPr>
            <w:tcW w:w="2747" w:type="dxa"/>
          </w:tcPr>
          <w:p w:rsidR="00717A00" w:rsidRPr="006E4ED0" w:rsidRDefault="00717A00" w:rsidP="00192BD4">
            <w:pPr>
              <w:rPr>
                <w:b/>
                <w:sz w:val="32"/>
                <w:szCs w:val="32"/>
              </w:rPr>
            </w:pPr>
            <w:r w:rsidRPr="006E4ED0">
              <w:rPr>
                <w:b/>
                <w:sz w:val="32"/>
                <w:szCs w:val="32"/>
              </w:rPr>
              <w:t>Philosophy</w:t>
            </w:r>
          </w:p>
        </w:tc>
        <w:tc>
          <w:tcPr>
            <w:tcW w:w="2747" w:type="dxa"/>
          </w:tcPr>
          <w:p w:rsidR="00717A00" w:rsidRPr="006E4ED0" w:rsidRDefault="00717A00" w:rsidP="00192BD4">
            <w:pPr>
              <w:rPr>
                <w:b/>
                <w:sz w:val="32"/>
                <w:szCs w:val="32"/>
              </w:rPr>
            </w:pPr>
            <w:r w:rsidRPr="006E4ED0">
              <w:rPr>
                <w:b/>
                <w:sz w:val="32"/>
                <w:szCs w:val="32"/>
              </w:rPr>
              <w:t>Focus Areas</w:t>
            </w:r>
          </w:p>
        </w:tc>
      </w:tr>
      <w:tr w:rsidR="00717A00" w:rsidRPr="00717A00" w:rsidTr="006E4ED0">
        <w:tc>
          <w:tcPr>
            <w:tcW w:w="3856" w:type="dxa"/>
          </w:tcPr>
          <w:p w:rsidR="00717A00" w:rsidRPr="00717A00" w:rsidRDefault="00717A00" w:rsidP="00192BD4">
            <w:r>
              <w:t xml:space="preserve"> </w:t>
            </w:r>
          </w:p>
        </w:tc>
        <w:tc>
          <w:tcPr>
            <w:tcW w:w="2747" w:type="dxa"/>
          </w:tcPr>
          <w:p w:rsidR="00717A00" w:rsidRPr="00717A00" w:rsidRDefault="00717A00" w:rsidP="00192BD4"/>
        </w:tc>
        <w:tc>
          <w:tcPr>
            <w:tcW w:w="2747" w:type="dxa"/>
          </w:tcPr>
          <w:p w:rsidR="00717A00" w:rsidRPr="00717A00" w:rsidRDefault="00717A00" w:rsidP="00192BD4"/>
        </w:tc>
      </w:tr>
      <w:tr w:rsidR="00717A00" w:rsidRPr="00717A00" w:rsidTr="006E4ED0">
        <w:tc>
          <w:tcPr>
            <w:tcW w:w="3856" w:type="dxa"/>
          </w:tcPr>
          <w:p w:rsidR="00717A00" w:rsidRPr="006E4ED0" w:rsidRDefault="00717A00" w:rsidP="00717A00">
            <w:pPr>
              <w:rPr>
                <w:b/>
              </w:rPr>
            </w:pPr>
            <w:r w:rsidRPr="006E4ED0">
              <w:rPr>
                <w:b/>
              </w:rPr>
              <w:t>Prosecutor</w:t>
            </w:r>
            <w:r w:rsidRPr="006E4ED0">
              <w:rPr>
                <w:b/>
              </w:rPr>
              <w:t xml:space="preserve"> </w:t>
            </w:r>
            <w:r w:rsidRPr="006E4ED0">
              <w:rPr>
                <w:b/>
              </w:rPr>
              <w:t xml:space="preserve"> </w:t>
            </w:r>
          </w:p>
        </w:tc>
        <w:tc>
          <w:tcPr>
            <w:tcW w:w="2747" w:type="dxa"/>
          </w:tcPr>
          <w:p w:rsidR="00717A00" w:rsidRPr="00717A00" w:rsidRDefault="00717A00" w:rsidP="00192BD4">
            <w:r w:rsidRPr="00717A00">
              <w:t>"Trust No One. Assume Vibe Coding."</w:t>
            </w:r>
          </w:p>
        </w:tc>
        <w:tc>
          <w:tcPr>
            <w:tcW w:w="2747" w:type="dxa"/>
          </w:tcPr>
          <w:p w:rsidR="00717A00" w:rsidRPr="00717A00" w:rsidRDefault="00717A00" w:rsidP="00192BD4">
            <w:r w:rsidRPr="00717A00">
              <w:t>Security flaws, missing struct</w:t>
            </w:r>
            <w:r>
              <w:t xml:space="preserve">ure, hallucination, violations </w:t>
            </w:r>
          </w:p>
        </w:tc>
      </w:tr>
      <w:tr w:rsidR="00717A00" w:rsidRPr="00717A00" w:rsidTr="006E4ED0">
        <w:tc>
          <w:tcPr>
            <w:tcW w:w="3856" w:type="dxa"/>
          </w:tcPr>
          <w:p w:rsidR="00717A00" w:rsidRPr="006E4ED0" w:rsidRDefault="00717A00" w:rsidP="00717A00">
            <w:pPr>
              <w:rPr>
                <w:b/>
              </w:rPr>
            </w:pPr>
            <w:r w:rsidRPr="006E4ED0">
              <w:rPr>
                <w:b/>
              </w:rPr>
              <w:t>Defense</w:t>
            </w:r>
            <w:r w:rsidRPr="006E4ED0">
              <w:rPr>
                <w:b/>
              </w:rPr>
              <w:t xml:space="preserve"> </w:t>
            </w:r>
          </w:p>
        </w:tc>
        <w:tc>
          <w:tcPr>
            <w:tcW w:w="2747" w:type="dxa"/>
          </w:tcPr>
          <w:p w:rsidR="00717A00" w:rsidRPr="00717A00" w:rsidRDefault="00717A00" w:rsidP="00192BD4">
            <w:r w:rsidRPr="00717A00">
              <w:t>"Reward Effort and Intent."</w:t>
            </w:r>
          </w:p>
        </w:tc>
        <w:tc>
          <w:tcPr>
            <w:tcW w:w="2747" w:type="dxa"/>
          </w:tcPr>
          <w:p w:rsidR="00717A00" w:rsidRPr="00717A00" w:rsidRDefault="00717A00" w:rsidP="00192BD4">
            <w:r w:rsidRPr="00717A00">
              <w:t>Deep understanding, creative workarounds, engineering proc</w:t>
            </w:r>
            <w:r>
              <w:t xml:space="preserve">ess </w:t>
            </w:r>
          </w:p>
        </w:tc>
      </w:tr>
      <w:tr w:rsidR="00717A00" w:rsidRPr="00717A00" w:rsidTr="006E4ED0">
        <w:tc>
          <w:tcPr>
            <w:tcW w:w="3856" w:type="dxa"/>
          </w:tcPr>
          <w:p w:rsidR="00717A00" w:rsidRPr="006E4ED0" w:rsidRDefault="00717A00" w:rsidP="00717A00">
            <w:pPr>
              <w:rPr>
                <w:b/>
              </w:rPr>
            </w:pPr>
            <w:r w:rsidRPr="006E4ED0">
              <w:rPr>
                <w:b/>
              </w:rPr>
              <w:t>Tech Lead</w:t>
            </w:r>
            <w:r w:rsidRPr="006E4ED0">
              <w:rPr>
                <w:b/>
              </w:rPr>
              <w:t xml:space="preserve"> </w:t>
            </w:r>
          </w:p>
        </w:tc>
        <w:tc>
          <w:tcPr>
            <w:tcW w:w="2747" w:type="dxa"/>
          </w:tcPr>
          <w:p w:rsidR="00717A00" w:rsidRPr="00717A00" w:rsidRDefault="00717A00" w:rsidP="00192BD4">
            <w:r w:rsidRPr="00717A00">
              <w:t>"Does it actually work?"</w:t>
            </w:r>
          </w:p>
        </w:tc>
        <w:tc>
          <w:tcPr>
            <w:tcW w:w="2747" w:type="dxa"/>
          </w:tcPr>
          <w:p w:rsidR="00717A00" w:rsidRPr="00717A00" w:rsidRDefault="00717A00" w:rsidP="00192BD4">
            <w:r w:rsidRPr="00717A00">
              <w:t>Technical debt, maintainability, production readiness</w:t>
            </w:r>
          </w:p>
        </w:tc>
      </w:tr>
    </w:tbl>
    <w:p w:rsidR="00A72AD6" w:rsidRDefault="00A72AD6" w:rsidP="00A72AD6"/>
    <w:p w:rsidR="00A72AD6" w:rsidRDefault="00CA43FA" w:rsidP="00A72AD6">
      <w:r w:rsidRPr="00A63B13">
        <w:rPr>
          <w:b/>
        </w:rPr>
        <w:lastRenderedPageBreak/>
        <w:t>Current Gap:</w:t>
      </w:r>
      <w:r w:rsidR="00A72AD6">
        <w:t xml:space="preserve"> Persona prompts are 70% distinct. Need stronger differentiation to meet "Judicial Nuance" requirements.</w:t>
      </w:r>
    </w:p>
    <w:p w:rsidR="00A72AD6" w:rsidRDefault="00A72AD6" w:rsidP="00A72AD6"/>
    <w:p w:rsidR="00A72AD6" w:rsidRPr="004E3CD6" w:rsidRDefault="004E3CD6" w:rsidP="00A72AD6">
      <w:pPr>
        <w:rPr>
          <w:b/>
        </w:rPr>
      </w:pPr>
      <w:r>
        <w:rPr>
          <w:b/>
        </w:rPr>
        <w:t>Planned Enhancement</w:t>
      </w:r>
    </w:p>
    <w:p w:rsidR="00A72AD6" w:rsidRDefault="00A72AD6" w:rsidP="00A72AD6">
      <w:r>
        <w:t>Prosecutor Prompt Structure:</w:t>
      </w:r>
    </w:p>
    <w:p w:rsidR="00A72AD6" w:rsidRDefault="00A72AD6" w:rsidP="00A72AD6">
      <w:r>
        <w:t>- Charge: "Orchestration Fraud" for linear graphs</w:t>
      </w:r>
    </w:p>
    <w:p w:rsidR="00A72AD6" w:rsidRDefault="00A72AD6" w:rsidP="00A72AD6">
      <w:r>
        <w:t>- Penalty: Max score 1 for missing parallelism</w:t>
      </w:r>
    </w:p>
    <w:p w:rsidR="00A72AD6" w:rsidRDefault="00A72AD6" w:rsidP="00A72AD6">
      <w:r>
        <w:t>- Evidence focus: Bypassed structure, security vulnerabilities</w:t>
      </w:r>
    </w:p>
    <w:p w:rsidR="00A72AD6" w:rsidRDefault="00A72AD6" w:rsidP="00A72AD6"/>
    <w:p w:rsidR="00A72AD6" w:rsidRDefault="00A72AD6" w:rsidP="00A72AD6">
      <w:r>
        <w:t>Defense Prompt Structure:</w:t>
      </w:r>
    </w:p>
    <w:p w:rsidR="00A72AD6" w:rsidRDefault="00A72AD6" w:rsidP="00A72AD6">
      <w:r>
        <w:t>- Mitigation: "Deep code comprehension despite syntax errors"</w:t>
      </w:r>
    </w:p>
    <w:p w:rsidR="00A72AD6" w:rsidRDefault="00A72AD6" w:rsidP="00A72AD6">
      <w:r>
        <w:t xml:space="preserve">- Reward: Engineering process shown in </w:t>
      </w:r>
      <w:proofErr w:type="spellStart"/>
      <w:r>
        <w:t>git</w:t>
      </w:r>
      <w:proofErr w:type="spellEnd"/>
      <w:r>
        <w:t xml:space="preserve"> history</w:t>
      </w:r>
    </w:p>
    <w:p w:rsidR="00A72AD6" w:rsidRDefault="00A72AD6" w:rsidP="00A72AD6">
      <w:r>
        <w:t>- Evidence focus: AST sophistication, conceptual understanding</w:t>
      </w:r>
    </w:p>
    <w:p w:rsidR="00A72AD6" w:rsidRDefault="00A72AD6" w:rsidP="00A72AD6"/>
    <w:p w:rsidR="00A72AD6" w:rsidRDefault="00A72AD6" w:rsidP="00A72AD6">
      <w:r>
        <w:t>Tech Lead Prompt Structure:</w:t>
      </w:r>
    </w:p>
    <w:p w:rsidR="00A72AD6" w:rsidRDefault="00A72AD6" w:rsidP="00A72AD6">
      <w:r>
        <w:t>- Assessment: State reducer usage, error handling, modularity</w:t>
      </w:r>
    </w:p>
    <w:p w:rsidR="00A72AD6" w:rsidRDefault="00A72AD6" w:rsidP="00A72AD6">
      <w:r>
        <w:t>- Tie-breaker: Pragmatic evaluation of technical debt</w:t>
      </w:r>
    </w:p>
    <w:p w:rsidR="00A72AD6" w:rsidRDefault="00A72AD6" w:rsidP="00A72AD6"/>
    <w:p w:rsidR="00A72AD6" w:rsidRPr="004E3CD6" w:rsidRDefault="00A72AD6" w:rsidP="00A72AD6">
      <w:pPr>
        <w:rPr>
          <w:b/>
          <w:sz w:val="32"/>
          <w:szCs w:val="32"/>
        </w:rPr>
      </w:pPr>
      <w:r w:rsidRPr="004E3CD6">
        <w:rPr>
          <w:b/>
          <w:sz w:val="32"/>
          <w:szCs w:val="32"/>
        </w:rPr>
        <w:t>Synthesis Engine: In Progress (40%)</w:t>
      </w:r>
    </w:p>
    <w:p w:rsidR="00A72AD6" w:rsidRDefault="00A72AD6" w:rsidP="00A72AD6">
      <w:r>
        <w:t>Rule-Based Conflict Resolution</w:t>
      </w:r>
    </w:p>
    <w:p w:rsidR="00A72AD6" w:rsidRDefault="00A72AD6" w:rsidP="00A72AD6"/>
    <w:p w:rsidR="00A72AD6" w:rsidRDefault="00A72AD6" w:rsidP="00A72AD6">
      <w:r>
        <w:t>The synthesis engine applies deterministic rules, not averaging:</w:t>
      </w:r>
    </w:p>
    <w:p w:rsidR="00A72AD6" w:rsidRDefault="00A72AD6" w:rsidP="00A72AD6"/>
    <w:p w:rsidR="00A72AD6" w:rsidRDefault="00A72AD6" w:rsidP="00A72AD6"/>
    <w:p w:rsidR="004E3CD6" w:rsidRDefault="004E3CD6" w:rsidP="00A72AD6"/>
    <w:p w:rsidR="004E3CD6" w:rsidRDefault="004E3CD6" w:rsidP="00A72AD6"/>
    <w:p w:rsidR="00A72AD6" w:rsidRDefault="00A72AD6" w:rsidP="00A72AD6">
      <w:r>
        <w:lastRenderedPageBreak/>
        <w:t>┌─────────────────────────────────────────────────────────┐</w:t>
      </w:r>
    </w:p>
    <w:p w:rsidR="00A72AD6" w:rsidRDefault="00A72AD6" w:rsidP="00A72AD6">
      <w:r>
        <w:t xml:space="preserve">│                    SYNTHESIS RULES                       </w:t>
      </w:r>
      <w:r w:rsidR="004E3CD6">
        <w:tab/>
      </w:r>
      <w:r w:rsidR="004E3CD6">
        <w:tab/>
      </w:r>
      <w:r w:rsidR="004E3CD6">
        <w:tab/>
      </w:r>
      <w:r w:rsidR="004E3CD6">
        <w:tab/>
        <w:t xml:space="preserve">         </w:t>
      </w:r>
      <w:r>
        <w:t>│</w:t>
      </w:r>
    </w:p>
    <w:p w:rsidR="00A72AD6" w:rsidRDefault="00A72AD6" w:rsidP="00A72AD6">
      <w:r>
        <w:rPr>
          <w:rFonts w:ascii="Arial" w:hAnsi="Arial" w:cs="Arial"/>
        </w:rPr>
        <w:t>├</w:t>
      </w:r>
      <w:r>
        <w:rPr>
          <w:rFonts w:ascii="Calibri" w:hAnsi="Calibri" w:cs="Calibri"/>
        </w:rPr>
        <w:t>─────────────────────────────────────────────────────────</w:t>
      </w:r>
      <w:r>
        <w:rPr>
          <w:rFonts w:ascii="Arial" w:hAnsi="Arial" w:cs="Arial"/>
        </w:rPr>
        <w:t>┤</w:t>
      </w:r>
    </w:p>
    <w:p w:rsidR="00A72AD6" w:rsidRDefault="00A72AD6" w:rsidP="00A72AD6">
      <w:r>
        <w:t xml:space="preserve">│                                                          </w:t>
      </w:r>
      <w:r w:rsidR="004E3CD6">
        <w:tab/>
      </w:r>
      <w:r w:rsidR="004E3CD6">
        <w:tab/>
      </w:r>
      <w:r w:rsidR="004E3CD6">
        <w:tab/>
      </w:r>
      <w:r w:rsidR="004E3CD6">
        <w:tab/>
      </w:r>
      <w:r w:rsidR="004E3CD6">
        <w:tab/>
        <w:t xml:space="preserve">          </w:t>
      </w:r>
      <w:r>
        <w:t>│</w:t>
      </w:r>
    </w:p>
    <w:p w:rsidR="00A72AD6" w:rsidRDefault="004E3CD6" w:rsidP="00A72AD6">
      <w:r>
        <w:t>│ RULE</w:t>
      </w:r>
      <w:r w:rsidR="00A72AD6">
        <w:t xml:space="preserve"> 1: SECURITY OVERRIDE                               </w:t>
      </w:r>
      <w:r>
        <w:t xml:space="preserve">      </w:t>
      </w:r>
      <w:r>
        <w:tab/>
      </w:r>
      <w:r>
        <w:tab/>
      </w:r>
      <w:r>
        <w:tab/>
        <w:t xml:space="preserve">          </w:t>
      </w:r>
      <w:r w:rsidR="00A72AD6">
        <w:t>│</w:t>
      </w:r>
    </w:p>
    <w:p w:rsidR="00A72AD6" w:rsidRDefault="004E3CD6" w:rsidP="00A72AD6">
      <w:r>
        <w:t>│ IF</w:t>
      </w:r>
      <w:r w:rsidR="00A72AD6">
        <w:t xml:space="preserve"> Prosecutor confirms security flaw (score ≤2)        </w:t>
      </w:r>
      <w:r>
        <w:tab/>
      </w:r>
      <w:r>
        <w:tab/>
        <w:t xml:space="preserve">         </w:t>
      </w:r>
      <w:r w:rsidR="00A72AD6">
        <w:t xml:space="preserve"> │</w:t>
      </w:r>
    </w:p>
    <w:p w:rsidR="00A72AD6" w:rsidRDefault="004E3CD6" w:rsidP="00A72AD6">
      <w:r>
        <w:t>│ THEN</w:t>
      </w:r>
      <w:r w:rsidR="00A72AD6">
        <w:t xml:space="preserve"> Cap final score at 3                               </w:t>
      </w:r>
      <w:r>
        <w:tab/>
      </w:r>
      <w:r>
        <w:tab/>
      </w:r>
      <w:r>
        <w:tab/>
      </w:r>
      <w:r>
        <w:tab/>
        <w:t xml:space="preserve">          </w:t>
      </w:r>
      <w:r w:rsidR="00A72AD6">
        <w:t>│</w:t>
      </w:r>
    </w:p>
    <w:p w:rsidR="00A72AD6" w:rsidRDefault="004E3CD6" w:rsidP="00A72AD6">
      <w:r>
        <w:t>│ Rationale</w:t>
      </w:r>
      <w:r w:rsidR="00A72AD6">
        <w:t xml:space="preserve">: Security &gt; effort, per rubric                </w:t>
      </w:r>
      <w:r>
        <w:tab/>
      </w:r>
      <w:r>
        <w:tab/>
      </w:r>
      <w:r>
        <w:tab/>
        <w:t xml:space="preserve">          </w:t>
      </w:r>
      <w:r w:rsidR="00A72AD6">
        <w:t>│</w:t>
      </w:r>
    </w:p>
    <w:p w:rsidR="00A72AD6" w:rsidRDefault="00A72AD6" w:rsidP="00A72AD6">
      <w:r>
        <w:t xml:space="preserve">│                                                         </w:t>
      </w:r>
      <w:r w:rsidR="004E3CD6">
        <w:tab/>
      </w:r>
      <w:r w:rsidR="004E3CD6">
        <w:tab/>
      </w:r>
      <w:r w:rsidR="004E3CD6">
        <w:tab/>
      </w:r>
      <w:r w:rsidR="004E3CD6">
        <w:tab/>
      </w:r>
      <w:r w:rsidR="004E3CD6">
        <w:tab/>
        <w:t xml:space="preserve">         </w:t>
      </w:r>
      <w:r>
        <w:t xml:space="preserve"> │</w:t>
      </w:r>
    </w:p>
    <w:p w:rsidR="00A72AD6" w:rsidRDefault="004E3CD6" w:rsidP="00A72AD6">
      <w:r>
        <w:t>│ RULE</w:t>
      </w:r>
      <w:r w:rsidR="00A72AD6">
        <w:t xml:space="preserve"> 2: FACT SUPREMACY                                   </w:t>
      </w:r>
      <w:r>
        <w:tab/>
      </w:r>
      <w:r>
        <w:tab/>
      </w:r>
      <w:r>
        <w:tab/>
        <w:t xml:space="preserve">          </w:t>
      </w:r>
      <w:r w:rsidR="00A72AD6">
        <w:t>│</w:t>
      </w:r>
    </w:p>
    <w:p w:rsidR="00A72AD6" w:rsidRDefault="004E3CD6" w:rsidP="00A72AD6">
      <w:r>
        <w:t>│ IF</w:t>
      </w:r>
      <w:r w:rsidR="00A72AD6">
        <w:t xml:space="preserve"> evidence confidence &gt; 0.8 contradicts opinions      </w:t>
      </w:r>
      <w:r>
        <w:tab/>
      </w:r>
      <w:r>
        <w:tab/>
        <w:t xml:space="preserve">         </w:t>
      </w:r>
      <w:r w:rsidR="00A72AD6">
        <w:t xml:space="preserve"> │</w:t>
      </w:r>
    </w:p>
    <w:p w:rsidR="00A72AD6" w:rsidRDefault="004E3CD6" w:rsidP="00A72AD6">
      <w:r>
        <w:t>│ THEN</w:t>
      </w:r>
      <w:r w:rsidR="00A72AD6">
        <w:t xml:space="preserve"> Evidence-based score prevails                      </w:t>
      </w:r>
      <w:r>
        <w:tab/>
      </w:r>
      <w:r>
        <w:tab/>
      </w:r>
      <w:r>
        <w:tab/>
        <w:t xml:space="preserve">          </w:t>
      </w:r>
      <w:r w:rsidR="00A72AD6">
        <w:t>│</w:t>
      </w:r>
    </w:p>
    <w:p w:rsidR="00A72AD6" w:rsidRDefault="004E3CD6" w:rsidP="00A72AD6">
      <w:r>
        <w:t>│ Rationale</w:t>
      </w:r>
      <w:r w:rsidR="00A72AD6">
        <w:t xml:space="preserve">: Facts over interpretation                   </w:t>
      </w:r>
      <w:r>
        <w:tab/>
      </w:r>
      <w:r>
        <w:tab/>
      </w:r>
      <w:r>
        <w:tab/>
        <w:t xml:space="preserve">         </w:t>
      </w:r>
      <w:r w:rsidR="00A72AD6">
        <w:t xml:space="preserve"> │</w:t>
      </w:r>
    </w:p>
    <w:p w:rsidR="00A72AD6" w:rsidRDefault="00A72AD6" w:rsidP="00A72AD6">
      <w:r>
        <w:t xml:space="preserve">│                                                          </w:t>
      </w:r>
      <w:r w:rsidR="004E3CD6">
        <w:tab/>
      </w:r>
      <w:r w:rsidR="004E3CD6">
        <w:tab/>
      </w:r>
      <w:r w:rsidR="004E3CD6">
        <w:tab/>
      </w:r>
      <w:r w:rsidR="004E3CD6">
        <w:tab/>
      </w:r>
      <w:r w:rsidR="004E3CD6">
        <w:tab/>
        <w:t xml:space="preserve">          </w:t>
      </w:r>
      <w:r>
        <w:t>│</w:t>
      </w:r>
    </w:p>
    <w:p w:rsidR="00A72AD6" w:rsidRDefault="004E3CD6" w:rsidP="00A72AD6">
      <w:r>
        <w:t>│ RULE</w:t>
      </w:r>
      <w:r w:rsidR="00A72AD6">
        <w:t xml:space="preserve"> 3: CONSENSUS                                        </w:t>
      </w:r>
      <w:r>
        <w:tab/>
      </w:r>
      <w:r>
        <w:tab/>
      </w:r>
      <w:r>
        <w:tab/>
        <w:t xml:space="preserve">          </w:t>
      </w:r>
      <w:r w:rsidR="00A72AD6">
        <w:t>│</w:t>
      </w:r>
    </w:p>
    <w:p w:rsidR="00A72AD6" w:rsidRDefault="004E3CD6" w:rsidP="00A72AD6">
      <w:r>
        <w:t>│ IF</w:t>
      </w:r>
      <w:r w:rsidR="00A72AD6">
        <w:t xml:space="preserve"> score variance ≤ 1                                   </w:t>
      </w:r>
      <w:r>
        <w:tab/>
      </w:r>
      <w:r>
        <w:tab/>
      </w:r>
      <w:r>
        <w:tab/>
      </w:r>
      <w:r>
        <w:tab/>
        <w:t xml:space="preserve">         </w:t>
      </w:r>
      <w:r w:rsidR="00A72AD6">
        <w:t xml:space="preserve"> │</w:t>
      </w:r>
    </w:p>
    <w:p w:rsidR="00A72AD6" w:rsidRDefault="004E3CD6" w:rsidP="00A72AD6">
      <w:r>
        <w:t>│ THEN</w:t>
      </w:r>
      <w:r w:rsidR="00A72AD6">
        <w:t xml:space="preserve"> Use average                                       </w:t>
      </w:r>
      <w:r>
        <w:tab/>
      </w:r>
      <w:r>
        <w:tab/>
      </w:r>
      <w:r>
        <w:tab/>
      </w:r>
      <w:r>
        <w:tab/>
        <w:t xml:space="preserve">        </w:t>
      </w:r>
      <w:r w:rsidR="00A72AD6">
        <w:t xml:space="preserve">  │</w:t>
      </w:r>
    </w:p>
    <w:p w:rsidR="00A72AD6" w:rsidRDefault="00A72AD6" w:rsidP="00A72AD6">
      <w:r>
        <w:t xml:space="preserve">│                                                          </w:t>
      </w:r>
      <w:r w:rsidR="004E3CD6">
        <w:tab/>
      </w:r>
      <w:r w:rsidR="004E3CD6">
        <w:tab/>
      </w:r>
      <w:r w:rsidR="004E3CD6">
        <w:tab/>
      </w:r>
      <w:r w:rsidR="004E3CD6">
        <w:tab/>
      </w:r>
      <w:r w:rsidR="004E3CD6">
        <w:tab/>
        <w:t xml:space="preserve">          </w:t>
      </w:r>
      <w:r>
        <w:t>│</w:t>
      </w:r>
    </w:p>
    <w:p w:rsidR="00A72AD6" w:rsidRDefault="004E3CD6" w:rsidP="00A72AD6">
      <w:r>
        <w:t>│ RULE</w:t>
      </w:r>
      <w:r w:rsidR="00A72AD6">
        <w:t xml:space="preserve"> 4: MAJOR DISAGREEMENT                               </w:t>
      </w:r>
      <w:r>
        <w:tab/>
      </w:r>
      <w:r>
        <w:tab/>
      </w:r>
      <w:r>
        <w:tab/>
        <w:t xml:space="preserve">          </w:t>
      </w:r>
      <w:r w:rsidR="00A72AD6">
        <w:t>│</w:t>
      </w:r>
    </w:p>
    <w:p w:rsidR="00A72AD6" w:rsidRDefault="004E3CD6" w:rsidP="00A72AD6">
      <w:r>
        <w:t>│ IF</w:t>
      </w:r>
      <w:r w:rsidR="00A72AD6">
        <w:t xml:space="preserve"> score variance ≥ 3                                   </w:t>
      </w:r>
      <w:r>
        <w:tab/>
      </w:r>
      <w:r>
        <w:tab/>
      </w:r>
      <w:r>
        <w:tab/>
      </w:r>
      <w:r>
        <w:tab/>
        <w:t xml:space="preserve">         </w:t>
      </w:r>
      <w:r w:rsidR="00A72AD6">
        <w:t xml:space="preserve"> │</w:t>
      </w:r>
    </w:p>
    <w:p w:rsidR="00A72AD6" w:rsidRDefault="004E3CD6" w:rsidP="00A72AD6">
      <w:r>
        <w:t>│ THEN</w:t>
      </w:r>
      <w:r w:rsidR="00A72AD6">
        <w:t xml:space="preserve"> Apply rubric-specific rules                        </w:t>
      </w:r>
      <w:r>
        <w:tab/>
      </w:r>
      <w:r>
        <w:tab/>
      </w:r>
      <w:r>
        <w:tab/>
        <w:t xml:space="preserve">         </w:t>
      </w:r>
      <w:r w:rsidR="00A72AD6">
        <w:t xml:space="preserve"> │</w:t>
      </w:r>
    </w:p>
    <w:p w:rsidR="00A72AD6" w:rsidRDefault="004E3CD6" w:rsidP="00A72AD6">
      <w:r>
        <w:t>│ (</w:t>
      </w:r>
      <w:r w:rsidR="00A72AD6">
        <w:t xml:space="preserve">Linear graph → Orchestration Fraud score 1)            </w:t>
      </w:r>
      <w:r>
        <w:tab/>
      </w:r>
      <w:r>
        <w:tab/>
        <w:t xml:space="preserve">          </w:t>
      </w:r>
      <w:r w:rsidR="00A72AD6">
        <w:t>│</w:t>
      </w:r>
    </w:p>
    <w:p w:rsidR="00A72AD6" w:rsidRDefault="00A72AD6" w:rsidP="00A72AD6">
      <w:r>
        <w:t xml:space="preserve">│                                                          </w:t>
      </w:r>
      <w:r w:rsidR="004E3CD6">
        <w:tab/>
      </w:r>
      <w:r w:rsidR="004E3CD6">
        <w:tab/>
      </w:r>
      <w:r w:rsidR="004E3CD6">
        <w:tab/>
      </w:r>
      <w:r w:rsidR="004E3CD6">
        <w:tab/>
      </w:r>
      <w:r w:rsidR="004E3CD6">
        <w:tab/>
        <w:t xml:space="preserve">          </w:t>
      </w:r>
      <w:r>
        <w:t>│</w:t>
      </w:r>
    </w:p>
    <w:p w:rsidR="00A72AD6" w:rsidRDefault="004E3CD6" w:rsidP="00A72AD6">
      <w:r>
        <w:t>│ RULE</w:t>
      </w:r>
      <w:r w:rsidR="00A72AD6">
        <w:t xml:space="preserve"> 5: MODERATE DISAGREEMENT                            </w:t>
      </w:r>
      <w:r>
        <w:tab/>
      </w:r>
      <w:r>
        <w:tab/>
        <w:t xml:space="preserve">          </w:t>
      </w:r>
      <w:r w:rsidR="00A72AD6">
        <w:t>│</w:t>
      </w:r>
    </w:p>
    <w:p w:rsidR="00A72AD6" w:rsidRDefault="004E3CD6" w:rsidP="00A72AD6">
      <w:r>
        <w:t>│ IF</w:t>
      </w:r>
      <w:r w:rsidR="00A72AD6">
        <w:t xml:space="preserve"> 1 &lt; variance &lt; 3                                      </w:t>
      </w:r>
      <w:r>
        <w:tab/>
      </w:r>
      <w:r>
        <w:tab/>
      </w:r>
      <w:r>
        <w:tab/>
      </w:r>
      <w:r>
        <w:tab/>
        <w:t xml:space="preserve">          </w:t>
      </w:r>
      <w:r w:rsidR="00A72AD6">
        <w:t>│</w:t>
      </w:r>
    </w:p>
    <w:p w:rsidR="004E3CD6" w:rsidRDefault="004E3CD6" w:rsidP="00A72AD6">
      <w:r>
        <w:t>│ THEN</w:t>
      </w:r>
      <w:r w:rsidR="00A72AD6">
        <w:t xml:space="preserve"> Tech Lead as tie-breaker (60% weight)              </w:t>
      </w:r>
      <w:r>
        <w:tab/>
      </w:r>
      <w:r>
        <w:tab/>
        <w:t xml:space="preserve">          </w:t>
      </w:r>
      <w:r w:rsidR="00A72AD6">
        <w:t>│</w:t>
      </w:r>
    </w:p>
    <w:p w:rsidR="00A72AD6" w:rsidRDefault="00A72AD6" w:rsidP="00A72AD6">
      <w:r>
        <w:lastRenderedPageBreak/>
        <w:t>│                                                          │</w:t>
      </w:r>
    </w:p>
    <w:p w:rsidR="00A72AD6" w:rsidRDefault="00A72AD6" w:rsidP="00A72AD6">
      <w:r>
        <w:t>└─────────────────────────────────────────────────────────┘</w:t>
      </w:r>
    </w:p>
    <w:p w:rsidR="00A72AD6" w:rsidRDefault="00A72AD6" w:rsidP="00A72AD6"/>
    <w:p w:rsidR="00A72AD6" w:rsidRDefault="00A72AD6" w:rsidP="00A72AD6"/>
    <w:p w:rsidR="00A72AD6" w:rsidRPr="001A23E6" w:rsidRDefault="00A72AD6" w:rsidP="00A72AD6">
      <w:pPr>
        <w:rPr>
          <w:b/>
          <w:sz w:val="32"/>
          <w:szCs w:val="32"/>
        </w:rPr>
      </w:pPr>
      <w:r w:rsidRPr="001A23E6">
        <w:rPr>
          <w:b/>
          <w:sz w:val="32"/>
          <w:szCs w:val="32"/>
        </w:rPr>
        <w:t>Dissent Documentation</w:t>
      </w:r>
    </w:p>
    <w:p w:rsidR="00A72AD6" w:rsidRDefault="00A72AD6" w:rsidP="00A72AD6"/>
    <w:p w:rsidR="00A72AD6" w:rsidRDefault="00A72AD6" w:rsidP="00A72AD6">
      <w:r>
        <w:t>For each criterion with variance &gt; 2, the final report includes:</w:t>
      </w:r>
    </w:p>
    <w:p w:rsidR="00A72AD6" w:rsidRDefault="001A23E6" w:rsidP="00A72AD6">
      <w:r>
        <w:t>- Prosecutor's Argument:</w:t>
      </w:r>
      <w:r w:rsidR="00A72AD6">
        <w:t xml:space="preserve"> Critical perspective with evidence citations</w:t>
      </w:r>
    </w:p>
    <w:p w:rsidR="00A72AD6" w:rsidRDefault="001A23E6" w:rsidP="00A72AD6">
      <w:r>
        <w:t xml:space="preserve">- Defense's </w:t>
      </w:r>
      <w:proofErr w:type="gramStart"/>
      <w:r>
        <w:t>Counter</w:t>
      </w:r>
      <w:proofErr w:type="gramEnd"/>
      <w:r>
        <w:t>:</w:t>
      </w:r>
      <w:r w:rsidR="00A72AD6">
        <w:t xml:space="preserve"> Optimistic interpretation of same evidence</w:t>
      </w:r>
    </w:p>
    <w:p w:rsidR="00A72AD6" w:rsidRDefault="001A23E6" w:rsidP="00A72AD6">
      <w:r>
        <w:t>- Resolution Rationale:</w:t>
      </w:r>
      <w:r w:rsidR="00A72AD6">
        <w:t xml:space="preserve"> Why one perspective prevailed</w:t>
      </w:r>
    </w:p>
    <w:p w:rsidR="00A72AD6" w:rsidRDefault="00A72AD6" w:rsidP="00A72AD6"/>
    <w:p w:rsidR="00A72AD6" w:rsidRDefault="00A72AD6" w:rsidP="00A72AD6">
      <w:r w:rsidRPr="001A23E6">
        <w:rPr>
          <w:b/>
          <w:sz w:val="32"/>
          <w:szCs w:val="32"/>
        </w:rPr>
        <w:t>Remediation Plan Structure</w:t>
      </w:r>
    </w:p>
    <w:p w:rsidR="00A72AD6" w:rsidRDefault="00A72AD6" w:rsidP="00A72AD6"/>
    <w:p w:rsidR="00A72AD6" w:rsidRDefault="00A72AD6" w:rsidP="00A72AD6">
      <w:r>
        <w:t>Each actionable item includes:</w:t>
      </w:r>
    </w:p>
    <w:p w:rsidR="00A72AD6" w:rsidRDefault="001A23E6" w:rsidP="00A72AD6">
      <w:r>
        <w:t>- File Path:</w:t>
      </w:r>
      <w:r w:rsidR="00A72AD6">
        <w:t xml:space="preserve"> Specific location requiring change</w:t>
      </w:r>
    </w:p>
    <w:p w:rsidR="00A72AD6" w:rsidRDefault="001A23E6" w:rsidP="00A72AD6">
      <w:r>
        <w:t>- Action:</w:t>
      </w:r>
      <w:r w:rsidR="00A72AD6">
        <w:t xml:space="preserve"> Concrete instruction (e.g., "Add sandboxing to clone function")</w:t>
      </w:r>
    </w:p>
    <w:p w:rsidR="00A72AD6" w:rsidRDefault="001A23E6" w:rsidP="00A72AD6">
      <w:r>
        <w:t>- Rationale:</w:t>
      </w:r>
      <w:r w:rsidR="00A72AD6">
        <w:t xml:space="preserve"> Links to rubric criteria and judge arguments</w:t>
      </w:r>
    </w:p>
    <w:p w:rsidR="00A72AD6" w:rsidRDefault="00A72AD6" w:rsidP="00A72AD6"/>
    <w:p w:rsidR="00A72AD6" w:rsidRPr="001A23E6" w:rsidRDefault="00A72AD6" w:rsidP="00A72AD6">
      <w:pPr>
        <w:rPr>
          <w:b/>
          <w:sz w:val="32"/>
          <w:szCs w:val="32"/>
        </w:rPr>
      </w:pPr>
      <w:proofErr w:type="spellStart"/>
      <w:r w:rsidRPr="001A23E6">
        <w:rPr>
          <w:b/>
          <w:sz w:val="32"/>
          <w:szCs w:val="32"/>
        </w:rPr>
        <w:t>StateGraph</w:t>
      </w:r>
      <w:proofErr w:type="spellEnd"/>
      <w:r w:rsidRPr="001A23E6">
        <w:rPr>
          <w:b/>
          <w:sz w:val="32"/>
          <w:szCs w:val="32"/>
        </w:rPr>
        <w:t xml:space="preserve"> Flow Architecture</w:t>
      </w:r>
    </w:p>
    <w:p w:rsidR="00A72AD6" w:rsidRDefault="00A72AD6" w:rsidP="00A72AD6"/>
    <w:p w:rsidR="00A72AD6" w:rsidRPr="00302FD4" w:rsidRDefault="00A72AD6" w:rsidP="00A72AD6">
      <w:pPr>
        <w:rPr>
          <w:b/>
        </w:rPr>
      </w:pPr>
      <w:r w:rsidRPr="00302FD4">
        <w:rPr>
          <w:b/>
        </w:rPr>
        <w:t>Layer 1: Detective Parallel Execution</w:t>
      </w:r>
    </w:p>
    <w:p w:rsidR="00A72AD6" w:rsidRDefault="00A72AD6" w:rsidP="00A72AD6"/>
    <w:p w:rsidR="00A72AD6" w:rsidRDefault="00A72AD6" w:rsidP="00A72AD6"/>
    <w:p w:rsidR="001A23E6" w:rsidRDefault="00A72AD6" w:rsidP="00A72AD6">
      <w:r>
        <w:t xml:space="preserve">                  </w:t>
      </w:r>
    </w:p>
    <w:p w:rsidR="001A23E6" w:rsidRDefault="001A23E6" w:rsidP="00A72AD6"/>
    <w:p w:rsidR="00A72AD6" w:rsidRDefault="001A23E6" w:rsidP="00302FD4">
      <w:r>
        <w:lastRenderedPageBreak/>
        <w:t xml:space="preserve">          </w:t>
      </w:r>
      <w:r w:rsidR="00A72AD6">
        <w:t xml:space="preserve">  </w:t>
      </w:r>
      <w:r w:rsidR="00302FD4">
        <w:t xml:space="preserve"> </w:t>
      </w:r>
      <w:r w:rsidR="00302FD4">
        <w:rPr>
          <w:noProof/>
        </w:rPr>
        <w:drawing>
          <wp:inline distT="0" distB="0" distL="0" distR="0">
            <wp:extent cx="5120640" cy="53492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ialize investigator.jpg"/>
                    <pic:cNvPicPr/>
                  </pic:nvPicPr>
                  <pic:blipFill>
                    <a:blip r:embed="rId5">
                      <a:extLst>
                        <a:ext uri="{28A0092B-C50C-407E-A947-70E740481C1C}">
                          <a14:useLocalDpi xmlns:a14="http://schemas.microsoft.com/office/drawing/2010/main" val="0"/>
                        </a:ext>
                      </a:extLst>
                    </a:blip>
                    <a:stretch>
                      <a:fillRect/>
                    </a:stretch>
                  </pic:blipFill>
                  <pic:spPr>
                    <a:xfrm>
                      <a:off x="0" y="0"/>
                      <a:ext cx="5120640" cy="5349240"/>
                    </a:xfrm>
                    <a:prstGeom prst="rect">
                      <a:avLst/>
                    </a:prstGeom>
                  </pic:spPr>
                </pic:pic>
              </a:graphicData>
            </a:graphic>
          </wp:inline>
        </w:drawing>
      </w:r>
    </w:p>
    <w:p w:rsidR="00A72AD6" w:rsidRDefault="00A72AD6" w:rsidP="00A72AD6"/>
    <w:p w:rsidR="00A72AD6" w:rsidRDefault="00302FD4" w:rsidP="00A72AD6">
      <w:r w:rsidRPr="00A63B13">
        <w:rPr>
          <w:b/>
        </w:rPr>
        <w:t>Key Pattern:</w:t>
      </w:r>
      <w:r w:rsidR="00A72AD6">
        <w:t xml:space="preserve"> Three detectives execute in parallel, each writing to state using reducers. Aggregator synchronizes and structures evidence for judicial consumption.</w:t>
      </w:r>
    </w:p>
    <w:p w:rsidR="00A72AD6" w:rsidRDefault="00A72AD6" w:rsidP="00A72AD6">
      <w:r>
        <w:t xml:space="preserve"> Layer 2: Judicial Parallel Deliberation</w:t>
      </w:r>
    </w:p>
    <w:p w:rsidR="00A72AD6" w:rsidRDefault="00A72AD6" w:rsidP="00A72AD6"/>
    <w:p w:rsidR="00A72AD6" w:rsidRDefault="00A72AD6" w:rsidP="00A72AD6"/>
    <w:p w:rsidR="00A72AD6" w:rsidRDefault="00302FD4" w:rsidP="00A72AD6">
      <w:r>
        <w:lastRenderedPageBreak/>
        <w:t xml:space="preserve"> </w:t>
      </w:r>
      <w:r>
        <w:rPr>
          <w:noProof/>
        </w:rPr>
        <w:drawing>
          <wp:inline distT="0" distB="0" distL="0" distR="0">
            <wp:extent cx="4998720" cy="4739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vidence agg.jpg"/>
                    <pic:cNvPicPr/>
                  </pic:nvPicPr>
                  <pic:blipFill>
                    <a:blip r:embed="rId6">
                      <a:extLst>
                        <a:ext uri="{28A0092B-C50C-407E-A947-70E740481C1C}">
                          <a14:useLocalDpi xmlns:a14="http://schemas.microsoft.com/office/drawing/2010/main" val="0"/>
                        </a:ext>
                      </a:extLst>
                    </a:blip>
                    <a:stretch>
                      <a:fillRect/>
                    </a:stretch>
                  </pic:blipFill>
                  <pic:spPr>
                    <a:xfrm>
                      <a:off x="0" y="0"/>
                      <a:ext cx="4998720" cy="4739640"/>
                    </a:xfrm>
                    <a:prstGeom prst="rect">
                      <a:avLst/>
                    </a:prstGeom>
                  </pic:spPr>
                </pic:pic>
              </a:graphicData>
            </a:graphic>
          </wp:inline>
        </w:drawing>
      </w:r>
    </w:p>
    <w:p w:rsidR="00A72AD6" w:rsidRDefault="00A72AD6" w:rsidP="00A72AD6"/>
    <w:p w:rsidR="00A72AD6" w:rsidRDefault="00302FD4" w:rsidP="00A72AD6">
      <w:r w:rsidRPr="00BF7869">
        <w:rPr>
          <w:b/>
        </w:rPr>
        <w:t>Key Pattern:</w:t>
      </w:r>
      <w:r w:rsidR="00A72AD6">
        <w:t xml:space="preserve"> For each rubric criterion, all three judges analyze identical evidence through their distinct philosophical lenses, generating conflicting opinions that feed into synthesis.</w:t>
      </w:r>
    </w:p>
    <w:p w:rsidR="00A72AD6" w:rsidRPr="00302FD4" w:rsidRDefault="00A72AD6" w:rsidP="00A72AD6">
      <w:pPr>
        <w:rPr>
          <w:b/>
        </w:rPr>
      </w:pPr>
      <w:r w:rsidRPr="00302FD4">
        <w:rPr>
          <w:b/>
        </w:rPr>
        <w:t xml:space="preserve"> Layer 3: Supreme Court Synthesis</w:t>
      </w:r>
    </w:p>
    <w:p w:rsidR="00A72AD6" w:rsidRDefault="00A72AD6" w:rsidP="00A72AD6"/>
    <w:p w:rsidR="00302FD4" w:rsidRDefault="00302FD4" w:rsidP="00A72AD6">
      <w:pPr>
        <w:rPr>
          <w:noProof/>
        </w:rPr>
      </w:pPr>
      <w:r>
        <w:t xml:space="preserve"> </w:t>
      </w:r>
    </w:p>
    <w:p w:rsidR="00A72AD6" w:rsidRDefault="00302FD4" w:rsidP="00A72AD6">
      <w:r>
        <w:rPr>
          <w:noProof/>
        </w:rPr>
        <w:lastRenderedPageBreak/>
        <w:drawing>
          <wp:inline distT="0" distB="0" distL="0" distR="0">
            <wp:extent cx="4838700" cy="7459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ief justice.jpg"/>
                    <pic:cNvPicPr/>
                  </pic:nvPicPr>
                  <pic:blipFill rotWithShape="1">
                    <a:blip r:embed="rId7">
                      <a:extLst>
                        <a:ext uri="{28A0092B-C50C-407E-A947-70E740481C1C}">
                          <a14:useLocalDpi xmlns:a14="http://schemas.microsoft.com/office/drawing/2010/main" val="0"/>
                        </a:ext>
                      </a:extLst>
                    </a:blip>
                    <a:srcRect b="4674"/>
                    <a:stretch/>
                  </pic:blipFill>
                  <pic:spPr bwMode="auto">
                    <a:xfrm>
                      <a:off x="0" y="0"/>
                      <a:ext cx="4838700" cy="7459980"/>
                    </a:xfrm>
                    <a:prstGeom prst="rect">
                      <a:avLst/>
                    </a:prstGeom>
                    <a:ln>
                      <a:noFill/>
                    </a:ln>
                    <a:extLst>
                      <a:ext uri="{53640926-AAD7-44D8-BBD7-CCE9431645EC}">
                        <a14:shadowObscured xmlns:a14="http://schemas.microsoft.com/office/drawing/2010/main"/>
                      </a:ext>
                    </a:extLst>
                  </pic:spPr>
                </pic:pic>
              </a:graphicData>
            </a:graphic>
          </wp:inline>
        </w:drawing>
      </w:r>
    </w:p>
    <w:p w:rsidR="00A72AD6" w:rsidRDefault="00A72AD6" w:rsidP="00A72AD6"/>
    <w:p w:rsidR="00A72AD6" w:rsidRDefault="00A72AD6" w:rsidP="00A72AD6">
      <w:r w:rsidRPr="00A63B13">
        <w:rPr>
          <w:b/>
        </w:rPr>
        <w:lastRenderedPageBreak/>
        <w:t>Key Patter</w:t>
      </w:r>
      <w:r w:rsidR="00302FD4" w:rsidRPr="00A63B13">
        <w:rPr>
          <w:b/>
        </w:rPr>
        <w:t>n:</w:t>
      </w:r>
      <w:r>
        <w:t xml:space="preserve"> Deterministic rules resolve conflicts between judges, producing consistent scores that follow the rubric's sentencing guidelines. Remediation plan provides actionable, file-level instructions.</w:t>
      </w:r>
    </w:p>
    <w:p w:rsidR="00A72AD6" w:rsidRDefault="00A72AD6" w:rsidP="00A72AD6"/>
    <w:p w:rsidR="00A72AD6" w:rsidRPr="00A63B13" w:rsidRDefault="00A72AD6" w:rsidP="00A72AD6">
      <w:pPr>
        <w:rPr>
          <w:b/>
        </w:rPr>
      </w:pPr>
      <w:r w:rsidRPr="00A63B13">
        <w:rPr>
          <w:b/>
        </w:rPr>
        <w:t>Known Gaps &amp; Mitigation Plan</w:t>
      </w:r>
    </w:p>
    <w:p w:rsidR="00A72AD6" w:rsidRDefault="00A72AD6" w:rsidP="00A72AD6"/>
    <w:p w:rsidR="00A72AD6" w:rsidRDefault="00A72AD6" w:rsidP="00A72AD6">
      <w:r w:rsidRPr="00BF7869">
        <w:rPr>
          <w:b/>
        </w:rPr>
        <w:t>Gap 1:</w:t>
      </w:r>
      <w:r>
        <w:t xml:space="preserve"> Insufficient Persona Differentiation</w:t>
      </w:r>
    </w:p>
    <w:p w:rsidR="00A72AD6" w:rsidRDefault="00302FD4" w:rsidP="00A72AD6">
      <w:r>
        <w:t>Current:</w:t>
      </w:r>
      <w:r w:rsidR="00A72AD6">
        <w:t xml:space="preserve"> Judge prompts 70% similar → Risk of "Persona Collusion" (Score ≤2)</w:t>
      </w:r>
    </w:p>
    <w:p w:rsidR="00A72AD6" w:rsidRPr="00BF7869" w:rsidRDefault="002A0D15" w:rsidP="00A72AD6">
      <w:pPr>
        <w:rPr>
          <w:b/>
        </w:rPr>
      </w:pPr>
      <w:r w:rsidRPr="00BF7869">
        <w:rPr>
          <w:b/>
        </w:rPr>
        <w:t>Mitigation:</w:t>
      </w:r>
      <w:r w:rsidR="00A72AD6" w:rsidRPr="00BF7869">
        <w:rPr>
          <w:b/>
        </w:rPr>
        <w:t xml:space="preserve"> </w:t>
      </w:r>
    </w:p>
    <w:p w:rsidR="00A72AD6" w:rsidRDefault="00A72AD6" w:rsidP="00A72AD6">
      <w:r>
        <w:t>- Prosecutor: Explicit "Orchestration Fraud" and "Security Negligence" charges</w:t>
      </w:r>
    </w:p>
    <w:p w:rsidR="00A72AD6" w:rsidRDefault="00A72AD6" w:rsidP="00A72AD6">
      <w:r>
        <w:t xml:space="preserve">- Defense: Specific "Engineering Process" and "Deep Understanding" mitigations  </w:t>
      </w:r>
    </w:p>
    <w:p w:rsidR="00A72AD6" w:rsidRDefault="00A72AD6" w:rsidP="00A72AD6">
      <w:r>
        <w:t>- Tech Lead: Concrete "Technical Debt" and "Production Readiness" assessments</w:t>
      </w:r>
    </w:p>
    <w:p w:rsidR="00A72AD6" w:rsidRDefault="002A0D15" w:rsidP="00A72AD6">
      <w:r>
        <w:t>Timeline:</w:t>
      </w:r>
      <w:r w:rsidR="00A72AD6">
        <w:t xml:space="preserve"> Complete by Thursday EOD</w:t>
      </w:r>
    </w:p>
    <w:p w:rsidR="00A72AD6" w:rsidRDefault="00A72AD6" w:rsidP="00A72AD6"/>
    <w:p w:rsidR="00A72AD6" w:rsidRDefault="00A72AD6" w:rsidP="00A72AD6">
      <w:r w:rsidRPr="00BF7869">
        <w:rPr>
          <w:b/>
        </w:rPr>
        <w:t>Gap 2:</w:t>
      </w:r>
      <w:r>
        <w:t xml:space="preserve"> Missing Security Override</w:t>
      </w:r>
    </w:p>
    <w:p w:rsidR="00A72AD6" w:rsidRDefault="002A0D15" w:rsidP="00A72AD6">
      <w:r>
        <w:t>Current:</w:t>
      </w:r>
      <w:r w:rsidR="00A72AD6">
        <w:t xml:space="preserve"> Synthesis doesn't enforce rubric's security cap</w:t>
      </w:r>
    </w:p>
    <w:p w:rsidR="00A72AD6" w:rsidRDefault="002A0D15" w:rsidP="00A72AD6">
      <w:r w:rsidRPr="00BF7869">
        <w:rPr>
          <w:b/>
        </w:rPr>
        <w:t>Mitigation:</w:t>
      </w:r>
      <w:r w:rsidR="00A72AD6">
        <w:t xml:space="preserve"> Rule: IF Prosecutor score ≤2 WITH security keywords THEN final score ≤3</w:t>
      </w:r>
    </w:p>
    <w:p w:rsidR="00A72AD6" w:rsidRDefault="002A0D15" w:rsidP="00A72AD6">
      <w:r>
        <w:t>Timeline:</w:t>
      </w:r>
      <w:r w:rsidR="00A72AD6">
        <w:t xml:space="preserve"> Complete by Friday Morning</w:t>
      </w:r>
    </w:p>
    <w:p w:rsidR="00A72AD6" w:rsidRDefault="00A72AD6" w:rsidP="00A72AD6"/>
    <w:p w:rsidR="00A72AD6" w:rsidRDefault="00A72AD6" w:rsidP="00A72AD6">
      <w:r w:rsidRPr="00BF7869">
        <w:rPr>
          <w:b/>
        </w:rPr>
        <w:t>Gap 3:</w:t>
      </w:r>
      <w:r>
        <w:t xml:space="preserve"> No Fact Supremacy</w:t>
      </w:r>
    </w:p>
    <w:p w:rsidR="00A72AD6" w:rsidRDefault="002A0D15" w:rsidP="00A72AD6">
      <w:r>
        <w:t>Current:</w:t>
      </w:r>
      <w:r w:rsidR="00A72AD6">
        <w:t xml:space="preserve"> Opinions can override high-confidence evidence</w:t>
      </w:r>
    </w:p>
    <w:p w:rsidR="00A72AD6" w:rsidRDefault="002A0D15" w:rsidP="00A72AD6">
      <w:r w:rsidRPr="00BF7869">
        <w:rPr>
          <w:b/>
        </w:rPr>
        <w:t>Mitigation:</w:t>
      </w:r>
      <w:r w:rsidR="00A72AD6">
        <w:t xml:space="preserve"> Rule: IF evidence confidence &gt;0.8 contradicts opinions THEN evidence-based score prevails</w:t>
      </w:r>
    </w:p>
    <w:p w:rsidR="00A72AD6" w:rsidRDefault="002A0D15" w:rsidP="00A72AD6">
      <w:r w:rsidRPr="00BF7869">
        <w:rPr>
          <w:b/>
        </w:rPr>
        <w:t>Timeline:</w:t>
      </w:r>
      <w:r>
        <w:t xml:space="preserve"> </w:t>
      </w:r>
      <w:r w:rsidR="00A72AD6">
        <w:t>Complete by Friday Afternoon</w:t>
      </w:r>
    </w:p>
    <w:p w:rsidR="00A72AD6" w:rsidRDefault="00A72AD6" w:rsidP="00A72AD6"/>
    <w:p w:rsidR="00A72AD6" w:rsidRDefault="00A72AD6" w:rsidP="00A72AD6">
      <w:r w:rsidRPr="00BF7869">
        <w:rPr>
          <w:b/>
        </w:rPr>
        <w:t>Gap 4:</w:t>
      </w:r>
      <w:r>
        <w:t xml:space="preserve"> LLM JSON Reliability</w:t>
      </w:r>
    </w:p>
    <w:p w:rsidR="00A72AD6" w:rsidRDefault="002A0D15" w:rsidP="00A72AD6">
      <w:r w:rsidRPr="00BF7869">
        <w:rPr>
          <w:b/>
        </w:rPr>
        <w:t>Current:</w:t>
      </w:r>
      <w:r w:rsidR="00A72AD6">
        <w:t xml:space="preserve"> Occasional malformed JSON from judges</w:t>
      </w:r>
    </w:p>
    <w:p w:rsidR="002A0D15" w:rsidRDefault="002A0D15" w:rsidP="00A72AD6">
      <w:r w:rsidRPr="00A63B13">
        <w:rPr>
          <w:b/>
        </w:rPr>
        <w:lastRenderedPageBreak/>
        <w:t>Mitigation:</w:t>
      </w:r>
      <w:r>
        <w:t xml:space="preserve"> </w:t>
      </w:r>
      <w:r w:rsidR="00A72AD6">
        <w:t>Retry logic with stricter prompting; fallback d</w:t>
      </w:r>
      <w:r>
        <w:t>efaults with confidence penalty</w:t>
      </w:r>
    </w:p>
    <w:p w:rsidR="00A72AD6" w:rsidRDefault="002A0D15" w:rsidP="00A72AD6">
      <w:r w:rsidRPr="00BF7869">
        <w:rPr>
          <w:b/>
        </w:rPr>
        <w:t>Timeline:</w:t>
      </w:r>
      <w:r w:rsidR="00EA1581">
        <w:t xml:space="preserve"> </w:t>
      </w:r>
      <w:r w:rsidR="00946694">
        <w:t>Complete by Friday EOD</w:t>
      </w:r>
    </w:p>
    <w:p w:rsidR="00946694" w:rsidRDefault="00946694" w:rsidP="00A72AD6"/>
    <w:p w:rsidR="00A72AD6" w:rsidRPr="00963A59" w:rsidRDefault="00A72AD6" w:rsidP="00A72AD6">
      <w:pPr>
        <w:rPr>
          <w:b/>
          <w:sz w:val="32"/>
          <w:szCs w:val="32"/>
        </w:rPr>
      </w:pPr>
      <w:bookmarkStart w:id="0" w:name="_GoBack"/>
      <w:bookmarkEnd w:id="0"/>
    </w:p>
    <w:p w:rsidR="00A72AD6" w:rsidRPr="00963A59" w:rsidRDefault="00A72AD6" w:rsidP="00A72AD6">
      <w:pPr>
        <w:rPr>
          <w:b/>
          <w:sz w:val="32"/>
          <w:szCs w:val="32"/>
        </w:rPr>
      </w:pPr>
      <w:r w:rsidRPr="00963A59">
        <w:rPr>
          <w:b/>
          <w:sz w:val="32"/>
          <w:szCs w:val="32"/>
        </w:rPr>
        <w:t>Conclusion</w:t>
      </w:r>
    </w:p>
    <w:p w:rsidR="00A72AD6" w:rsidRDefault="00A72AD6" w:rsidP="00A72AD6"/>
    <w:p w:rsidR="00A72AD6" w:rsidRDefault="00A72AD6" w:rsidP="00A72AD6">
      <w:r>
        <w:t xml:space="preserve">The Automaton Auditor foundation is production-grade: </w:t>
      </w:r>
      <w:proofErr w:type="spellStart"/>
      <w:r>
        <w:t>Pydantic</w:t>
      </w:r>
      <w:proofErr w:type="spellEnd"/>
      <w:r>
        <w:t xml:space="preserve"> state with reducers ensures parallel safety, AST parsing provides semantic evidence, and sandboxed execution guarantees securit</w:t>
      </w:r>
      <w:r w:rsidR="00637832">
        <w:t xml:space="preserve">y. The three-layer architecture </w:t>
      </w:r>
      <w:r>
        <w:t>parallel detectives, dialectical judges, synthesis engine—directly implements the "Digital Courtroom" vision.</w:t>
      </w:r>
    </w:p>
    <w:p w:rsidR="00A72AD6" w:rsidRDefault="00A72AD6" w:rsidP="00A72AD6"/>
    <w:p w:rsidR="00A72AD6" w:rsidRDefault="00A72AD6" w:rsidP="00A72AD6">
      <w:r>
        <w:t xml:space="preserve">The remaining work focuses on the core differentiators: distinct judicial personas that generate genuine dialectical tension, and a rule-based synthesis engine that applies the </w:t>
      </w:r>
      <w:r w:rsidR="00637832">
        <w:t>rubrics</w:t>
      </w:r>
      <w:r>
        <w:t xml:space="preserve"> sentencing guidelines deterministically. By Friday EOD, the system will meet the "Master Thinker" criteria for judicial nuance, delivering audit reports that don't just grade but explain, with dissenting opinions and actionable remediation.</w:t>
      </w:r>
    </w:p>
    <w:p w:rsidR="00A72AD6" w:rsidRDefault="00A72AD6" w:rsidP="00A72AD6"/>
    <w:p w:rsidR="007A3A26" w:rsidRDefault="007B46C0" w:rsidP="00A72AD6">
      <w:r>
        <w:t xml:space="preserve"> </w:t>
      </w:r>
    </w:p>
    <w:sectPr w:rsidR="007A3A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8CF"/>
    <w:rsid w:val="000344BA"/>
    <w:rsid w:val="00077704"/>
    <w:rsid w:val="000E7E67"/>
    <w:rsid w:val="001139DD"/>
    <w:rsid w:val="00175BF9"/>
    <w:rsid w:val="00175E2F"/>
    <w:rsid w:val="00190A48"/>
    <w:rsid w:val="001A23E6"/>
    <w:rsid w:val="001C363C"/>
    <w:rsid w:val="001E1062"/>
    <w:rsid w:val="002A0D15"/>
    <w:rsid w:val="00302FD4"/>
    <w:rsid w:val="00322776"/>
    <w:rsid w:val="003E7311"/>
    <w:rsid w:val="00484B11"/>
    <w:rsid w:val="00486C30"/>
    <w:rsid w:val="004E3CD6"/>
    <w:rsid w:val="0062322C"/>
    <w:rsid w:val="00637832"/>
    <w:rsid w:val="006E4ED0"/>
    <w:rsid w:val="00717A00"/>
    <w:rsid w:val="007238CF"/>
    <w:rsid w:val="0072412B"/>
    <w:rsid w:val="007A3A26"/>
    <w:rsid w:val="007B46C0"/>
    <w:rsid w:val="008B27B2"/>
    <w:rsid w:val="00946694"/>
    <w:rsid w:val="00963A59"/>
    <w:rsid w:val="009879D4"/>
    <w:rsid w:val="00A3794B"/>
    <w:rsid w:val="00A37DFD"/>
    <w:rsid w:val="00A63B13"/>
    <w:rsid w:val="00A72AD6"/>
    <w:rsid w:val="00AE1D18"/>
    <w:rsid w:val="00B22160"/>
    <w:rsid w:val="00BF7869"/>
    <w:rsid w:val="00C2257B"/>
    <w:rsid w:val="00CA43FA"/>
    <w:rsid w:val="00D31F2E"/>
    <w:rsid w:val="00D61083"/>
    <w:rsid w:val="00DB6EC6"/>
    <w:rsid w:val="00DE6752"/>
    <w:rsid w:val="00E71F1D"/>
    <w:rsid w:val="00E859C8"/>
    <w:rsid w:val="00EA1581"/>
    <w:rsid w:val="00EA3576"/>
    <w:rsid w:val="00EC6FE5"/>
    <w:rsid w:val="00FC3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04C9B-894E-46ED-8314-648C1E25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E0F63-3A69-41C7-8A5C-B0B0E1A5E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13</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41</cp:revision>
  <dcterms:created xsi:type="dcterms:W3CDTF">2026-02-25T08:07:00Z</dcterms:created>
  <dcterms:modified xsi:type="dcterms:W3CDTF">2026-02-25T14:58:00Z</dcterms:modified>
</cp:coreProperties>
</file>