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5547B" w14:textId="44ED68A3" w:rsidR="00C06181" w:rsidRDefault="00C06181" w:rsidP="00C06181">
      <w:pPr>
        <w:rPr>
          <w:rFonts w:ascii="Times New Roman" w:hAnsi="Times New Roman" w:cs="Times New Roman"/>
          <w:sz w:val="24"/>
          <w:szCs w:val="24"/>
        </w:rPr>
      </w:pPr>
      <w:r>
        <w:rPr>
          <w:rFonts w:ascii="Times New Roman" w:hAnsi="Times New Roman" w:cs="Times New Roman"/>
          <w:sz w:val="24"/>
          <w:szCs w:val="24"/>
        </w:rPr>
        <w:t>Michael Gonzalez</w:t>
      </w:r>
    </w:p>
    <w:p w14:paraId="62D4211C" w14:textId="727EC373" w:rsidR="00C06181" w:rsidRDefault="00C06181" w:rsidP="00C06181">
      <w:pPr>
        <w:rPr>
          <w:rFonts w:ascii="Times New Roman" w:hAnsi="Times New Roman" w:cs="Times New Roman"/>
          <w:sz w:val="24"/>
          <w:szCs w:val="24"/>
        </w:rPr>
      </w:pPr>
      <w:r>
        <w:rPr>
          <w:rFonts w:ascii="Times New Roman" w:hAnsi="Times New Roman" w:cs="Times New Roman"/>
          <w:sz w:val="24"/>
          <w:szCs w:val="24"/>
        </w:rPr>
        <w:t>March 6, 2023</w:t>
      </w:r>
    </w:p>
    <w:p w14:paraId="041D10E3" w14:textId="566C9A57" w:rsidR="00C06181" w:rsidRDefault="00C06181" w:rsidP="00C06181">
      <w:pPr>
        <w:rPr>
          <w:rFonts w:ascii="Times New Roman" w:hAnsi="Times New Roman" w:cs="Times New Roman"/>
          <w:sz w:val="24"/>
          <w:szCs w:val="24"/>
        </w:rPr>
      </w:pPr>
      <w:r>
        <w:rPr>
          <w:rFonts w:ascii="Times New Roman" w:hAnsi="Times New Roman" w:cs="Times New Roman"/>
          <w:sz w:val="24"/>
          <w:szCs w:val="24"/>
        </w:rPr>
        <w:t>Data Bootcamp</w:t>
      </w:r>
    </w:p>
    <w:p w14:paraId="1F69D4D9" w14:textId="3A17491F" w:rsidR="00C06181" w:rsidRDefault="00C06181" w:rsidP="00C06181">
      <w:pPr>
        <w:rPr>
          <w:rFonts w:ascii="Times New Roman" w:hAnsi="Times New Roman" w:cs="Times New Roman"/>
          <w:sz w:val="24"/>
          <w:szCs w:val="24"/>
        </w:rPr>
      </w:pPr>
    </w:p>
    <w:p w14:paraId="2A5CFE42" w14:textId="57154452" w:rsidR="00C06181" w:rsidRPr="00C06181" w:rsidRDefault="00C06181" w:rsidP="00C06181">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Written Report</w:t>
      </w:r>
    </w:p>
    <w:p w14:paraId="2ACD028B" w14:textId="77777777" w:rsidR="00C06181" w:rsidRDefault="00C06181" w:rsidP="00C06181">
      <w:pPr>
        <w:rPr>
          <w:rFonts w:ascii="Times New Roman" w:hAnsi="Times New Roman" w:cs="Times New Roman"/>
          <w:sz w:val="24"/>
          <w:szCs w:val="24"/>
        </w:rPr>
      </w:pPr>
    </w:p>
    <w:p w14:paraId="1530335E" w14:textId="65EAE809" w:rsidR="00C06181" w:rsidRPr="00C06181" w:rsidRDefault="00C06181" w:rsidP="00C06181">
      <w:pPr>
        <w:rPr>
          <w:rFonts w:ascii="Times New Roman" w:hAnsi="Times New Roman" w:cs="Times New Roman"/>
          <w:b/>
          <w:bCs/>
          <w:sz w:val="24"/>
          <w:szCs w:val="24"/>
          <w:u w:val="single"/>
        </w:rPr>
      </w:pPr>
      <w:r w:rsidRPr="00C06181">
        <w:rPr>
          <w:rFonts w:ascii="Times New Roman" w:hAnsi="Times New Roman" w:cs="Times New Roman"/>
          <w:b/>
          <w:bCs/>
          <w:sz w:val="24"/>
          <w:szCs w:val="24"/>
          <w:u w:val="single"/>
        </w:rPr>
        <w:t>Summary</w:t>
      </w:r>
      <w:r>
        <w:rPr>
          <w:rFonts w:ascii="Times New Roman" w:hAnsi="Times New Roman" w:cs="Times New Roman"/>
          <w:b/>
          <w:bCs/>
          <w:sz w:val="24"/>
          <w:szCs w:val="24"/>
          <w:u w:val="single"/>
        </w:rPr>
        <w:t>:</w:t>
      </w:r>
    </w:p>
    <w:p w14:paraId="752F4F92" w14:textId="77777777" w:rsidR="00C06181" w:rsidRPr="005D3C6B" w:rsidRDefault="00C06181" w:rsidP="00C06181">
      <w:pPr>
        <w:rPr>
          <w:rFonts w:ascii="Times New Roman" w:hAnsi="Times New Roman" w:cs="Times New Roman"/>
          <w:sz w:val="24"/>
          <w:szCs w:val="24"/>
        </w:rPr>
      </w:pPr>
      <w:r w:rsidRPr="005D3C6B">
        <w:rPr>
          <w:rFonts w:ascii="Times New Roman" w:hAnsi="Times New Roman" w:cs="Times New Roman"/>
          <w:sz w:val="24"/>
          <w:szCs w:val="24"/>
        </w:rPr>
        <w:t xml:space="preserve">The analysis used data on </w:t>
      </w:r>
      <w:r>
        <w:rPr>
          <w:rFonts w:ascii="Times New Roman" w:hAnsi="Times New Roman" w:cs="Times New Roman"/>
          <w:sz w:val="24"/>
          <w:szCs w:val="24"/>
        </w:rPr>
        <w:t xml:space="preserve">the fifteen </w:t>
      </w:r>
      <w:r w:rsidRPr="005D3C6B">
        <w:rPr>
          <w:rFonts w:ascii="Times New Roman" w:hAnsi="Times New Roman" w:cs="Times New Roman"/>
          <w:sz w:val="24"/>
          <w:szCs w:val="24"/>
        </w:rPr>
        <w:t xml:space="preserve">schools in the </w:t>
      </w:r>
      <w:proofErr w:type="spellStart"/>
      <w:r w:rsidRPr="005D3C6B">
        <w:rPr>
          <w:rFonts w:ascii="Times New Roman" w:hAnsi="Times New Roman" w:cs="Times New Roman"/>
          <w:sz w:val="24"/>
          <w:szCs w:val="24"/>
        </w:rPr>
        <w:t>PyCity</w:t>
      </w:r>
      <w:proofErr w:type="spellEnd"/>
      <w:r w:rsidRPr="005D3C6B">
        <w:rPr>
          <w:rFonts w:ascii="Times New Roman" w:hAnsi="Times New Roman" w:cs="Times New Roman"/>
          <w:sz w:val="24"/>
          <w:szCs w:val="24"/>
        </w:rPr>
        <w:t xml:space="preserve"> school district to compare the performance of schools based on various factors such as school type, school size, and school budget. The analysis revealed that smaller and medium-sized schools tend to perform better than larger schools in terms of student achievement. Additionally, schools with higher budgets per student did not necessarily perform better than those with lower budgets.</w:t>
      </w:r>
    </w:p>
    <w:p w14:paraId="330C9D9C" w14:textId="77777777" w:rsidR="00C06181" w:rsidRPr="005D3C6B" w:rsidRDefault="00C06181" w:rsidP="00C06181">
      <w:pPr>
        <w:rPr>
          <w:rFonts w:ascii="Times New Roman" w:hAnsi="Times New Roman" w:cs="Times New Roman"/>
          <w:sz w:val="24"/>
          <w:szCs w:val="24"/>
        </w:rPr>
      </w:pPr>
      <w:r w:rsidRPr="005D3C6B">
        <w:rPr>
          <w:rFonts w:ascii="Times New Roman" w:hAnsi="Times New Roman" w:cs="Times New Roman"/>
          <w:sz w:val="24"/>
          <w:szCs w:val="24"/>
        </w:rPr>
        <w:t>The analysis also looked at the overall district performance, which showed an average math score of 78.9 and an average reading score of 81.9. The percentage of students passing math was 74.8%, while the percentage passing reading was 85.7%. The overall passing percentage was 64.9%.</w:t>
      </w:r>
    </w:p>
    <w:p w14:paraId="06073009" w14:textId="622AEDAE" w:rsidR="00C06181" w:rsidRDefault="00C06181" w:rsidP="00C06181">
      <w:pPr>
        <w:rPr>
          <w:rFonts w:ascii="Times New Roman" w:hAnsi="Times New Roman" w:cs="Times New Roman"/>
          <w:sz w:val="24"/>
          <w:szCs w:val="24"/>
        </w:rPr>
      </w:pPr>
      <w:r w:rsidRPr="005D3C6B">
        <w:rPr>
          <w:rFonts w:ascii="Times New Roman" w:hAnsi="Times New Roman" w:cs="Times New Roman"/>
          <w:sz w:val="24"/>
          <w:szCs w:val="24"/>
        </w:rPr>
        <w:t xml:space="preserve">Overall, the analysis provides insights into the factors that impact student achievement in the </w:t>
      </w:r>
      <w:proofErr w:type="spellStart"/>
      <w:r w:rsidRPr="005D3C6B">
        <w:rPr>
          <w:rFonts w:ascii="Times New Roman" w:hAnsi="Times New Roman" w:cs="Times New Roman"/>
          <w:sz w:val="24"/>
          <w:szCs w:val="24"/>
        </w:rPr>
        <w:t>PyCity</w:t>
      </w:r>
      <w:proofErr w:type="spellEnd"/>
      <w:r w:rsidRPr="005D3C6B">
        <w:rPr>
          <w:rFonts w:ascii="Times New Roman" w:hAnsi="Times New Roman" w:cs="Times New Roman"/>
          <w:sz w:val="24"/>
          <w:szCs w:val="24"/>
        </w:rPr>
        <w:t xml:space="preserve"> school district and highlights areas where improvements could be made to enhance student performance.</w:t>
      </w:r>
    </w:p>
    <w:p w14:paraId="23ED053A" w14:textId="56EE53D1" w:rsidR="00080C5A" w:rsidRDefault="00080C5A" w:rsidP="00C06181">
      <w:pPr>
        <w:rPr>
          <w:rFonts w:ascii="Times New Roman" w:hAnsi="Times New Roman" w:cs="Times New Roman"/>
          <w:sz w:val="24"/>
          <w:szCs w:val="24"/>
        </w:rPr>
      </w:pPr>
    </w:p>
    <w:p w14:paraId="10125949" w14:textId="77777777" w:rsidR="00080C5A" w:rsidRPr="000E6A21" w:rsidRDefault="00080C5A" w:rsidP="00C06181">
      <w:pPr>
        <w:rPr>
          <w:rFonts w:ascii="Times New Roman" w:hAnsi="Times New Roman" w:cs="Times New Roman"/>
          <w:sz w:val="24"/>
          <w:szCs w:val="24"/>
        </w:rPr>
      </w:pPr>
    </w:p>
    <w:p w14:paraId="5CCA6BE3" w14:textId="77777777" w:rsidR="00C06181" w:rsidRPr="000E6A21" w:rsidRDefault="00C06181" w:rsidP="00C06181">
      <w:pPr>
        <w:rPr>
          <w:rFonts w:ascii="Times New Roman" w:hAnsi="Times New Roman" w:cs="Times New Roman"/>
          <w:sz w:val="24"/>
          <w:szCs w:val="24"/>
        </w:rPr>
      </w:pPr>
      <w:r w:rsidRPr="000E6A21">
        <w:rPr>
          <w:rFonts w:ascii="Times New Roman" w:hAnsi="Times New Roman" w:cs="Times New Roman"/>
          <w:sz w:val="24"/>
          <w:szCs w:val="24"/>
        </w:rPr>
        <w:t xml:space="preserve">Two </w:t>
      </w:r>
      <w:r>
        <w:rPr>
          <w:rFonts w:ascii="Times New Roman" w:hAnsi="Times New Roman" w:cs="Times New Roman"/>
          <w:sz w:val="24"/>
          <w:szCs w:val="24"/>
        </w:rPr>
        <w:t>Conclusions</w:t>
      </w:r>
      <w:r w:rsidRPr="000E6A21">
        <w:rPr>
          <w:rFonts w:ascii="Times New Roman" w:hAnsi="Times New Roman" w:cs="Times New Roman"/>
          <w:sz w:val="24"/>
          <w:szCs w:val="24"/>
        </w:rPr>
        <w:t xml:space="preserve">: </w:t>
      </w:r>
    </w:p>
    <w:p w14:paraId="5C99BA28" w14:textId="77777777" w:rsidR="00C06181" w:rsidRPr="005D3C6B" w:rsidRDefault="00C06181" w:rsidP="00C06181">
      <w:pPr>
        <w:pStyle w:val="ListParagraph"/>
        <w:numPr>
          <w:ilvl w:val="0"/>
          <w:numId w:val="1"/>
        </w:numPr>
        <w:rPr>
          <w:rFonts w:ascii="Times New Roman" w:hAnsi="Times New Roman" w:cs="Times New Roman"/>
          <w:sz w:val="24"/>
          <w:szCs w:val="24"/>
        </w:rPr>
      </w:pPr>
      <w:r w:rsidRPr="005D3C6B">
        <w:rPr>
          <w:rFonts w:ascii="Times New Roman" w:hAnsi="Times New Roman" w:cs="Times New Roman"/>
          <w:sz w:val="24"/>
          <w:szCs w:val="24"/>
        </w:rPr>
        <w:t xml:space="preserve">Scores by School Spending - The most interesting observation I could derive from this data is the results of the Scores by School Spending </w:t>
      </w:r>
      <w:proofErr w:type="spellStart"/>
      <w:r w:rsidRPr="005D3C6B">
        <w:rPr>
          <w:rFonts w:ascii="Times New Roman" w:hAnsi="Times New Roman" w:cs="Times New Roman"/>
          <w:sz w:val="24"/>
          <w:szCs w:val="24"/>
        </w:rPr>
        <w:t>DataFrame</w:t>
      </w:r>
      <w:proofErr w:type="spellEnd"/>
      <w:r w:rsidRPr="005D3C6B">
        <w:rPr>
          <w:rFonts w:ascii="Times New Roman" w:hAnsi="Times New Roman" w:cs="Times New Roman"/>
          <w:sz w:val="24"/>
          <w:szCs w:val="24"/>
        </w:rPr>
        <w:t xml:space="preserve">. Anecdotally, higher student spending per capita supposably leads to better scores. More funds should potentially allow students access to more resources, better facilities, or other tools to help further their education. The averages shown below seem to prove the opposite of that in this instance. The schools that spend below $585 per student are the ones that have the highest scoring students in average math and reading scores, as well as a higher percentage of passing students in those courses as well as overall passing rate.  Meanwhile, the schools with the highest spending per student seemingly have the lowest scores across the board. </w:t>
      </w:r>
    </w:p>
    <w:tbl>
      <w:tblPr>
        <w:tblW w:w="9052" w:type="dxa"/>
        <w:shd w:val="clear" w:color="auto" w:fill="FFFFFF"/>
        <w:tblCellMar>
          <w:top w:w="15" w:type="dxa"/>
          <w:left w:w="15" w:type="dxa"/>
          <w:bottom w:w="15" w:type="dxa"/>
          <w:right w:w="15" w:type="dxa"/>
        </w:tblCellMar>
        <w:tblLook w:val="04A0" w:firstRow="1" w:lastRow="0" w:firstColumn="1" w:lastColumn="0" w:noHBand="0" w:noVBand="1"/>
      </w:tblPr>
      <w:tblGrid>
        <w:gridCol w:w="1859"/>
        <w:gridCol w:w="1465"/>
        <w:gridCol w:w="1588"/>
        <w:gridCol w:w="1312"/>
        <w:gridCol w:w="1435"/>
        <w:gridCol w:w="1393"/>
      </w:tblGrid>
      <w:tr w:rsidR="00C06181" w:rsidRPr="00D57062" w14:paraId="38656809" w14:textId="77777777" w:rsidTr="00D13CC1">
        <w:trPr>
          <w:trHeight w:val="247"/>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877071" w14:textId="77777777" w:rsidR="00C06181" w:rsidRPr="00D57062" w:rsidRDefault="00C06181" w:rsidP="00D13CC1">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F165B6" w14:textId="77777777" w:rsidR="00C06181" w:rsidRPr="00D57062" w:rsidRDefault="00C06181" w:rsidP="00D13CC1">
            <w:pPr>
              <w:spacing w:before="240" w:after="0" w:line="240" w:lineRule="auto"/>
              <w:jc w:val="right"/>
              <w:rPr>
                <w:rFonts w:ascii="Helvetica" w:eastAsia="Times New Roman" w:hAnsi="Helvetica" w:cs="Times New Roman"/>
                <w:b/>
                <w:bCs/>
                <w:color w:val="000000"/>
                <w:sz w:val="18"/>
                <w:szCs w:val="18"/>
              </w:rPr>
            </w:pPr>
            <w:r w:rsidRPr="00D57062">
              <w:rPr>
                <w:rFonts w:ascii="Helvetica" w:eastAsia="Times New Roman" w:hAnsi="Helvetica" w:cs="Times New Roman"/>
                <w:b/>
                <w:bCs/>
                <w:color w:val="000000"/>
                <w:sz w:val="18"/>
                <w:szCs w:val="18"/>
              </w:rPr>
              <w:t>Average Math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D7B59B" w14:textId="77777777" w:rsidR="00C06181" w:rsidRPr="00D57062" w:rsidRDefault="00C06181" w:rsidP="00D13CC1">
            <w:pPr>
              <w:spacing w:before="240" w:after="0" w:line="240" w:lineRule="auto"/>
              <w:jc w:val="right"/>
              <w:rPr>
                <w:rFonts w:ascii="Helvetica" w:eastAsia="Times New Roman" w:hAnsi="Helvetica" w:cs="Times New Roman"/>
                <w:b/>
                <w:bCs/>
                <w:color w:val="000000"/>
                <w:sz w:val="18"/>
                <w:szCs w:val="18"/>
              </w:rPr>
            </w:pPr>
            <w:r w:rsidRPr="00D57062">
              <w:rPr>
                <w:rFonts w:ascii="Helvetica" w:eastAsia="Times New Roman" w:hAnsi="Helvetica" w:cs="Times New Roman"/>
                <w:b/>
                <w:bCs/>
                <w:color w:val="000000"/>
                <w:sz w:val="18"/>
                <w:szCs w:val="18"/>
              </w:rPr>
              <w:t>Average Reading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5EE7E2" w14:textId="77777777" w:rsidR="00C06181" w:rsidRPr="00D57062" w:rsidRDefault="00C06181" w:rsidP="00D13CC1">
            <w:pPr>
              <w:spacing w:before="240" w:after="0" w:line="240" w:lineRule="auto"/>
              <w:jc w:val="right"/>
              <w:rPr>
                <w:rFonts w:ascii="Helvetica" w:eastAsia="Times New Roman" w:hAnsi="Helvetica" w:cs="Times New Roman"/>
                <w:b/>
                <w:bCs/>
                <w:color w:val="000000"/>
                <w:sz w:val="18"/>
                <w:szCs w:val="18"/>
              </w:rPr>
            </w:pPr>
            <w:r w:rsidRPr="00D57062">
              <w:rPr>
                <w:rFonts w:ascii="Helvetica" w:eastAsia="Times New Roman" w:hAnsi="Helvetica" w:cs="Times New Roman"/>
                <w:b/>
                <w:bCs/>
                <w:color w:val="000000"/>
                <w:sz w:val="18"/>
                <w:szCs w:val="18"/>
              </w:rPr>
              <w:t>% Passing Math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F28426" w14:textId="77777777" w:rsidR="00C06181" w:rsidRPr="00D57062" w:rsidRDefault="00C06181" w:rsidP="00D13CC1">
            <w:pPr>
              <w:spacing w:before="240" w:after="0" w:line="240" w:lineRule="auto"/>
              <w:jc w:val="right"/>
              <w:rPr>
                <w:rFonts w:ascii="Helvetica" w:eastAsia="Times New Roman" w:hAnsi="Helvetica" w:cs="Times New Roman"/>
                <w:b/>
                <w:bCs/>
                <w:color w:val="000000"/>
                <w:sz w:val="18"/>
                <w:szCs w:val="18"/>
              </w:rPr>
            </w:pPr>
            <w:r w:rsidRPr="00D57062">
              <w:rPr>
                <w:rFonts w:ascii="Helvetica" w:eastAsia="Times New Roman" w:hAnsi="Helvetica" w:cs="Times New Roman"/>
                <w:b/>
                <w:bCs/>
                <w:color w:val="000000"/>
                <w:sz w:val="18"/>
                <w:szCs w:val="18"/>
              </w:rPr>
              <w:t>% Passing Reading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C45E5F" w14:textId="77777777" w:rsidR="00C06181" w:rsidRPr="00D57062" w:rsidRDefault="00C06181" w:rsidP="00D13CC1">
            <w:pPr>
              <w:spacing w:before="240" w:after="0" w:line="240" w:lineRule="auto"/>
              <w:jc w:val="right"/>
              <w:rPr>
                <w:rFonts w:ascii="Helvetica" w:eastAsia="Times New Roman" w:hAnsi="Helvetica" w:cs="Times New Roman"/>
                <w:b/>
                <w:bCs/>
                <w:color w:val="000000"/>
                <w:sz w:val="18"/>
                <w:szCs w:val="18"/>
              </w:rPr>
            </w:pPr>
            <w:r w:rsidRPr="00D57062">
              <w:rPr>
                <w:rFonts w:ascii="Helvetica" w:eastAsia="Times New Roman" w:hAnsi="Helvetica" w:cs="Times New Roman"/>
                <w:b/>
                <w:bCs/>
                <w:color w:val="000000"/>
                <w:sz w:val="18"/>
                <w:szCs w:val="18"/>
              </w:rPr>
              <w:t>% Overall Passing</w:t>
            </w:r>
          </w:p>
        </w:tc>
      </w:tr>
      <w:tr w:rsidR="00C06181" w:rsidRPr="00D57062" w14:paraId="35BA3545" w14:textId="77777777" w:rsidTr="00D13CC1">
        <w:trPr>
          <w:trHeight w:val="253"/>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54EF1F" w14:textId="77777777" w:rsidR="00C06181" w:rsidRPr="00D57062" w:rsidRDefault="00C06181" w:rsidP="00D13CC1">
            <w:pPr>
              <w:spacing w:before="240" w:after="0" w:line="240" w:lineRule="auto"/>
              <w:jc w:val="right"/>
              <w:rPr>
                <w:rFonts w:ascii="Helvetica" w:eastAsia="Times New Roman" w:hAnsi="Helvetica" w:cs="Times New Roman"/>
                <w:b/>
                <w:bCs/>
                <w:color w:val="000000"/>
                <w:sz w:val="18"/>
                <w:szCs w:val="18"/>
              </w:rPr>
            </w:pPr>
            <w:r w:rsidRPr="00D57062">
              <w:rPr>
                <w:rFonts w:ascii="Helvetica" w:eastAsia="Times New Roman" w:hAnsi="Helvetica" w:cs="Times New Roman"/>
                <w:b/>
                <w:bCs/>
                <w:color w:val="000000"/>
                <w:sz w:val="18"/>
                <w:szCs w:val="18"/>
              </w:rPr>
              <w:t>Spending Ranges (Per Student)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664789" w14:textId="77777777" w:rsidR="00C06181" w:rsidRPr="00D57062" w:rsidRDefault="00C06181" w:rsidP="00D13CC1">
            <w:pPr>
              <w:spacing w:before="240" w:after="0" w:line="240" w:lineRule="auto"/>
              <w:jc w:val="right"/>
              <w:rPr>
                <w:rFonts w:ascii="Helvetica" w:eastAsia="Times New Roman" w:hAnsi="Helvetica" w:cs="Times New Roman"/>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D3335A" w14:textId="77777777" w:rsidR="00C06181" w:rsidRPr="00D57062" w:rsidRDefault="00C06181" w:rsidP="00D13CC1">
            <w:pPr>
              <w:spacing w:before="240"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65E2B5" w14:textId="77777777" w:rsidR="00C06181" w:rsidRPr="00D57062" w:rsidRDefault="00C06181" w:rsidP="00D13CC1">
            <w:pPr>
              <w:spacing w:before="240"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B6F985" w14:textId="77777777" w:rsidR="00C06181" w:rsidRPr="00D57062" w:rsidRDefault="00C06181" w:rsidP="00D13CC1">
            <w:pPr>
              <w:spacing w:before="240"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8F2CE5" w14:textId="77777777" w:rsidR="00C06181" w:rsidRPr="00D57062" w:rsidRDefault="00C06181" w:rsidP="00D13CC1">
            <w:pPr>
              <w:spacing w:before="240" w:after="0" w:line="240" w:lineRule="auto"/>
              <w:jc w:val="right"/>
              <w:rPr>
                <w:rFonts w:ascii="Times New Roman" w:eastAsia="Times New Roman" w:hAnsi="Times New Roman" w:cs="Times New Roman"/>
                <w:sz w:val="20"/>
                <w:szCs w:val="20"/>
              </w:rPr>
            </w:pPr>
          </w:p>
        </w:tc>
      </w:tr>
      <w:tr w:rsidR="0064449E" w:rsidRPr="00D57062" w14:paraId="35E33074" w14:textId="77777777" w:rsidTr="00D13CC1">
        <w:trPr>
          <w:trHeight w:val="170"/>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9A5702" w14:textId="7DA09854" w:rsidR="0064449E" w:rsidRPr="00D57062" w:rsidRDefault="0064449E" w:rsidP="0064449E">
            <w:pPr>
              <w:spacing w:before="240" w:after="0" w:line="240" w:lineRule="auto"/>
              <w:jc w:val="right"/>
              <w:rPr>
                <w:rFonts w:ascii="Helvetica" w:eastAsia="Times New Roman" w:hAnsi="Helvetica" w:cs="Times New Roman"/>
                <w:b/>
                <w:bCs/>
                <w:color w:val="000000"/>
                <w:sz w:val="18"/>
                <w:szCs w:val="18"/>
              </w:rPr>
            </w:pPr>
            <w:r w:rsidRPr="00D57062">
              <w:rPr>
                <w:rFonts w:ascii="Helvetica" w:eastAsia="Times New Roman" w:hAnsi="Helvetica" w:cs="Times New Roman"/>
                <w:b/>
                <w:bCs/>
                <w:color w:val="000000"/>
                <w:sz w:val="18"/>
                <w:szCs w:val="18"/>
              </w:rPr>
              <w:t>&lt;$585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08B162" w14:textId="5B68F631" w:rsidR="0064449E" w:rsidRPr="00D57062" w:rsidRDefault="0064449E" w:rsidP="0064449E">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83.455399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89C548" w14:textId="40C215FB" w:rsidR="0064449E" w:rsidRPr="00D57062" w:rsidRDefault="0064449E" w:rsidP="0064449E">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83.933814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623C56" w14:textId="44302F89" w:rsidR="0064449E" w:rsidRPr="00D57062" w:rsidRDefault="0064449E" w:rsidP="0064449E">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90.369459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B19FA3" w14:textId="19F881EA" w:rsidR="0064449E" w:rsidRPr="00D57062" w:rsidRDefault="0064449E" w:rsidP="0064449E">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90.369459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45F560" w14:textId="2D02E2B0" w:rsidR="0064449E" w:rsidRPr="00D57062" w:rsidRDefault="0064449E" w:rsidP="0064449E">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90.369459</w:t>
            </w:r>
          </w:p>
        </w:tc>
      </w:tr>
      <w:tr w:rsidR="0064449E" w:rsidRPr="00D57062" w14:paraId="2A492708" w14:textId="77777777" w:rsidTr="00D13CC1">
        <w:trPr>
          <w:trHeight w:val="170"/>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C69E0A" w14:textId="5C018462" w:rsidR="0064449E" w:rsidRPr="00D57062" w:rsidRDefault="0064449E" w:rsidP="0064449E">
            <w:pPr>
              <w:spacing w:before="240" w:after="0" w:line="240" w:lineRule="auto"/>
              <w:jc w:val="right"/>
              <w:rPr>
                <w:rFonts w:ascii="Helvetica" w:eastAsia="Times New Roman" w:hAnsi="Helvetica" w:cs="Times New Roman"/>
                <w:b/>
                <w:bCs/>
                <w:color w:val="000000"/>
                <w:sz w:val="18"/>
                <w:szCs w:val="18"/>
              </w:rPr>
            </w:pPr>
            <w:r w:rsidRPr="00D57062">
              <w:rPr>
                <w:rFonts w:ascii="Helvetica" w:eastAsia="Times New Roman" w:hAnsi="Helvetica" w:cs="Times New Roman"/>
                <w:b/>
                <w:bCs/>
                <w:color w:val="000000"/>
                <w:sz w:val="18"/>
                <w:szCs w:val="18"/>
              </w:rPr>
              <w:t>$585-630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A9E5E9" w14:textId="66073C75" w:rsidR="0064449E" w:rsidRPr="00D57062" w:rsidRDefault="0064449E" w:rsidP="0064449E">
            <w:pPr>
              <w:spacing w:before="240" w:after="0" w:line="240" w:lineRule="auto"/>
              <w:jc w:val="right"/>
              <w:rPr>
                <w:rFonts w:ascii="Helvetica" w:eastAsia="Times New Roman" w:hAnsi="Helvetica" w:cs="Times New Roman"/>
                <w:color w:val="000000"/>
                <w:sz w:val="18"/>
                <w:szCs w:val="18"/>
              </w:rPr>
            </w:pPr>
            <w:r>
              <w:rPr>
                <w:rFonts w:ascii="Helvetica" w:hAnsi="Helvetica"/>
                <w:color w:val="000000"/>
                <w:sz w:val="18"/>
                <w:szCs w:val="18"/>
              </w:rPr>
              <w:t>81.899826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E5F44A" w14:textId="30E89DC7" w:rsidR="0064449E" w:rsidRPr="00D57062" w:rsidRDefault="0064449E" w:rsidP="0064449E">
            <w:pPr>
              <w:spacing w:before="240" w:after="0" w:line="240" w:lineRule="auto"/>
              <w:jc w:val="right"/>
              <w:rPr>
                <w:rFonts w:ascii="Helvetica" w:eastAsia="Times New Roman" w:hAnsi="Helvetica" w:cs="Times New Roman"/>
                <w:color w:val="000000"/>
                <w:sz w:val="18"/>
                <w:szCs w:val="18"/>
              </w:rPr>
            </w:pPr>
            <w:r>
              <w:rPr>
                <w:rFonts w:ascii="Helvetica" w:hAnsi="Helvetica"/>
                <w:color w:val="000000"/>
                <w:sz w:val="18"/>
                <w:szCs w:val="18"/>
              </w:rPr>
              <w:t>83.155286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D969CA" w14:textId="11CC8BE0" w:rsidR="0064449E" w:rsidRPr="00D57062" w:rsidRDefault="0064449E" w:rsidP="0064449E">
            <w:pPr>
              <w:spacing w:before="240" w:after="0" w:line="240" w:lineRule="auto"/>
              <w:jc w:val="right"/>
              <w:rPr>
                <w:rFonts w:ascii="Helvetica" w:eastAsia="Times New Roman" w:hAnsi="Helvetica" w:cs="Times New Roman"/>
                <w:color w:val="000000"/>
                <w:sz w:val="18"/>
                <w:szCs w:val="18"/>
              </w:rPr>
            </w:pPr>
            <w:r>
              <w:rPr>
                <w:rFonts w:ascii="Helvetica" w:hAnsi="Helvetica"/>
                <w:color w:val="000000"/>
                <w:sz w:val="18"/>
                <w:szCs w:val="18"/>
              </w:rPr>
              <w:t>87.133538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BC38FB" w14:textId="0BDEC1C4" w:rsidR="0064449E" w:rsidRPr="00D57062" w:rsidRDefault="0064449E" w:rsidP="0064449E">
            <w:pPr>
              <w:spacing w:before="240" w:after="0" w:line="240" w:lineRule="auto"/>
              <w:jc w:val="right"/>
              <w:rPr>
                <w:rFonts w:ascii="Helvetica" w:eastAsia="Times New Roman" w:hAnsi="Helvetica" w:cs="Times New Roman"/>
                <w:color w:val="000000"/>
                <w:sz w:val="18"/>
                <w:szCs w:val="18"/>
              </w:rPr>
            </w:pPr>
            <w:r>
              <w:rPr>
                <w:rFonts w:ascii="Helvetica" w:hAnsi="Helvetica"/>
                <w:color w:val="000000"/>
                <w:sz w:val="18"/>
                <w:szCs w:val="18"/>
              </w:rPr>
              <w:t>92.718205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E2E3C7" w14:textId="7D38FAFC" w:rsidR="0064449E" w:rsidRPr="00D57062" w:rsidRDefault="0064449E" w:rsidP="0064449E">
            <w:pPr>
              <w:spacing w:before="240" w:after="0" w:line="240" w:lineRule="auto"/>
              <w:jc w:val="right"/>
              <w:rPr>
                <w:rFonts w:ascii="Helvetica" w:eastAsia="Times New Roman" w:hAnsi="Helvetica" w:cs="Times New Roman"/>
                <w:color w:val="000000"/>
                <w:sz w:val="18"/>
                <w:szCs w:val="18"/>
              </w:rPr>
            </w:pPr>
            <w:r>
              <w:rPr>
                <w:rFonts w:ascii="Helvetica" w:hAnsi="Helvetica"/>
                <w:color w:val="000000"/>
                <w:sz w:val="18"/>
                <w:szCs w:val="18"/>
              </w:rPr>
              <w:t>81.418596</w:t>
            </w:r>
          </w:p>
        </w:tc>
      </w:tr>
      <w:tr w:rsidR="0064449E" w:rsidRPr="00D57062" w14:paraId="25F6AD46" w14:textId="77777777" w:rsidTr="00D13CC1">
        <w:trPr>
          <w:trHeight w:val="170"/>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6B1A4C" w14:textId="6B6254F2" w:rsidR="0064449E" w:rsidRPr="00D57062" w:rsidRDefault="0064449E" w:rsidP="0064449E">
            <w:pPr>
              <w:spacing w:before="240" w:after="0" w:line="240" w:lineRule="auto"/>
              <w:jc w:val="right"/>
              <w:rPr>
                <w:rFonts w:ascii="Helvetica" w:eastAsia="Times New Roman" w:hAnsi="Helvetica" w:cs="Times New Roman"/>
                <w:b/>
                <w:bCs/>
                <w:color w:val="000000"/>
                <w:sz w:val="18"/>
                <w:szCs w:val="18"/>
              </w:rPr>
            </w:pPr>
            <w:r w:rsidRPr="00D57062">
              <w:rPr>
                <w:rFonts w:ascii="Helvetica" w:eastAsia="Times New Roman" w:hAnsi="Helvetica" w:cs="Times New Roman"/>
                <w:b/>
                <w:bCs/>
                <w:color w:val="000000"/>
                <w:sz w:val="18"/>
                <w:szCs w:val="18"/>
              </w:rPr>
              <w:t>$630-645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DCBEE2" w14:textId="5F24A5C8" w:rsidR="0064449E" w:rsidRPr="00D57062" w:rsidRDefault="0064449E" w:rsidP="0064449E">
            <w:pPr>
              <w:spacing w:before="240" w:after="0" w:line="240" w:lineRule="auto"/>
              <w:jc w:val="right"/>
              <w:rPr>
                <w:rFonts w:ascii="Helvetica" w:eastAsia="Times New Roman" w:hAnsi="Helvetica" w:cs="Times New Roman"/>
                <w:color w:val="000000"/>
                <w:sz w:val="18"/>
                <w:szCs w:val="18"/>
              </w:rPr>
            </w:pPr>
            <w:r>
              <w:rPr>
                <w:rFonts w:ascii="Helvetica" w:hAnsi="Helvetica"/>
                <w:color w:val="000000"/>
                <w:sz w:val="18"/>
                <w:szCs w:val="18"/>
              </w:rPr>
              <w:t>78.518855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93C5D0" w14:textId="3298C37D" w:rsidR="0064449E" w:rsidRPr="00D57062" w:rsidRDefault="0064449E" w:rsidP="0064449E">
            <w:pPr>
              <w:spacing w:before="240" w:after="0" w:line="240" w:lineRule="auto"/>
              <w:jc w:val="right"/>
              <w:rPr>
                <w:rFonts w:ascii="Helvetica" w:eastAsia="Times New Roman" w:hAnsi="Helvetica" w:cs="Times New Roman"/>
                <w:color w:val="000000"/>
                <w:sz w:val="18"/>
                <w:szCs w:val="18"/>
              </w:rPr>
            </w:pPr>
            <w:r>
              <w:rPr>
                <w:rFonts w:ascii="Helvetica" w:hAnsi="Helvetica"/>
                <w:color w:val="000000"/>
                <w:sz w:val="18"/>
                <w:szCs w:val="18"/>
              </w:rPr>
              <w:t>81.624473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186AA6" w14:textId="242589F8" w:rsidR="0064449E" w:rsidRPr="00D57062" w:rsidRDefault="0064449E" w:rsidP="0064449E">
            <w:pPr>
              <w:spacing w:before="240" w:after="0" w:line="240" w:lineRule="auto"/>
              <w:jc w:val="right"/>
              <w:rPr>
                <w:rFonts w:ascii="Helvetica" w:eastAsia="Times New Roman" w:hAnsi="Helvetica" w:cs="Times New Roman"/>
                <w:color w:val="000000"/>
                <w:sz w:val="18"/>
                <w:szCs w:val="18"/>
              </w:rPr>
            </w:pPr>
            <w:r>
              <w:rPr>
                <w:rFonts w:ascii="Helvetica" w:hAnsi="Helvetica"/>
                <w:color w:val="000000"/>
                <w:sz w:val="18"/>
                <w:szCs w:val="18"/>
              </w:rPr>
              <w:t>73.484209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C00A9D" w14:textId="32B120F2" w:rsidR="0064449E" w:rsidRPr="00D57062" w:rsidRDefault="0064449E" w:rsidP="0064449E">
            <w:pPr>
              <w:spacing w:before="240" w:after="0" w:line="240" w:lineRule="auto"/>
              <w:jc w:val="right"/>
              <w:rPr>
                <w:rFonts w:ascii="Helvetica" w:eastAsia="Times New Roman" w:hAnsi="Helvetica" w:cs="Times New Roman"/>
                <w:color w:val="000000"/>
                <w:sz w:val="18"/>
                <w:szCs w:val="18"/>
              </w:rPr>
            </w:pPr>
            <w:r>
              <w:rPr>
                <w:rFonts w:ascii="Helvetica" w:hAnsi="Helvetica"/>
                <w:color w:val="000000"/>
                <w:sz w:val="18"/>
                <w:szCs w:val="18"/>
              </w:rPr>
              <w:t>84.391793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641E9A" w14:textId="337AFAE8" w:rsidR="0064449E" w:rsidRPr="00D57062" w:rsidRDefault="0064449E" w:rsidP="0064449E">
            <w:pPr>
              <w:spacing w:before="240" w:after="0" w:line="240" w:lineRule="auto"/>
              <w:jc w:val="right"/>
              <w:rPr>
                <w:rFonts w:ascii="Helvetica" w:eastAsia="Times New Roman" w:hAnsi="Helvetica" w:cs="Times New Roman"/>
                <w:color w:val="000000"/>
                <w:sz w:val="18"/>
                <w:szCs w:val="18"/>
              </w:rPr>
            </w:pPr>
            <w:r>
              <w:rPr>
                <w:rFonts w:ascii="Helvetica" w:hAnsi="Helvetica"/>
                <w:color w:val="000000"/>
                <w:sz w:val="18"/>
                <w:szCs w:val="18"/>
              </w:rPr>
              <w:t>62.857656</w:t>
            </w:r>
          </w:p>
        </w:tc>
      </w:tr>
      <w:tr w:rsidR="0064449E" w:rsidRPr="00D57062" w14:paraId="0291616C" w14:textId="77777777" w:rsidTr="00D13CC1">
        <w:trPr>
          <w:trHeight w:val="170"/>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621A2B" w14:textId="44CD76A8" w:rsidR="0064449E" w:rsidRPr="00D57062" w:rsidRDefault="0064449E" w:rsidP="0064449E">
            <w:pPr>
              <w:spacing w:before="240" w:after="0" w:line="240" w:lineRule="auto"/>
              <w:jc w:val="right"/>
              <w:rPr>
                <w:rFonts w:ascii="Helvetica" w:eastAsia="Times New Roman" w:hAnsi="Helvetica" w:cs="Times New Roman"/>
                <w:b/>
                <w:bCs/>
                <w:color w:val="000000"/>
                <w:sz w:val="18"/>
                <w:szCs w:val="18"/>
              </w:rPr>
            </w:pPr>
            <w:r w:rsidRPr="00D57062">
              <w:rPr>
                <w:rFonts w:ascii="Helvetica" w:eastAsia="Times New Roman" w:hAnsi="Helvetica" w:cs="Times New Roman"/>
                <w:b/>
                <w:bCs/>
                <w:color w:val="000000"/>
                <w:sz w:val="18"/>
                <w:szCs w:val="18"/>
              </w:rPr>
              <w:t>$645-680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929EE3" w14:textId="5A2D0962" w:rsidR="0064449E" w:rsidRPr="00D57062" w:rsidRDefault="0064449E" w:rsidP="0064449E">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76.997210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E65E4E" w14:textId="515E153A" w:rsidR="0064449E" w:rsidRPr="00D57062" w:rsidRDefault="0064449E" w:rsidP="0064449E">
            <w:pPr>
              <w:spacing w:before="240" w:after="0" w:line="240" w:lineRule="auto"/>
              <w:jc w:val="right"/>
              <w:rPr>
                <w:rFonts w:ascii="Helvetica" w:eastAsia="Times New Roman" w:hAnsi="Helvetica" w:cs="Times New Roman"/>
                <w:color w:val="000000"/>
                <w:sz w:val="18"/>
                <w:szCs w:val="18"/>
              </w:rPr>
            </w:pPr>
            <w:r w:rsidRPr="00D57062">
              <w:rPr>
                <w:rFonts w:ascii="Helvetica" w:eastAsia="Times New Roman" w:hAnsi="Helvetica" w:cs="Times New Roman"/>
                <w:color w:val="000000"/>
                <w:sz w:val="18"/>
                <w:szCs w:val="18"/>
              </w:rPr>
              <w:t>81.027843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BCA921" w14:textId="28D2B053" w:rsidR="0064449E" w:rsidRPr="00D57062" w:rsidRDefault="0064449E" w:rsidP="0064449E">
            <w:pPr>
              <w:spacing w:before="240" w:after="0" w:line="240" w:lineRule="auto"/>
              <w:jc w:val="right"/>
              <w:rPr>
                <w:rFonts w:ascii="Helvetica" w:eastAsia="Times New Roman" w:hAnsi="Helvetica" w:cs="Times New Roman"/>
                <w:color w:val="000000"/>
                <w:sz w:val="18"/>
                <w:szCs w:val="18"/>
              </w:rPr>
            </w:pPr>
            <w:r>
              <w:rPr>
                <w:rFonts w:ascii="Helvetica" w:hAnsi="Helvetica"/>
                <w:color w:val="000000"/>
                <w:sz w:val="18"/>
                <w:szCs w:val="18"/>
              </w:rPr>
              <w:t>66.164813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B14C2D" w14:textId="1CC2C063" w:rsidR="0064449E" w:rsidRPr="00D57062" w:rsidRDefault="0064449E" w:rsidP="0064449E">
            <w:pPr>
              <w:spacing w:before="240" w:after="0" w:line="240" w:lineRule="auto"/>
              <w:jc w:val="right"/>
              <w:rPr>
                <w:rFonts w:ascii="Helvetica" w:eastAsia="Times New Roman" w:hAnsi="Helvetica" w:cs="Times New Roman"/>
                <w:color w:val="000000"/>
                <w:sz w:val="18"/>
                <w:szCs w:val="18"/>
              </w:rPr>
            </w:pPr>
            <w:r>
              <w:rPr>
                <w:rFonts w:ascii="Helvetica" w:hAnsi="Helvetica"/>
                <w:color w:val="000000"/>
                <w:sz w:val="18"/>
                <w:szCs w:val="18"/>
              </w:rPr>
              <w:t>81.133951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C4377D" w14:textId="2BE2EEC3" w:rsidR="0064449E" w:rsidRPr="00D57062" w:rsidRDefault="0064449E" w:rsidP="0064449E">
            <w:pPr>
              <w:spacing w:before="240" w:after="0" w:line="240" w:lineRule="auto"/>
              <w:jc w:val="right"/>
              <w:rPr>
                <w:rFonts w:ascii="Helvetica" w:eastAsia="Times New Roman" w:hAnsi="Helvetica" w:cs="Times New Roman"/>
                <w:color w:val="000000"/>
                <w:sz w:val="18"/>
                <w:szCs w:val="18"/>
              </w:rPr>
            </w:pPr>
            <w:r>
              <w:rPr>
                <w:rFonts w:ascii="Helvetica" w:hAnsi="Helvetica"/>
                <w:color w:val="000000"/>
                <w:sz w:val="18"/>
                <w:szCs w:val="18"/>
              </w:rPr>
              <w:t>53.5268</w:t>
            </w:r>
          </w:p>
        </w:tc>
      </w:tr>
    </w:tbl>
    <w:p w14:paraId="1E5329C1" w14:textId="77777777" w:rsidR="00C06181" w:rsidRPr="000E6A21" w:rsidRDefault="00C06181" w:rsidP="00C06181">
      <w:pPr>
        <w:rPr>
          <w:rFonts w:ascii="Times New Roman" w:hAnsi="Times New Roman" w:cs="Times New Roman"/>
          <w:sz w:val="24"/>
          <w:szCs w:val="24"/>
        </w:rPr>
      </w:pPr>
    </w:p>
    <w:p w14:paraId="777594F5" w14:textId="77777777" w:rsidR="00C06181" w:rsidRPr="000E6A21" w:rsidRDefault="00C06181" w:rsidP="00C06181">
      <w:pPr>
        <w:rPr>
          <w:rFonts w:ascii="Times New Roman" w:hAnsi="Times New Roman" w:cs="Times New Roman"/>
          <w:sz w:val="24"/>
          <w:szCs w:val="24"/>
        </w:rPr>
      </w:pPr>
    </w:p>
    <w:p w14:paraId="08028CE0" w14:textId="6A7940D2" w:rsidR="0064449E" w:rsidRPr="0064449E" w:rsidRDefault="0064449E" w:rsidP="0064449E">
      <w:pPr>
        <w:pStyle w:val="ListParagraph"/>
        <w:numPr>
          <w:ilvl w:val="0"/>
          <w:numId w:val="1"/>
        </w:numPr>
        <w:rPr>
          <w:rFonts w:ascii="Times New Roman" w:hAnsi="Times New Roman" w:cs="Times New Roman"/>
          <w:sz w:val="24"/>
          <w:szCs w:val="24"/>
        </w:rPr>
      </w:pPr>
      <w:r w:rsidRPr="0064449E">
        <w:rPr>
          <w:rFonts w:ascii="Times New Roman" w:hAnsi="Times New Roman" w:cs="Times New Roman"/>
          <w:sz w:val="24"/>
          <w:szCs w:val="24"/>
        </w:rPr>
        <w:t xml:space="preserve">School By School Size - The information provided in the size_summary </w:t>
      </w:r>
      <w:proofErr w:type="spellStart"/>
      <w:r w:rsidRPr="0064449E">
        <w:rPr>
          <w:rFonts w:ascii="Times New Roman" w:hAnsi="Times New Roman" w:cs="Times New Roman"/>
          <w:sz w:val="24"/>
          <w:szCs w:val="24"/>
        </w:rPr>
        <w:t>dataframe</w:t>
      </w:r>
      <w:proofErr w:type="spellEnd"/>
      <w:r w:rsidRPr="0064449E">
        <w:rPr>
          <w:rFonts w:ascii="Times New Roman" w:hAnsi="Times New Roman" w:cs="Times New Roman"/>
          <w:sz w:val="24"/>
          <w:szCs w:val="24"/>
        </w:rPr>
        <w:t xml:space="preserve"> may prove the idea that smaller schools lead to greater success due to students potentially having more individual focus placed on them by teachers. Students from “Small” and “Medium” sized schools had significantly higher math scores – 83.82 &amp; 83.37 respectively – compared to the “Large” school students who averaged a math score of 77.74. Students from “Small” and “Medium” schools also performed similarly in their Average Reading Score’s while the students from the “Large” schools had an average that was 2.5 points lower than their contemporaries. Regarding passing percentages –  % Passing Math, % Passing Reading,  &amp; % Overall Passing – the “Small” and “Medium” schools heavily outpaced their “Large” counterparts with a passing rate in math that was over 23% better, 15% in reading, and  over 30% in overall passing rate.</w:t>
      </w:r>
    </w:p>
    <w:p w14:paraId="64E32BA3" w14:textId="77777777" w:rsidR="0064449E" w:rsidRPr="00DC3D28" w:rsidRDefault="0064449E" w:rsidP="0064449E">
      <w:pPr>
        <w:ind w:left="720" w:firstLine="720"/>
        <w:rPr>
          <w:rFonts w:ascii="Times New Roman" w:hAnsi="Times New Roman" w:cs="Times New Roman"/>
          <w:sz w:val="24"/>
          <w:szCs w:val="24"/>
        </w:rPr>
      </w:pPr>
      <w:r>
        <w:rPr>
          <w:rFonts w:ascii="Times New Roman" w:hAnsi="Times New Roman" w:cs="Times New Roman"/>
          <w:sz w:val="24"/>
          <w:szCs w:val="24"/>
        </w:rPr>
        <w:t xml:space="preserve">While the data seems to show that students benefit from attending a school of  &lt; 2,000 students, there is still some more information that would help clarify exactly what led to these score differences. The prevailing thought isn’t necessarily that smaller schools are best for students, more so that smaller class size is the real impetus behind student improvement.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while the smaller schools </w:t>
      </w:r>
      <w:r>
        <w:rPr>
          <w:rFonts w:ascii="Times New Roman" w:hAnsi="Times New Roman" w:cs="Times New Roman"/>
          <w:sz w:val="24"/>
          <w:szCs w:val="24"/>
          <w:u w:val="single"/>
        </w:rPr>
        <w:t>may</w:t>
      </w:r>
      <w:r>
        <w:rPr>
          <w:rFonts w:ascii="Times New Roman" w:hAnsi="Times New Roman" w:cs="Times New Roman"/>
          <w:sz w:val="24"/>
          <w:szCs w:val="24"/>
        </w:rPr>
        <w:t xml:space="preserve"> have smaller class sizes as they typically do, at the moment that is an assumption without any more information. </w:t>
      </w:r>
    </w:p>
    <w:p w14:paraId="3A6EA982" w14:textId="77777777" w:rsidR="008A30EE" w:rsidRDefault="008A30EE"/>
    <w:sectPr w:rsidR="008A3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402BF"/>
    <w:multiLevelType w:val="hybridMultilevel"/>
    <w:tmpl w:val="3EAEF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A196F"/>
    <w:multiLevelType w:val="hybridMultilevel"/>
    <w:tmpl w:val="3EAEF2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25768058">
    <w:abstractNumId w:val="0"/>
  </w:num>
  <w:num w:numId="2" w16cid:durableId="1951278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81"/>
    <w:rsid w:val="00080C5A"/>
    <w:rsid w:val="0064449E"/>
    <w:rsid w:val="008A30EE"/>
    <w:rsid w:val="00B1315D"/>
    <w:rsid w:val="00C0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E36E"/>
  <w15:chartTrackingRefBased/>
  <w15:docId w15:val="{EE7527A4-1BC8-4CA2-A1B8-5339698D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181"/>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Gonzalez</dc:creator>
  <cp:keywords/>
  <dc:description/>
  <cp:lastModifiedBy>Michael Gonzalez</cp:lastModifiedBy>
  <cp:revision>3</cp:revision>
  <dcterms:created xsi:type="dcterms:W3CDTF">2023-03-07T04:19:00Z</dcterms:created>
  <dcterms:modified xsi:type="dcterms:W3CDTF">2023-03-07T04:49:00Z</dcterms:modified>
</cp:coreProperties>
</file>