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before="800" w:line="264" w:lineRule="auto"/>
        <w:jc w:val="center"/>
        <w:rPr>
          <w:color w:val="2b2f60"/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color w:val="2b2f60"/>
          <w:sz w:val="54"/>
          <w:szCs w:val="54"/>
          <w:rtl w:val="0"/>
        </w:rPr>
        <w:t xml:space="preserve">2.ARIKETA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Hurrengo taulak dituen GIMNASIO izeneko datu-basea sortu behar dugu. Taulak sortzeaz gain, ezarri zein ordenatan sortu behar ditugun.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ORDAINKETAK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875"/>
        <w:gridCol w:w="5070"/>
        <w:tblGridChange w:id="0">
          <w:tblGrid>
            <w:gridCol w:w="2565"/>
            <w:gridCol w:w="187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ERABILTZAILE_KODEA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Derrigorrezkoa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HILABETE_ZENBAKIA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Derrigorrezkoa. 1 eta 12 arteko balioak onartzen ditu bakarrik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Lehenetsitako balioa: 150€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OHARRAK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Gako nagusia: ERABILTZAILE_KODEA + HILABETE_ZENBAKIA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Gako atzerritarra: ERABILTZAILE_KODEA (ERABILTZAILEAK - BAZKIDE_ZENBAKIA)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ERABILTZAILEAK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2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875"/>
        <w:gridCol w:w="5070"/>
        <w:tblGridChange w:id="0">
          <w:tblGrid>
            <w:gridCol w:w="2565"/>
            <w:gridCol w:w="187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BAZKIDE_ZENBAKIA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Derrigorrezkoa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Derrigorrezkoa.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IZENA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ABIZENAK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ARGAZKIA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RAW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HELBIDEA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UDALERRIA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JAIOTZE_DATA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Adin nagusiak diren erabiltzaileak baino ez dira onartuko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ALTA_DATA baino handiagoa izan behar 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BAZKIDE_KUOTA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FAMILIA_KUOTA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BAZKIDE_KUOTA baino handiagoa izan behar da</w:t>
            </w:r>
          </w:p>
        </w:tc>
      </w:tr>
      <w:tr>
        <w:trPr>
          <w:cantSplit w:val="0"/>
          <w:trHeight w:val="504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BANKU_ORDAINKETA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Derrigorrezkoa. ‘B’ eta ‘Z’ balioak har ditzake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BANKU_KODEA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KONTROL_DIGITOA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OHARRAK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Gako nagusia: BAZKIDE_ZENBAKIA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Gako atzerritarra: BANKU_KODEA ( BANKUAK - </w:t>
      </w:r>
      <w:r w:rsidDel="00000000" w:rsidR="00000000" w:rsidRPr="00000000">
        <w:rPr>
          <w:rtl w:val="0"/>
        </w:rPr>
        <w:t xml:space="preserve">ENT_SUK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Gako hautagaia: NAN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AKTIBITATEAK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875"/>
        <w:gridCol w:w="5070"/>
        <w:tblGridChange w:id="0">
          <w:tblGrid>
            <w:gridCol w:w="2565"/>
            <w:gridCol w:w="187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AKTIBITATE_KODEA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Derrigorrezkoa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DESKRIBAPENA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Derrigorrezkoa.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Gako nagusia: AKTIBITATE_KODEA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BANKUAK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875"/>
        <w:gridCol w:w="5070"/>
        <w:tblGridChange w:id="0">
          <w:tblGrid>
            <w:gridCol w:w="2565"/>
            <w:gridCol w:w="187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ENT_SUK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Derrigorrezkoa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IZENA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HELBIDEA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UDALERRIA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Gako nagusia: ENT_SUK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AKTIBITATEAK_ERABILTZAILEAK: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875"/>
        <w:gridCol w:w="5070"/>
        <w:tblGridChange w:id="0">
          <w:tblGrid>
            <w:gridCol w:w="2565"/>
            <w:gridCol w:w="187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AKTIBITATE_KODEA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Derrigorrezkoa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ERABILTZAILE_KODEA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Derrigorrezkoa.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ALTA_DATA baino handiagoa izan behar da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Gako nagusia: AKTIBITATE_KODEA + ERABILTZAILE_KODEA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Gako atzerritarrak: AKTIBITATE_KODEA (AKTIBITATEAK - AKTIBITATE_KODEA), ERABILTZAILE_KODEA (ERABILTZAILEAK - BAZKIDE_ZENBAKIA)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="240" w:lineRule="auto"/>
        <w:ind w:left="0" w:firstLine="0"/>
        <w:rPr>
          <w:rFonts w:ascii="Verdana" w:cs="Verdana" w:eastAsia="Verdana" w:hAnsi="Verdana"/>
          <w:sz w:val="23"/>
          <w:szCs w:val="23"/>
          <w:shd w:fill="e6f4ff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77.1653543307089" w:top="1077.1653543307089" w:left="1360.6299212598426" w:right="1360.629921259842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183600</wp:posOffset>
          </wp:positionH>
          <wp:positionV relativeFrom="paragraph">
            <wp:posOffset>0</wp:posOffset>
          </wp:positionV>
          <wp:extent cx="5760000" cy="951652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361950</wp:posOffset>
          </wp:positionV>
          <wp:extent cx="5943600" cy="19050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434" l="0" r="0" t="78539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0" w:firstLine="0"/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/>
      <w:drawing>
        <wp:inline distB="114300" distT="114300" distL="114300" distR="114300">
          <wp:extent cx="1634400" cy="1010933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-4166" r="-4761" t="0"/>
                  <a:stretch>
                    <a:fillRect/>
                  </a:stretch>
                </pic:blipFill>
                <pic:spPr>
                  <a:xfrm>
                    <a:off x="0" y="0"/>
                    <a:ext cx="1634400" cy="1010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-66672</wp:posOffset>
          </wp:positionV>
          <wp:extent cx="2124075" cy="212407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075" cy="2124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D">
    <w:pPr>
      <w:pageBreakBefore w:val="0"/>
      <w:spacing w:after="0" w:before="0" w:line="240" w:lineRule="auto"/>
      <w:ind w:left="0" w:firstLine="0"/>
      <w:rPr>
        <w:color w:val="52bdc3"/>
        <w:sz w:val="18"/>
        <w:szCs w:val="18"/>
      </w:rPr>
    </w:pPr>
    <w:r w:rsidDel="00000000" w:rsidR="00000000" w:rsidRPr="00000000">
      <w:rPr>
        <w:color w:val="52bdc3"/>
        <w:sz w:val="18"/>
        <w:szCs w:val="18"/>
        <w:rtl w:val="0"/>
      </w:rPr>
      <w:t xml:space="preserve">C/ Pajares 34,  48980 Santurtzi (Bizkaia)</w:t>
    </w:r>
  </w:p>
  <w:p w:rsidR="00000000" w:rsidDel="00000000" w:rsidP="00000000" w:rsidRDefault="00000000" w:rsidRPr="00000000" w14:paraId="0000007E">
    <w:pPr>
      <w:pageBreakBefore w:val="0"/>
      <w:spacing w:after="0" w:before="0" w:line="240" w:lineRule="auto"/>
      <w:ind w:left="0" w:firstLine="0"/>
      <w:rPr>
        <w:color w:val="52bdc3"/>
        <w:sz w:val="18"/>
        <w:szCs w:val="18"/>
      </w:rPr>
    </w:pPr>
    <w:r w:rsidDel="00000000" w:rsidR="00000000" w:rsidRPr="00000000">
      <w:rPr>
        <w:color w:val="52bdc3"/>
        <w:sz w:val="18"/>
        <w:szCs w:val="18"/>
        <w:rtl w:val="0"/>
      </w:rPr>
      <w:t xml:space="preserve">Tlf.: 944004930 • Fax: 944839060</w:t>
    </w:r>
  </w:p>
  <w:p w:rsidR="00000000" w:rsidDel="00000000" w:rsidP="00000000" w:rsidRDefault="00000000" w:rsidRPr="00000000" w14:paraId="0000007F">
    <w:pPr>
      <w:pageBreakBefore w:val="0"/>
      <w:spacing w:after="0" w:before="0" w:line="240" w:lineRule="auto"/>
      <w:ind w:left="0" w:firstLine="0"/>
      <w:rPr>
        <w:b w:val="1"/>
        <w:color w:val="2b2f60"/>
        <w:sz w:val="18"/>
        <w:szCs w:val="18"/>
      </w:rPr>
    </w:pPr>
    <w:hyperlink r:id="rId3">
      <w:r w:rsidDel="00000000" w:rsidR="00000000" w:rsidRPr="00000000">
        <w:rPr>
          <w:b w:val="1"/>
          <w:color w:val="52bdc3"/>
          <w:sz w:val="18"/>
          <w:szCs w:val="18"/>
          <w:u w:val="single"/>
          <w:rtl w:val="0"/>
        </w:rPr>
        <w:t xml:space="preserve">www.fpsanjorge.com </w:t>
      </w:r>
    </w:hyperlink>
    <w:r w:rsidDel="00000000" w:rsidR="00000000" w:rsidRPr="00000000">
      <w:rPr>
        <w:color w:val="52bdc3"/>
        <w:rtl w:val="0"/>
      </w:rPr>
      <w:t xml:space="preserve"> • </w:t>
    </w:r>
    <w:hyperlink r:id="rId4">
      <w:r w:rsidDel="00000000" w:rsidR="00000000" w:rsidRPr="00000000">
        <w:rPr>
          <w:b w:val="1"/>
          <w:color w:val="52bdc3"/>
          <w:sz w:val="18"/>
          <w:szCs w:val="18"/>
          <w:u w:val="single"/>
          <w:rtl w:val="0"/>
        </w:rPr>
        <w:t xml:space="preserve">sanjorge@fpsanjorge.com</w:t>
      </w:r>
    </w:hyperlink>
    <w:r w:rsidDel="00000000" w:rsidR="00000000" w:rsidRPr="00000000">
      <w:rPr>
        <w:b w:val="1"/>
        <w:color w:val="2b2f60"/>
        <w:sz w:val="18"/>
        <w:szCs w:val="18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904875</wp:posOffset>
          </wp:positionH>
          <wp:positionV relativeFrom="page">
            <wp:posOffset>101600</wp:posOffset>
          </wp:positionV>
          <wp:extent cx="1371600" cy="1158875"/>
          <wp:effectExtent b="0" l="0" r="0" t="0"/>
          <wp:wrapTopAndBottom distB="114300" distT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5031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1158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94669"/>
        <w:sz w:val="22"/>
        <w:szCs w:val="22"/>
        <w:lang w:val="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color w:val="52bdc3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b w:val="1"/>
      <w:color w:val="52bdc3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shd w:fill="auto" w:val="clear"/>
      <w:spacing w:after="200" w:before="200" w:line="240" w:lineRule="auto"/>
      <w:ind w:left="360" w:right="1025.6692913385832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hd w:fill="auto" w:val="clear"/>
      <w:spacing w:after="120" w:before="120" w:line="276" w:lineRule="auto"/>
      <w:ind w:left="360" w:right="-1.6535433070862382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400" w:before="400" w:line="288" w:lineRule="auto"/>
    </w:pPr>
    <w:rPr>
      <w:rFonts w:ascii="Roboto Thin" w:cs="Roboto Thin" w:eastAsia="Roboto Thin" w:hAnsi="Roboto Thin"/>
      <w:i w:val="1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hyperlink" Target="http://www.fpsanjorge.com" TargetMode="External"/><Relationship Id="rId4" Type="http://schemas.openxmlformats.org/officeDocument/2006/relationships/hyperlink" Target="mailto:sanjorge@fpsanjorge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