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EA2" w:rsidRDefault="00AD17E4">
      <w:pPr>
        <w:pStyle w:val="Standard"/>
      </w:pPr>
      <w:r>
        <w:t>IMPORTANTE: Ver los “relative paths” en aplicaciones web Java.</w:t>
      </w:r>
    </w:p>
    <w:p w:rsidR="00287EA2" w:rsidRDefault="00287EA2">
      <w:pPr>
        <w:pStyle w:val="Standard"/>
      </w:pPr>
    </w:p>
    <w:p w:rsidR="00287EA2" w:rsidRDefault="00AD17E4">
      <w:pPr>
        <w:pStyle w:val="Standard"/>
        <w:rPr>
          <w:b/>
          <w:bCs/>
          <w:u w:val="single"/>
        </w:rPr>
      </w:pPr>
      <w:r>
        <w:rPr>
          <w:b/>
          <w:bCs/>
          <w:u w:val="single"/>
        </w:rPr>
        <w:t>CURSO DE MIGUEL ÁNGEL</w:t>
      </w:r>
    </w:p>
    <w:p w:rsidR="00287EA2" w:rsidRDefault="00287EA2">
      <w:pPr>
        <w:pStyle w:val="Standard"/>
      </w:pPr>
    </w:p>
    <w:p w:rsidR="00287EA2" w:rsidRDefault="00AD17E4">
      <w:pPr>
        <w:pStyle w:val="Standard"/>
        <w:rPr>
          <w:u w:val="single"/>
        </w:rPr>
      </w:pPr>
      <w:r>
        <w:rPr>
          <w:u w:val="single"/>
        </w:rPr>
        <w:t>SPRING:</w:t>
      </w:r>
    </w:p>
    <w:p w:rsidR="00287EA2" w:rsidRDefault="00287EA2">
      <w:pPr>
        <w:pStyle w:val="Standard"/>
        <w:rPr>
          <w:u w:val="single"/>
        </w:rPr>
      </w:pPr>
    </w:p>
    <w:p w:rsidR="00287EA2" w:rsidRDefault="00AD17E4">
      <w:pPr>
        <w:pStyle w:val="Standard"/>
        <w:rPr>
          <w:b/>
          <w:bCs/>
        </w:rPr>
      </w:pPr>
      <w:r>
        <w:rPr>
          <w:b/>
          <w:bCs/>
        </w:rPr>
        <w:t>Anotaciones vistas hasta ahora:</w:t>
      </w:r>
    </w:p>
    <w:p w:rsidR="00287EA2" w:rsidRDefault="00287EA2">
      <w:pPr>
        <w:pStyle w:val="Standard"/>
      </w:pPr>
    </w:p>
    <w:p w:rsidR="00287EA2" w:rsidRDefault="00AD17E4">
      <w:pPr>
        <w:pStyle w:val="Standard"/>
      </w:pPr>
      <w:r>
        <w:t>- @Component (“beans” de Spring)</w:t>
      </w:r>
    </w:p>
    <w:p w:rsidR="00287EA2" w:rsidRDefault="00AD17E4">
      <w:pPr>
        <w:pStyle w:val="Standard"/>
      </w:pPr>
      <w:r>
        <w:tab/>
        <w:t>@Controller</w:t>
      </w:r>
    </w:p>
    <w:p w:rsidR="00287EA2" w:rsidRDefault="00AD17E4">
      <w:pPr>
        <w:pStyle w:val="Standard"/>
      </w:pPr>
      <w:r>
        <w:tab/>
        <w:t>@ControllerAdvice</w:t>
      </w:r>
    </w:p>
    <w:p w:rsidR="00287EA2" w:rsidRDefault="00AD17E4">
      <w:pPr>
        <w:pStyle w:val="Standard"/>
      </w:pPr>
      <w:r>
        <w:tab/>
        <w:t>@Configuration</w:t>
      </w:r>
    </w:p>
    <w:p w:rsidR="00287EA2" w:rsidRDefault="00287EA2">
      <w:pPr>
        <w:pStyle w:val="Standard"/>
      </w:pPr>
    </w:p>
    <w:p w:rsidR="00287EA2" w:rsidRDefault="00AD17E4">
      <w:pPr>
        <w:pStyle w:val="Standard"/>
      </w:pPr>
      <w:r>
        <w:t>- @Mapping</w:t>
      </w:r>
    </w:p>
    <w:p w:rsidR="00287EA2" w:rsidRDefault="00AD17E4">
      <w:pPr>
        <w:pStyle w:val="Standard"/>
      </w:pPr>
      <w:r>
        <w:tab/>
        <w:t>@RequestMapping</w:t>
      </w:r>
    </w:p>
    <w:p w:rsidR="00287EA2" w:rsidRDefault="00AD17E4">
      <w:pPr>
        <w:pStyle w:val="Standard"/>
      </w:pPr>
      <w:r>
        <w:tab/>
      </w:r>
      <w:r>
        <w:tab/>
        <w:t>@GetMapping</w:t>
      </w:r>
    </w:p>
    <w:p w:rsidR="00287EA2" w:rsidRDefault="00AD17E4">
      <w:pPr>
        <w:pStyle w:val="Standard"/>
      </w:pPr>
      <w:r>
        <w:tab/>
      </w:r>
      <w:r>
        <w:tab/>
        <w:t>@PostMapping</w:t>
      </w:r>
    </w:p>
    <w:p w:rsidR="00287EA2" w:rsidRDefault="00287EA2">
      <w:pPr>
        <w:pStyle w:val="Standard"/>
      </w:pPr>
    </w:p>
    <w:p w:rsidR="00287EA2" w:rsidRDefault="00AD17E4">
      <w:pPr>
        <w:pStyle w:val="Standard"/>
      </w:pPr>
      <w:r>
        <w:t>- @RequestParam</w:t>
      </w:r>
    </w:p>
    <w:p w:rsidR="00287EA2" w:rsidRDefault="00287EA2">
      <w:pPr>
        <w:pStyle w:val="Standard"/>
      </w:pPr>
    </w:p>
    <w:p w:rsidR="00287EA2" w:rsidRDefault="00AD17E4">
      <w:pPr>
        <w:pStyle w:val="Standard"/>
      </w:pPr>
      <w:r>
        <w:t>- @PathVariable</w:t>
      </w:r>
    </w:p>
    <w:p w:rsidR="00287EA2" w:rsidRDefault="00287EA2">
      <w:pPr>
        <w:pStyle w:val="Standard"/>
      </w:pPr>
    </w:p>
    <w:p w:rsidR="00287EA2" w:rsidRDefault="00AD17E4">
      <w:pPr>
        <w:pStyle w:val="Standard"/>
      </w:pPr>
      <w:r>
        <w:t>- @ExceptionHandler</w:t>
      </w:r>
    </w:p>
    <w:p w:rsidR="00287EA2" w:rsidRDefault="00287EA2">
      <w:pPr>
        <w:pStyle w:val="Standard"/>
      </w:pPr>
    </w:p>
    <w:p w:rsidR="00287EA2" w:rsidRDefault="00AD17E4">
      <w:pPr>
        <w:pStyle w:val="Standard"/>
      </w:pPr>
      <w:r>
        <w:t>- @Autowired</w:t>
      </w:r>
    </w:p>
    <w:p w:rsidR="00287EA2" w:rsidRDefault="00287EA2">
      <w:pPr>
        <w:pStyle w:val="Standard"/>
      </w:pPr>
    </w:p>
    <w:p w:rsidR="00287EA2" w:rsidRDefault="00AD17E4">
      <w:pPr>
        <w:pStyle w:val="Standard"/>
      </w:pPr>
      <w:r>
        <w:t>- @Qualifier</w:t>
      </w:r>
    </w:p>
    <w:p w:rsidR="00287EA2" w:rsidRDefault="00287EA2">
      <w:pPr>
        <w:pStyle w:val="Standard"/>
      </w:pPr>
    </w:p>
    <w:p w:rsidR="00287EA2" w:rsidRDefault="00AD17E4">
      <w:pPr>
        <w:pStyle w:val="Standard"/>
        <w:rPr>
          <w:b/>
          <w:bCs/>
        </w:rPr>
      </w:pPr>
      <w:r>
        <w:rPr>
          <w:b/>
          <w:bCs/>
        </w:rPr>
        <w:t>Interfaces vistas hasta ahora:</w:t>
      </w:r>
    </w:p>
    <w:p w:rsidR="00287EA2" w:rsidRDefault="00287EA2">
      <w:pPr>
        <w:pStyle w:val="Standard"/>
      </w:pPr>
    </w:p>
    <w:p w:rsidR="00287EA2" w:rsidRDefault="00AD17E4">
      <w:pPr>
        <w:pStyle w:val="Standard"/>
      </w:pPr>
      <w:r>
        <w:t>- org.springframework.ui.Model</w:t>
      </w:r>
    </w:p>
    <w:p w:rsidR="00287EA2" w:rsidRDefault="00AD17E4">
      <w:pPr>
        <w:pStyle w:val="Standard"/>
      </w:pPr>
      <w:r>
        <w:t>- org.springframework.web.servlet.HandlerInterceptor</w:t>
      </w:r>
    </w:p>
    <w:p w:rsidR="00287EA2" w:rsidRDefault="00AD17E4">
      <w:pPr>
        <w:pStyle w:val="Standard"/>
      </w:pPr>
      <w:r>
        <w:t>- org.springframework.web.servlet.config.annotation.WebMvcConfigurer</w:t>
      </w:r>
    </w:p>
    <w:p w:rsidR="00287EA2" w:rsidRDefault="00287EA2">
      <w:pPr>
        <w:pStyle w:val="Standard"/>
      </w:pPr>
    </w:p>
    <w:p w:rsidR="00287EA2" w:rsidRDefault="00287EA2">
      <w:pPr>
        <w:pStyle w:val="Standard"/>
      </w:pPr>
    </w:p>
    <w:p w:rsidR="00287EA2" w:rsidRDefault="00AD17E4">
      <w:pPr>
        <w:pStyle w:val="Standard"/>
        <w:rPr>
          <w:b/>
          <w:bCs/>
        </w:rPr>
      </w:pPr>
      <w:r>
        <w:rPr>
          <w:b/>
          <w:bCs/>
        </w:rPr>
        <w:t>Clases vistas hasta ahora:</w:t>
      </w:r>
    </w:p>
    <w:p w:rsidR="00287EA2" w:rsidRDefault="00287EA2">
      <w:pPr>
        <w:pStyle w:val="Standard"/>
        <w:rPr>
          <w:b/>
          <w:bCs/>
        </w:rPr>
      </w:pPr>
    </w:p>
    <w:p w:rsidR="00287EA2" w:rsidRDefault="00AD17E4">
      <w:pPr>
        <w:pStyle w:val="Standard"/>
      </w:pPr>
      <w:r>
        <w:t>- org.springframework.web.servlet.ModelAndView</w:t>
      </w:r>
    </w:p>
    <w:p w:rsidR="00287EA2" w:rsidRDefault="00287EA2">
      <w:pPr>
        <w:pStyle w:val="Standard"/>
      </w:pPr>
    </w:p>
    <w:p w:rsidR="00287EA2" w:rsidRDefault="00AD17E4">
      <w:pPr>
        <w:pStyle w:val="Standard"/>
        <w:rPr>
          <w:b/>
          <w:bCs/>
        </w:rPr>
      </w:pPr>
      <w:r>
        <w:rPr>
          <w:b/>
          <w:bCs/>
        </w:rPr>
        <w:t>Clases abstractas vistas hasta ahora:</w:t>
      </w:r>
    </w:p>
    <w:p w:rsidR="00287EA2" w:rsidRDefault="00287EA2">
      <w:pPr>
        <w:pStyle w:val="Standard"/>
        <w:rPr>
          <w:b/>
          <w:bCs/>
        </w:rPr>
      </w:pPr>
    </w:p>
    <w:p w:rsidR="00287EA2" w:rsidRDefault="00AD17E4">
      <w:pPr>
        <w:pStyle w:val="Standard"/>
        <w:rPr>
          <w:b/>
          <w:bCs/>
        </w:rPr>
      </w:pPr>
      <w:r>
        <w:rPr>
          <w:b/>
          <w:bCs/>
        </w:rPr>
        <w:t xml:space="preserve">- </w:t>
      </w:r>
      <w:r>
        <w:t>org.springframework.web.servlet.handler.HandlerInterceptorAdapter (ver la interfaz HandlerInterceptor)</w:t>
      </w:r>
    </w:p>
    <w:p w:rsidR="00287EA2" w:rsidRDefault="00AD17E4">
      <w:pPr>
        <w:pStyle w:val="Standard"/>
        <w:rPr>
          <w:b/>
          <w:bCs/>
        </w:rPr>
      </w:pPr>
      <w:r>
        <w:t>- org.springframework.web.servlet.config.annotation.WebMvcConfigurerAdapter (ver interfaz WebMvcConfigurer)</w:t>
      </w:r>
    </w:p>
    <w:p w:rsidR="00287EA2" w:rsidRDefault="00287EA2">
      <w:pPr>
        <w:pStyle w:val="Standard"/>
      </w:pPr>
    </w:p>
    <w:p w:rsidR="00287EA2" w:rsidRDefault="00287EA2">
      <w:pPr>
        <w:pStyle w:val="Standard"/>
      </w:pPr>
    </w:p>
    <w:p w:rsidR="00287EA2" w:rsidRDefault="00287EA2">
      <w:pPr>
        <w:pStyle w:val="Standard"/>
      </w:pPr>
    </w:p>
    <w:p w:rsidR="00287EA2" w:rsidRDefault="00AD17E4">
      <w:pPr>
        <w:pStyle w:val="Standard"/>
        <w:rPr>
          <w:u w:val="single"/>
        </w:rPr>
      </w:pPr>
      <w:r>
        <w:rPr>
          <w:u w:val="single"/>
        </w:rPr>
        <w:t>SPRING BOOT:</w:t>
      </w:r>
    </w:p>
    <w:p w:rsidR="00287EA2" w:rsidRDefault="00287EA2">
      <w:pPr>
        <w:pStyle w:val="Standard"/>
        <w:rPr>
          <w:u w:val="single"/>
        </w:rPr>
      </w:pPr>
    </w:p>
    <w:p w:rsidR="00287EA2" w:rsidRDefault="00AD17E4">
      <w:pPr>
        <w:pStyle w:val="Standard"/>
      </w:pPr>
      <w:r>
        <w:t>Por defecto, SpringBoot buscará las páginas de error en “templates/error”.</w:t>
      </w:r>
    </w:p>
    <w:p w:rsidR="00287EA2" w:rsidRDefault="00287EA2">
      <w:pPr>
        <w:pStyle w:val="Standard"/>
      </w:pPr>
    </w:p>
    <w:p w:rsidR="00287EA2" w:rsidRDefault="00AD17E4">
      <w:pPr>
        <w:pStyle w:val="Standard"/>
        <w:rPr>
          <w:u w:val="single"/>
        </w:rPr>
      </w:pPr>
      <w:r>
        <w:rPr>
          <w:u w:val="single"/>
        </w:rPr>
        <w:lastRenderedPageBreak/>
        <w:t>THYMELEAF:</w:t>
      </w:r>
    </w:p>
    <w:p w:rsidR="00287EA2" w:rsidRDefault="00287EA2">
      <w:pPr>
        <w:pStyle w:val="Standard"/>
        <w:rPr>
          <w:u w:val="single"/>
        </w:rPr>
      </w:pPr>
    </w:p>
    <w:p w:rsidR="00287EA2" w:rsidRDefault="00AD17E4">
      <w:pPr>
        <w:pStyle w:val="Standard"/>
      </w:pPr>
      <w:r>
        <w:t xml:space="preserve">Cuando Thymeleaf analiza un .html, no sabe resolver las rutas en la propiedad “src”. Hay que indicarlas con </w:t>
      </w:r>
      <w:r>
        <w:rPr>
          <w:i/>
          <w:iCs/>
        </w:rPr>
        <w:t xml:space="preserve">th:src=”@{/imgs/2.png}” </w:t>
      </w:r>
      <w:r>
        <w:t>(Spring busca por defecto los recursos estáticos en la carpeta “static”, de manera que es la ruta base sobre la que trabaja al poner “@{}”).</w:t>
      </w:r>
    </w:p>
    <w:p w:rsidR="00287EA2" w:rsidRDefault="00287EA2">
      <w:pPr>
        <w:pStyle w:val="Standard"/>
      </w:pPr>
    </w:p>
    <w:p w:rsidR="00287EA2" w:rsidRDefault="00287EA2">
      <w:pPr>
        <w:pStyle w:val="Standard"/>
        <w:rPr>
          <w:u w:val="single"/>
        </w:rPr>
      </w:pPr>
    </w:p>
    <w:p w:rsidR="00287EA2" w:rsidRDefault="00287EA2">
      <w:pPr>
        <w:pStyle w:val="Standard"/>
      </w:pPr>
    </w:p>
    <w:p w:rsidR="00287EA2" w:rsidRDefault="00287EA2">
      <w:pPr>
        <w:pStyle w:val="Standard"/>
      </w:pPr>
    </w:p>
    <w:p w:rsidR="00287EA2" w:rsidRDefault="00287EA2">
      <w:pPr>
        <w:pStyle w:val="Standard"/>
      </w:pPr>
    </w:p>
    <w:p w:rsidR="007E320E" w:rsidRDefault="007E320E" w:rsidP="007E320E">
      <w:pPr>
        <w:pStyle w:val="Standard"/>
        <w:rPr>
          <w:b/>
          <w:bCs/>
          <w:sz w:val="28"/>
          <w:szCs w:val="28"/>
        </w:rPr>
      </w:pPr>
      <w:r>
        <w:rPr>
          <w:b/>
          <w:bCs/>
          <w:sz w:val="28"/>
          <w:szCs w:val="28"/>
        </w:rPr>
        <w:t>Separación de funcionalidades</w:t>
      </w:r>
    </w:p>
    <w:p w:rsidR="007E320E" w:rsidRDefault="007E320E" w:rsidP="007E320E">
      <w:pPr>
        <w:pStyle w:val="Standard"/>
        <w:rPr>
          <w:b/>
          <w:bCs/>
          <w:sz w:val="28"/>
          <w:szCs w:val="28"/>
        </w:rPr>
      </w:pPr>
    </w:p>
    <w:p w:rsidR="007E320E" w:rsidRDefault="007E320E" w:rsidP="007E320E">
      <w:pPr>
        <w:pStyle w:val="Standard"/>
      </w:pPr>
      <w:r>
        <w:t>Conviene programar usando interfaces, de manera que sus implementaciones pueden variar sin modificar el programa que las esté utilizando. Para instanciar estos objetos se utiliza el patrón “Factory”, con lo que se consigue desacoplar el código.</w:t>
      </w:r>
    </w:p>
    <w:p w:rsidR="007E320E" w:rsidRDefault="007E320E" w:rsidP="007E320E">
      <w:pPr>
        <w:pStyle w:val="Standard"/>
      </w:pPr>
      <w:r>
        <w:t xml:space="preserve">Mediante los interfaces “provider” se desacoplan las implementaciones de los distintos módulos del programa, logrando mayor flexibilidad.  </w:t>
      </w:r>
      <w:r w:rsidR="00847A67">
        <w:t>(pág. 38 del libro Pro Spring...)</w:t>
      </w:r>
      <w:bookmarkStart w:id="0" w:name="_GoBack"/>
      <w:bookmarkEnd w:id="0"/>
    </w:p>
    <w:p w:rsidR="007E320E" w:rsidRDefault="007E320E" w:rsidP="007E320E">
      <w:pPr>
        <w:pStyle w:val="Standard"/>
      </w:pPr>
    </w:p>
    <w:p w:rsidR="007E320E" w:rsidRDefault="007E320E" w:rsidP="007E320E">
      <w:pPr>
        <w:pStyle w:val="Standard"/>
      </w:pPr>
      <w:r>
        <w:t>ApplicationContext es una interfaz de Spring que permite instanciar de manera transparente los “beans” que hayan sido declarados, bien en el xml de configuración (app-context.xml), bien mediante anotaciones.</w:t>
      </w:r>
    </w:p>
    <w:p w:rsidR="007E320E" w:rsidRDefault="007E320E" w:rsidP="007E320E">
      <w:pPr>
        <w:pStyle w:val="Standard"/>
      </w:pPr>
    </w:p>
    <w:p w:rsidR="00287EA2" w:rsidRDefault="00287EA2">
      <w:pPr>
        <w:pStyle w:val="Standard"/>
      </w:pPr>
    </w:p>
    <w:sectPr w:rsidR="00287EA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844" w:rsidRDefault="001B7844">
      <w:r>
        <w:separator/>
      </w:r>
    </w:p>
  </w:endnote>
  <w:endnote w:type="continuationSeparator" w:id="0">
    <w:p w:rsidR="001B7844" w:rsidRDefault="001B7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WenQuanYi Micro Hei">
    <w:altName w:val="Times New Roman"/>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844" w:rsidRDefault="001B7844">
      <w:r>
        <w:rPr>
          <w:color w:val="000000"/>
        </w:rPr>
        <w:separator/>
      </w:r>
    </w:p>
  </w:footnote>
  <w:footnote w:type="continuationSeparator" w:id="0">
    <w:p w:rsidR="001B7844" w:rsidRDefault="001B78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87EA2"/>
    <w:rsid w:val="001B7844"/>
    <w:rsid w:val="00287EA2"/>
    <w:rsid w:val="006E649A"/>
    <w:rsid w:val="007E320E"/>
    <w:rsid w:val="00847A67"/>
    <w:rsid w:val="00AD17E4"/>
    <w:rsid w:val="00D15426"/>
    <w:rsid w:val="00DB59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Devanagari"/>
        <w:kern w:val="3"/>
        <w:sz w:val="24"/>
        <w:szCs w:val="24"/>
        <w:lang w:val="es-ES" w:eastAsia="es-ES"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Devanagari"/>
        <w:kern w:val="3"/>
        <w:sz w:val="24"/>
        <w:szCs w:val="24"/>
        <w:lang w:val="es-ES" w:eastAsia="es-ES"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318</Words>
  <Characters>1592</Characters>
  <Application>Microsoft Office Word</Application>
  <DocSecurity>0</DocSecurity>
  <Lines>40</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2018-04-16T08:20:00Z</dcterms:created>
  <dcterms:modified xsi:type="dcterms:W3CDTF">2018-04-17T11:51:00Z</dcterms:modified>
</cp:coreProperties>
</file>