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8E4C1" w14:textId="77777777" w:rsidR="00334158" w:rsidRPr="00C84DEA" w:rsidRDefault="00334158" w:rsidP="00334158">
      <w:pPr>
        <w:rPr>
          <w:b/>
          <w:bCs/>
          <w:sz w:val="48"/>
          <w:szCs w:val="48"/>
        </w:rPr>
      </w:pPr>
      <w:r w:rsidRPr="00C84DEA">
        <w:rPr>
          <w:b/>
          <w:bCs/>
          <w:sz w:val="48"/>
          <w:szCs w:val="48"/>
        </w:rPr>
        <w:t>Data Analyst in Power BI Data-Camp 2025</w:t>
      </w:r>
    </w:p>
    <w:p w14:paraId="7B2E92B1" w14:textId="02094CA2" w:rsidR="00334158" w:rsidRDefault="00334158" w:rsidP="005224A7">
      <w:pPr>
        <w:rPr>
          <w:b/>
          <w:bCs/>
          <w:sz w:val="48"/>
          <w:szCs w:val="48"/>
        </w:rPr>
      </w:pPr>
      <w:r w:rsidRPr="00C84DEA">
        <w:rPr>
          <w:b/>
          <w:bCs/>
          <w:sz w:val="48"/>
          <w:szCs w:val="48"/>
        </w:rPr>
        <w:t>Section 1</w:t>
      </w:r>
      <w:r>
        <w:rPr>
          <w:b/>
          <w:bCs/>
          <w:sz w:val="48"/>
          <w:szCs w:val="48"/>
        </w:rPr>
        <w:t>7</w:t>
      </w:r>
      <w:r w:rsidRPr="00C84DEA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>Deploying and Maintaining Assets in Power BI</w:t>
      </w:r>
    </w:p>
    <w:p w14:paraId="1E18912F" w14:textId="1E9CAB27" w:rsidR="005224A7" w:rsidRDefault="005224A7" w:rsidP="005224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Workspaces and Applications </w:t>
      </w:r>
      <w:r w:rsidR="00CD25B2">
        <w:rPr>
          <w:b/>
          <w:bCs/>
          <w:noProof/>
          <w:sz w:val="48"/>
          <w:szCs w:val="48"/>
        </w:rPr>
        <w:drawing>
          <wp:inline distT="0" distB="0" distL="0" distR="0" wp14:anchorId="5DA6E1E6" wp14:editId="6E7E81E3">
            <wp:extent cx="5725160" cy="2878455"/>
            <wp:effectExtent l="0" t="0" r="8890" b="0"/>
            <wp:docPr id="1610787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8727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5B2">
        <w:rPr>
          <w:b/>
          <w:bCs/>
          <w:noProof/>
          <w:sz w:val="48"/>
          <w:szCs w:val="48"/>
        </w:rPr>
        <w:drawing>
          <wp:inline distT="0" distB="0" distL="0" distR="0" wp14:anchorId="7B5EB222" wp14:editId="7AE4C0AD">
            <wp:extent cx="5725160" cy="3808730"/>
            <wp:effectExtent l="0" t="0" r="8890" b="1270"/>
            <wp:docPr id="125190116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116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A867" w14:textId="7FD373D1" w:rsidR="00334158" w:rsidRDefault="00CD25B2" w:rsidP="00334158">
      <w:r>
        <w:rPr>
          <w:noProof/>
        </w:rPr>
        <w:lastRenderedPageBreak/>
        <w:drawing>
          <wp:inline distT="0" distB="0" distL="0" distR="0" wp14:anchorId="6A852ADE" wp14:editId="22D7C5BB">
            <wp:extent cx="5725160" cy="3601720"/>
            <wp:effectExtent l="0" t="0" r="8890" b="0"/>
            <wp:docPr id="859601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551A" w14:textId="08A419C5" w:rsidR="00370007" w:rsidRDefault="00370007" w:rsidP="00334158">
      <w:r>
        <w:t>Steps to publish an application</w:t>
      </w:r>
    </w:p>
    <w:p w14:paraId="559D7CDB" w14:textId="19FE7319" w:rsidR="00370007" w:rsidRDefault="00314675" w:rsidP="00334158">
      <w:r>
        <w:rPr>
          <w:noProof/>
        </w:rPr>
        <w:drawing>
          <wp:inline distT="0" distB="0" distL="0" distR="0" wp14:anchorId="75FAD252" wp14:editId="2787A62A">
            <wp:extent cx="5722620" cy="4083050"/>
            <wp:effectExtent l="0" t="0" r="0" b="0"/>
            <wp:docPr id="1123264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2A1D" w14:textId="77777777" w:rsidR="00D40497" w:rsidRDefault="00D40497" w:rsidP="00334158"/>
    <w:p w14:paraId="75A1918F" w14:textId="77777777" w:rsidR="00D40497" w:rsidRDefault="00D40497" w:rsidP="00334158"/>
    <w:p w14:paraId="66E46C7F" w14:textId="69B1F36D" w:rsidR="00D40497" w:rsidRDefault="00D40497" w:rsidP="00334158">
      <w:r>
        <w:lastRenderedPageBreak/>
        <w:t>Ways to get an application</w:t>
      </w:r>
      <w:r w:rsidR="00190B1C">
        <w:rPr>
          <w:noProof/>
        </w:rPr>
        <w:drawing>
          <wp:inline distT="0" distB="0" distL="0" distR="0" wp14:anchorId="3C075368" wp14:editId="316ACFC8">
            <wp:extent cx="5722620" cy="1135380"/>
            <wp:effectExtent l="0" t="0" r="0" b="7620"/>
            <wp:docPr id="1406582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997D" w14:textId="77777777" w:rsidR="0056268F" w:rsidRDefault="0056268F" w:rsidP="00334158"/>
    <w:p w14:paraId="32F1C6DB" w14:textId="7A2CB695" w:rsidR="0056268F" w:rsidRDefault="0056268F" w:rsidP="003341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Securing Content in Power BI Service </w:t>
      </w:r>
    </w:p>
    <w:p w14:paraId="6AE68AA7" w14:textId="77777777" w:rsidR="003E5880" w:rsidRDefault="00DE7CA8" w:rsidP="00334158">
      <w:r>
        <w:rPr>
          <w:b/>
          <w:bCs/>
          <w:noProof/>
          <w:sz w:val="48"/>
          <w:szCs w:val="48"/>
        </w:rPr>
        <w:drawing>
          <wp:inline distT="0" distB="0" distL="0" distR="0" wp14:anchorId="1C2EB54F" wp14:editId="42F13F0A">
            <wp:extent cx="5722620" cy="2727325"/>
            <wp:effectExtent l="0" t="0" r="0" b="0"/>
            <wp:docPr id="21086086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086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0502" w14:textId="22F3AA0A" w:rsidR="003E5880" w:rsidRDefault="003E5880" w:rsidP="00334158">
      <w:r>
        <w:t>Sensitivity labels</w:t>
      </w:r>
      <w:r w:rsidR="00DE7CA8">
        <w:rPr>
          <w:noProof/>
        </w:rPr>
        <w:drawing>
          <wp:inline distT="0" distB="0" distL="0" distR="0" wp14:anchorId="4F0F9C14" wp14:editId="4D231A7C">
            <wp:extent cx="5722620" cy="2664460"/>
            <wp:effectExtent l="0" t="0" r="0" b="2540"/>
            <wp:docPr id="1077757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9A2B" w14:textId="204E041D" w:rsidR="003E5880" w:rsidRDefault="003E5880" w:rsidP="00334158">
      <w:r>
        <w:t xml:space="preserve">Row-level security’s benefit </w:t>
      </w:r>
    </w:p>
    <w:p w14:paraId="709D84A7" w14:textId="64DA160E" w:rsidR="0056268F" w:rsidRDefault="006304AF" w:rsidP="00334158">
      <w:r>
        <w:rPr>
          <w:noProof/>
        </w:rPr>
        <w:lastRenderedPageBreak/>
        <w:drawing>
          <wp:inline distT="0" distB="0" distL="0" distR="0" wp14:anchorId="7CF710C0" wp14:editId="3A79E3E0">
            <wp:extent cx="5722620" cy="2680335"/>
            <wp:effectExtent l="0" t="0" r="0" b="5715"/>
            <wp:docPr id="215975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7280" w14:textId="2301BC57" w:rsidR="006304AF" w:rsidRDefault="006304AF" w:rsidP="00334158">
      <w:r>
        <w:t xml:space="preserve">Matching permissions with activities </w:t>
      </w:r>
    </w:p>
    <w:p w14:paraId="5015BFFA" w14:textId="77777777" w:rsidR="006304AF" w:rsidRDefault="006304AF" w:rsidP="00334158"/>
    <w:p w14:paraId="670C6D6A" w14:textId="77777777" w:rsidR="006304AF" w:rsidRDefault="006304AF" w:rsidP="00334158"/>
    <w:p w14:paraId="23BAE5D4" w14:textId="37DEC3C3" w:rsidR="006304AF" w:rsidRDefault="00192A3D" w:rsidP="00334158">
      <w:r>
        <w:rPr>
          <w:noProof/>
        </w:rPr>
        <w:drawing>
          <wp:inline distT="0" distB="0" distL="0" distR="0" wp14:anchorId="02E2CB7C" wp14:editId="1DC55F1E">
            <wp:extent cx="5722620" cy="1371600"/>
            <wp:effectExtent l="0" t="0" r="0" b="0"/>
            <wp:docPr id="12310464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4043" w14:textId="334E1754" w:rsidR="00192A3D" w:rsidRDefault="00192A3D" w:rsidP="00334158">
      <w:r>
        <w:t>Granting permissions on datasets</w:t>
      </w:r>
      <w:r w:rsidR="00AF4239">
        <w:rPr>
          <w:noProof/>
        </w:rPr>
        <w:drawing>
          <wp:inline distT="0" distB="0" distL="0" distR="0" wp14:anchorId="55E1BA58" wp14:editId="2EB48125">
            <wp:extent cx="5722620" cy="3153410"/>
            <wp:effectExtent l="0" t="0" r="0" b="8890"/>
            <wp:docPr id="140995099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5099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F83A" w14:textId="01F24C94" w:rsidR="00AF4239" w:rsidRDefault="00AF4239" w:rsidP="00334158">
      <w:r>
        <w:lastRenderedPageBreak/>
        <w:t xml:space="preserve">Row-level security and permissions </w:t>
      </w:r>
    </w:p>
    <w:p w14:paraId="49EE7DD9" w14:textId="32502017" w:rsidR="00BB15F7" w:rsidRDefault="00BB15F7" w:rsidP="00BB15F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Exercise 2.1 </w:t>
      </w:r>
      <w:r w:rsidR="00DB7242">
        <w:rPr>
          <w:b/>
          <w:bCs/>
          <w:noProof/>
          <w:sz w:val="48"/>
          <w:szCs w:val="48"/>
        </w:rPr>
        <w:drawing>
          <wp:inline distT="0" distB="0" distL="0" distR="0" wp14:anchorId="53688D15" wp14:editId="57579AC0">
            <wp:extent cx="5722620" cy="2522220"/>
            <wp:effectExtent l="0" t="0" r="0" b="0"/>
            <wp:docPr id="1140697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DD7D" w14:textId="6C49FEC8" w:rsidR="00BB15F7" w:rsidRDefault="00DB7242" w:rsidP="00BB15F7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51274F1" wp14:editId="49EAFF79">
            <wp:extent cx="5722620" cy="2506980"/>
            <wp:effectExtent l="0" t="0" r="0" b="7620"/>
            <wp:docPr id="147796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269A" w14:textId="7222C932" w:rsidR="007E7B57" w:rsidRDefault="00DB7242" w:rsidP="007E7B57">
      <w:pPr>
        <w:rPr>
          <w:noProof/>
        </w:rPr>
      </w:pPr>
      <w:r w:rsidRPr="00DB7242">
        <w:lastRenderedPageBreak/>
        <w:t>Ensure, you are viewing for “Food Stands”, before performing the QA.</w:t>
      </w:r>
      <w:r w:rsidR="00210532">
        <w:rPr>
          <w:noProof/>
        </w:rPr>
        <w:t xml:space="preserve"> </w:t>
      </w:r>
      <w:r w:rsidR="00F069C5">
        <w:rPr>
          <w:noProof/>
        </w:rPr>
        <w:drawing>
          <wp:inline distT="0" distB="0" distL="0" distR="0" wp14:anchorId="66895027" wp14:editId="7F1E1EF1">
            <wp:extent cx="5738495" cy="3657600"/>
            <wp:effectExtent l="0" t="0" r="0" b="0"/>
            <wp:docPr id="6232345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532">
        <w:rPr>
          <w:noProof/>
        </w:rPr>
        <w:drawing>
          <wp:inline distT="0" distB="0" distL="0" distR="0" wp14:anchorId="3C684C42" wp14:editId="71A25972">
            <wp:extent cx="5722620" cy="3011170"/>
            <wp:effectExtent l="0" t="0" r="0" b="0"/>
            <wp:docPr id="176054958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4958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B141" w14:textId="35AE7439" w:rsidR="00210532" w:rsidRDefault="00210532" w:rsidP="00BB15F7">
      <w:pPr>
        <w:rPr>
          <w:noProof/>
        </w:rPr>
      </w:pPr>
      <w:r>
        <w:rPr>
          <w:noProof/>
        </w:rPr>
        <w:t xml:space="preserve">Setting sensitivity labels </w:t>
      </w:r>
    </w:p>
    <w:p w14:paraId="3AF06D32" w14:textId="77777777" w:rsidR="007E7B57" w:rsidRDefault="007E7B57" w:rsidP="00BB15F7">
      <w:pPr>
        <w:rPr>
          <w:noProof/>
        </w:rPr>
      </w:pPr>
    </w:p>
    <w:p w14:paraId="0E9A7DBD" w14:textId="77777777" w:rsidR="007E7B57" w:rsidRDefault="007E7B57" w:rsidP="00BB15F7">
      <w:pPr>
        <w:rPr>
          <w:noProof/>
        </w:rPr>
      </w:pPr>
    </w:p>
    <w:p w14:paraId="5B5AE1E4" w14:textId="77777777" w:rsidR="007E7B57" w:rsidRDefault="007E7B57" w:rsidP="00BB15F7">
      <w:pPr>
        <w:rPr>
          <w:noProof/>
        </w:rPr>
      </w:pPr>
    </w:p>
    <w:p w14:paraId="283EE3CD" w14:textId="77777777" w:rsidR="007E7B57" w:rsidRDefault="007E7B57" w:rsidP="00BB15F7">
      <w:pPr>
        <w:rPr>
          <w:noProof/>
        </w:rPr>
      </w:pPr>
    </w:p>
    <w:p w14:paraId="213DBAAC" w14:textId="77777777" w:rsidR="007E7B57" w:rsidRDefault="007E7B57" w:rsidP="007E7B57"/>
    <w:p w14:paraId="582F0B5C" w14:textId="5F5C492A" w:rsidR="007E7B57" w:rsidRDefault="007E7B57" w:rsidP="007E7B5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Enabling Users in Power BI</w:t>
      </w:r>
    </w:p>
    <w:p w14:paraId="43A352CF" w14:textId="16D3DE73" w:rsidR="007E7B57" w:rsidRDefault="00296358" w:rsidP="007E7B57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86782D8" wp14:editId="5D52C6E9">
            <wp:extent cx="5722620" cy="1355725"/>
            <wp:effectExtent l="0" t="0" r="0" b="0"/>
            <wp:docPr id="20912383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B85">
        <w:rPr>
          <w:b/>
          <w:bCs/>
          <w:noProof/>
          <w:sz w:val="48"/>
          <w:szCs w:val="48"/>
        </w:rPr>
        <w:drawing>
          <wp:inline distT="0" distB="0" distL="0" distR="0" wp14:anchorId="5909A2BD" wp14:editId="68570D82">
            <wp:extent cx="5722620" cy="3736340"/>
            <wp:effectExtent l="0" t="0" r="0" b="0"/>
            <wp:docPr id="6044633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633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525D" w14:textId="623AABA0" w:rsidR="00923B85" w:rsidRPr="00923B85" w:rsidRDefault="00923B85" w:rsidP="007E7B57">
      <w:r w:rsidRPr="00923B85">
        <w:t>Personalizing a visual</w:t>
      </w:r>
    </w:p>
    <w:p w14:paraId="54BE3D2D" w14:textId="77777777" w:rsidR="007E7B57" w:rsidRDefault="007E7B57" w:rsidP="00BB15F7">
      <w:pPr>
        <w:rPr>
          <w:noProof/>
        </w:rPr>
      </w:pPr>
    </w:p>
    <w:p w14:paraId="615A0660" w14:textId="77777777" w:rsidR="00E85D7A" w:rsidRDefault="00440C49" w:rsidP="00BB15F7">
      <w:r>
        <w:rPr>
          <w:noProof/>
        </w:rPr>
        <w:lastRenderedPageBreak/>
        <w:drawing>
          <wp:inline distT="0" distB="0" distL="0" distR="0" wp14:anchorId="2D287284" wp14:editId="3F2A5CE1">
            <wp:extent cx="5722620" cy="3484245"/>
            <wp:effectExtent l="0" t="0" r="0" b="1905"/>
            <wp:docPr id="8815306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1351" w14:textId="3914AAD9" w:rsidR="00354AC2" w:rsidRDefault="00E85D7A" w:rsidP="00BB15F7">
      <w:r>
        <w:t xml:space="preserve">Certify content </w:t>
      </w:r>
      <w:r w:rsidR="00030A5A">
        <w:rPr>
          <w:noProof/>
        </w:rPr>
        <w:drawing>
          <wp:inline distT="0" distB="0" distL="0" distR="0" wp14:anchorId="50B79343" wp14:editId="4E2AF006">
            <wp:extent cx="5722620" cy="3547110"/>
            <wp:effectExtent l="0" t="0" r="0" b="0"/>
            <wp:docPr id="19524296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F11D" w14:textId="5E3D07C8" w:rsidR="00210532" w:rsidRDefault="00354AC2" w:rsidP="00BB15F7">
      <w:r>
        <w:lastRenderedPageBreak/>
        <w:t>Subscriptions and data alerts</w:t>
      </w:r>
      <w:r w:rsidR="006077D0">
        <w:rPr>
          <w:noProof/>
        </w:rPr>
        <w:drawing>
          <wp:inline distT="0" distB="0" distL="0" distR="0" wp14:anchorId="5D66F261" wp14:editId="228C37CE">
            <wp:extent cx="5722620" cy="4745355"/>
            <wp:effectExtent l="0" t="0" r="0" b="0"/>
            <wp:docPr id="900371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F479" w14:textId="085B17F8" w:rsidR="00165F19" w:rsidRPr="00DB7242" w:rsidRDefault="00165F19" w:rsidP="00BB15F7">
      <w:r>
        <w:t xml:space="preserve">Subscribing to a report </w:t>
      </w:r>
    </w:p>
    <w:p w14:paraId="3FBE3981" w14:textId="77777777" w:rsidR="00AF4239" w:rsidRDefault="00AF4239" w:rsidP="00334158"/>
    <w:sectPr w:rsidR="00AF4239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158"/>
    <w:rsid w:val="00030A5A"/>
    <w:rsid w:val="00074F69"/>
    <w:rsid w:val="00165F19"/>
    <w:rsid w:val="00190B1C"/>
    <w:rsid w:val="00192A3D"/>
    <w:rsid w:val="00210532"/>
    <w:rsid w:val="00267417"/>
    <w:rsid w:val="00296358"/>
    <w:rsid w:val="00314675"/>
    <w:rsid w:val="00334158"/>
    <w:rsid w:val="00354AC2"/>
    <w:rsid w:val="00370007"/>
    <w:rsid w:val="003B0231"/>
    <w:rsid w:val="003E5880"/>
    <w:rsid w:val="00440C49"/>
    <w:rsid w:val="005224A7"/>
    <w:rsid w:val="00533F82"/>
    <w:rsid w:val="0056268F"/>
    <w:rsid w:val="006077D0"/>
    <w:rsid w:val="006304AF"/>
    <w:rsid w:val="006B663B"/>
    <w:rsid w:val="007E7B57"/>
    <w:rsid w:val="00923B85"/>
    <w:rsid w:val="00AD5F4B"/>
    <w:rsid w:val="00AF4239"/>
    <w:rsid w:val="00BB15F7"/>
    <w:rsid w:val="00C6411C"/>
    <w:rsid w:val="00CD25B2"/>
    <w:rsid w:val="00D40497"/>
    <w:rsid w:val="00DB7242"/>
    <w:rsid w:val="00DE7CA8"/>
    <w:rsid w:val="00E85D7A"/>
    <w:rsid w:val="00F0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26236"/>
  <w15:chartTrackingRefBased/>
  <w15:docId w15:val="{0D689525-1620-44F2-BD42-699A370DE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158"/>
  </w:style>
  <w:style w:type="paragraph" w:styleId="Heading1">
    <w:name w:val="heading 1"/>
    <w:basedOn w:val="Normal"/>
    <w:next w:val="Normal"/>
    <w:link w:val="Heading1Char"/>
    <w:uiPriority w:val="9"/>
    <w:qFormat/>
    <w:rsid w:val="003341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1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1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1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1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1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1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1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1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1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1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1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1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1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1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1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1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1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1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1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1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1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1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1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1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1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1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1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1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9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29</cp:revision>
  <dcterms:created xsi:type="dcterms:W3CDTF">2025-08-21T06:02:00Z</dcterms:created>
  <dcterms:modified xsi:type="dcterms:W3CDTF">2025-08-21T12:00:00Z</dcterms:modified>
</cp:coreProperties>
</file>