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8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2"/>
        <w:gridCol w:w="5076"/>
      </w:tblGrid>
      <w:tr w:rsidR="00787953" w:rsidRPr="00787953" w:rsidTr="00DA61D6">
        <w:trPr>
          <w:trHeight w:val="644"/>
        </w:trPr>
        <w:tc>
          <w:tcPr>
            <w:tcW w:w="581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787953" w:rsidRPr="00787953" w:rsidRDefault="00787953" w:rsidP="00787953">
            <w:pPr>
              <w:spacing w:after="0" w:line="276" w:lineRule="auto"/>
              <w:rPr>
                <w:rFonts w:ascii="Garamond" w:eastAsia="Verdana" w:hAnsi="Garamond" w:cs="Times New Roman"/>
                <w:b/>
                <w:caps/>
                <w:spacing w:val="40"/>
                <w:sz w:val="40"/>
                <w:szCs w:val="48"/>
              </w:rPr>
            </w:pPr>
            <w:r w:rsidRPr="00787953">
              <w:rPr>
                <w:rFonts w:ascii="Garamond" w:eastAsia="Verdana" w:hAnsi="Garamond" w:cs="Times New Roman"/>
                <w:b/>
                <w:caps/>
                <w:spacing w:val="40"/>
                <w:sz w:val="40"/>
                <w:szCs w:val="48"/>
              </w:rPr>
              <w:t>MICHAEL OBED ODUOLI</w:t>
            </w:r>
          </w:p>
          <w:p w:rsidR="00787953" w:rsidRPr="00787953" w:rsidRDefault="004739FF" w:rsidP="00787953">
            <w:pPr>
              <w:spacing w:after="0" w:line="276" w:lineRule="auto"/>
              <w:rPr>
                <w:rFonts w:ascii="Calibri" w:eastAsia="Verdana" w:hAnsi="Calibri" w:cs="Verdana"/>
                <w:sz w:val="20"/>
              </w:rPr>
            </w:pPr>
            <w:r>
              <w:rPr>
                <w:rFonts w:ascii="Calibri" w:eastAsia="Verdana" w:hAnsi="Calibri" w:cs="Verdana"/>
              </w:rPr>
              <w:t xml:space="preserve">Cyber </w:t>
            </w:r>
            <w:r w:rsidR="00787953">
              <w:rPr>
                <w:rFonts w:ascii="Calibri" w:eastAsia="Verdana" w:hAnsi="Calibri" w:cs="Verdana"/>
              </w:rPr>
              <w:t>Security Analyst</w:t>
            </w:r>
          </w:p>
          <w:p w:rsidR="00787953" w:rsidRPr="00787953" w:rsidRDefault="00787953" w:rsidP="00787953">
            <w:pPr>
              <w:spacing w:after="0" w:line="276" w:lineRule="auto"/>
              <w:rPr>
                <w:rFonts w:ascii="Garamond" w:eastAsia="Verdana" w:hAnsi="Garamond" w:cs="Times New Roman"/>
                <w:b/>
                <w:caps/>
                <w:spacing w:val="40"/>
                <w:szCs w:val="48"/>
              </w:rPr>
            </w:pPr>
          </w:p>
        </w:tc>
        <w:tc>
          <w:tcPr>
            <w:tcW w:w="5076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787953" w:rsidRPr="00787953" w:rsidRDefault="00787953" w:rsidP="00787953">
            <w:pPr>
              <w:widowControl w:val="0"/>
              <w:tabs>
                <w:tab w:val="right" w:pos="10800"/>
              </w:tabs>
              <w:spacing w:after="0" w:line="240" w:lineRule="auto"/>
              <w:jc w:val="right"/>
              <w:rPr>
                <w:rFonts w:ascii="Calibri" w:eastAsia="Verdana" w:hAnsi="Calibri" w:cs="Verdana"/>
                <w:sz w:val="18"/>
                <w:szCs w:val="20"/>
              </w:rPr>
            </w:pPr>
            <w:r w:rsidRPr="00787953">
              <w:rPr>
                <w:rFonts w:ascii="Calibri" w:eastAsia="Verdana" w:hAnsi="Calibri" w:cs="Verdana"/>
                <w:sz w:val="20"/>
                <w:szCs w:val="20"/>
              </w:rPr>
              <w:t xml:space="preserve">+254707253043 </w:t>
            </w:r>
            <w:r w:rsidRPr="00787953">
              <w:rPr>
                <w:rFonts w:ascii="Calibri" w:eastAsia="Verdana" w:hAnsi="Calibri" w:cs="Verdana"/>
                <w:sz w:val="18"/>
                <w:szCs w:val="20"/>
              </w:rPr>
              <w:t xml:space="preserve">| </w:t>
            </w:r>
            <w:r w:rsidRPr="00787953">
              <w:rPr>
                <w:rFonts w:ascii="Calibri" w:eastAsia="Verdana" w:hAnsi="Calibri" w:cs="Verdana"/>
                <w:szCs w:val="20"/>
              </w:rPr>
              <w:t xml:space="preserve">mikeoduoli@gmail.com </w:t>
            </w:r>
          </w:p>
          <w:p w:rsidR="00787953" w:rsidRPr="00787953" w:rsidRDefault="00787953" w:rsidP="00787953">
            <w:pPr>
              <w:widowControl w:val="0"/>
              <w:tabs>
                <w:tab w:val="right" w:pos="10800"/>
              </w:tabs>
              <w:spacing w:after="0" w:line="240" w:lineRule="auto"/>
              <w:jc w:val="right"/>
              <w:rPr>
                <w:rFonts w:ascii="Calibri" w:eastAsia="Verdana" w:hAnsi="Calibri" w:cs="Calibri"/>
                <w:sz w:val="20"/>
                <w:szCs w:val="18"/>
              </w:rPr>
            </w:pPr>
            <w:r w:rsidRPr="00787953">
              <w:rPr>
                <w:rFonts w:ascii="Calibri" w:eastAsia="Calibri" w:hAnsi="Calibri" w:cs="Calibri"/>
                <w:sz w:val="20"/>
                <w:szCs w:val="18"/>
                <w:lang w:val="en-GB"/>
              </w:rPr>
              <w:t>LinkedIn:</w:t>
            </w:r>
            <w:r w:rsidRPr="00787953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  <w:hyperlink r:id="rId5" w:history="1">
              <w:r w:rsidRPr="00787953">
                <w:rPr>
                  <w:rFonts w:ascii="Calibri" w:eastAsia="Calibri" w:hAnsi="Calibri" w:cs="Calibri"/>
                  <w:color w:val="0563C1"/>
                  <w:sz w:val="20"/>
                  <w:szCs w:val="18"/>
                  <w:u w:val="single"/>
                </w:rPr>
                <w:t>https://www.linkedin.com/in/obed-oduoli/</w:t>
              </w:r>
            </w:hyperlink>
          </w:p>
          <w:p w:rsidR="00787953" w:rsidRPr="00787953" w:rsidRDefault="00787953" w:rsidP="00787953">
            <w:pPr>
              <w:widowControl w:val="0"/>
              <w:tabs>
                <w:tab w:val="right" w:pos="10800"/>
              </w:tabs>
              <w:spacing w:after="0" w:line="240" w:lineRule="auto"/>
              <w:jc w:val="right"/>
              <w:rPr>
                <w:rFonts w:ascii="Calibri" w:eastAsia="Verdana" w:hAnsi="Calibri" w:cs="Verdana"/>
                <w:sz w:val="20"/>
              </w:rPr>
            </w:pPr>
            <w:r w:rsidRPr="00787953">
              <w:rPr>
                <w:rFonts w:ascii="Calibri" w:eastAsia="Verdana" w:hAnsi="Calibri" w:cs="Verdana"/>
                <w:sz w:val="18"/>
                <w:szCs w:val="20"/>
              </w:rPr>
              <w:t>Nairobi</w:t>
            </w:r>
          </w:p>
        </w:tc>
      </w:tr>
    </w:tbl>
    <w:p w:rsidR="00787953" w:rsidRPr="00787953" w:rsidRDefault="00787953" w:rsidP="00787953">
      <w:pPr>
        <w:pBdr>
          <w:bottom w:val="single" w:sz="4" w:space="2" w:color="000000"/>
        </w:pBdr>
        <w:tabs>
          <w:tab w:val="left" w:pos="360"/>
        </w:tabs>
        <w:spacing w:before="200" w:after="200" w:line="240" w:lineRule="auto"/>
        <w:outlineLvl w:val="0"/>
        <w:rPr>
          <w:rFonts w:ascii="Calibri" w:eastAsia="Droid Serif" w:hAnsi="Calibri" w:cs="Calibri"/>
          <w:b/>
          <w:sz w:val="24"/>
          <w:szCs w:val="24"/>
        </w:rPr>
      </w:pPr>
      <w:r w:rsidRPr="00787953">
        <w:rPr>
          <w:rFonts w:ascii="Calibri" w:eastAsia="Droid Serif" w:hAnsi="Calibri" w:cs="Calibri"/>
          <w:b/>
          <w:sz w:val="24"/>
          <w:szCs w:val="24"/>
        </w:rPr>
        <w:t>Summary</w:t>
      </w:r>
    </w:p>
    <w:p w:rsidR="00787953" w:rsidRPr="00787953" w:rsidRDefault="00787953" w:rsidP="00787953">
      <w:pPr>
        <w:widowControl w:val="0"/>
        <w:tabs>
          <w:tab w:val="right" w:pos="10800"/>
        </w:tabs>
        <w:spacing w:after="0" w:line="240" w:lineRule="auto"/>
        <w:jc w:val="both"/>
        <w:rPr>
          <w:rFonts w:ascii="Calibri" w:eastAsia="Verdana" w:hAnsi="Calibri" w:cs="Verdana"/>
          <w:color w:val="000000"/>
          <w:sz w:val="20"/>
        </w:rPr>
      </w:pPr>
      <w:r w:rsidRPr="00787953">
        <w:rPr>
          <w:rFonts w:ascii="Calibri" w:eastAsia="Verdana" w:hAnsi="Calibri" w:cs="Verdana"/>
          <w:color w:val="000000"/>
          <w:sz w:val="20"/>
        </w:rPr>
        <w:t xml:space="preserve">Enthusiastic and with 2 years of practicing, </w:t>
      </w:r>
      <w:r w:rsidR="002820B5">
        <w:rPr>
          <w:rFonts w:ascii="Calibri" w:eastAsia="Verdana" w:hAnsi="Calibri" w:cs="Verdana"/>
          <w:color w:val="000000"/>
          <w:sz w:val="20"/>
        </w:rPr>
        <w:t>Security</w:t>
      </w:r>
      <w:r w:rsidRPr="00787953">
        <w:rPr>
          <w:rFonts w:ascii="Calibri" w:eastAsia="Verdana" w:hAnsi="Calibri" w:cs="Verdana"/>
          <w:color w:val="000000"/>
          <w:sz w:val="20"/>
        </w:rPr>
        <w:t xml:space="preserve"> Analyst poised to contribute expertise in </w:t>
      </w:r>
      <w:r w:rsidR="002820B5">
        <w:rPr>
          <w:rFonts w:ascii="Calibri" w:eastAsia="Verdana" w:hAnsi="Calibri" w:cs="Verdana"/>
          <w:color w:val="000000"/>
          <w:sz w:val="20"/>
        </w:rPr>
        <w:t>organizational security risk management</w:t>
      </w:r>
      <w:r w:rsidRPr="00787953">
        <w:rPr>
          <w:rFonts w:ascii="Calibri" w:eastAsia="Verdana" w:hAnsi="Calibri" w:cs="Verdana"/>
          <w:color w:val="000000"/>
          <w:sz w:val="20"/>
        </w:rPr>
        <w:t xml:space="preserve">. </w:t>
      </w:r>
      <w:r w:rsidR="002820B5">
        <w:rPr>
          <w:rFonts w:ascii="Calibri" w:eastAsia="Verdana" w:hAnsi="Calibri" w:cs="Verdana"/>
          <w:color w:val="000000"/>
          <w:sz w:val="20"/>
        </w:rPr>
        <w:t>I am an entry-level cybersecurity analyst looking for a position to apply my skills in network security, security policy and user’s security sensitization management</w:t>
      </w:r>
      <w:r w:rsidRPr="00787953">
        <w:rPr>
          <w:rFonts w:ascii="Calibri" w:eastAsia="Verdana" w:hAnsi="Calibri" w:cs="Verdana"/>
          <w:color w:val="000000"/>
          <w:sz w:val="20"/>
          <w:szCs w:val="20"/>
        </w:rPr>
        <w:t>.</w:t>
      </w:r>
    </w:p>
    <w:p w:rsidR="00787953" w:rsidRPr="00787953" w:rsidRDefault="00787953" w:rsidP="00787953">
      <w:pPr>
        <w:pBdr>
          <w:bottom w:val="single" w:sz="4" w:space="2" w:color="000000"/>
        </w:pBdr>
        <w:tabs>
          <w:tab w:val="left" w:pos="360"/>
        </w:tabs>
        <w:spacing w:before="200" w:after="200" w:line="240" w:lineRule="auto"/>
        <w:outlineLvl w:val="0"/>
        <w:rPr>
          <w:rFonts w:ascii="Calibri" w:eastAsia="Droid Serif" w:hAnsi="Calibri" w:cs="Calibri"/>
          <w:b/>
          <w:sz w:val="24"/>
          <w:szCs w:val="24"/>
        </w:rPr>
      </w:pPr>
      <w:r w:rsidRPr="00787953">
        <w:rPr>
          <w:rFonts w:ascii="Calibri" w:eastAsia="Droid Serif" w:hAnsi="Calibri" w:cs="Calibri"/>
          <w:b/>
          <w:sz w:val="24"/>
          <w:szCs w:val="24"/>
        </w:rPr>
        <w:t>Education</w:t>
      </w:r>
    </w:p>
    <w:p w:rsidR="00787953" w:rsidRPr="00787953" w:rsidRDefault="00787953" w:rsidP="00787953">
      <w:pPr>
        <w:widowControl w:val="0"/>
        <w:tabs>
          <w:tab w:val="right" w:pos="10800"/>
        </w:tabs>
        <w:spacing w:after="0" w:line="240" w:lineRule="auto"/>
        <w:rPr>
          <w:rFonts w:ascii="Calibri" w:eastAsia="Verdana" w:hAnsi="Calibri" w:cs="Verdana"/>
          <w:sz w:val="20"/>
        </w:rPr>
      </w:pPr>
      <w:r w:rsidRPr="00787953">
        <w:rPr>
          <w:rFonts w:ascii="Calibri" w:eastAsia="Verdana" w:hAnsi="Calibri" w:cs="Verdana"/>
          <w:b/>
          <w:caps/>
          <w:spacing w:val="20"/>
          <w:sz w:val="20"/>
        </w:rPr>
        <w:t>Bachelor of business INFORMATION TeCHNOLOGY</w:t>
      </w:r>
      <w:r w:rsidRPr="00787953">
        <w:rPr>
          <w:rFonts w:ascii="Calibri" w:eastAsia="Verdana" w:hAnsi="Calibri" w:cs="Verdana"/>
          <w:sz w:val="20"/>
        </w:rPr>
        <w:t xml:space="preserve"> – Riara University – Nairobi, Kenya</w:t>
      </w:r>
      <w:r w:rsidRPr="00787953">
        <w:rPr>
          <w:rFonts w:ascii="Calibri" w:eastAsia="Verdana" w:hAnsi="Calibri" w:cs="Verdana"/>
          <w:sz w:val="20"/>
        </w:rPr>
        <w:tab/>
        <w:t>July 2022</w:t>
      </w:r>
    </w:p>
    <w:p w:rsidR="00787953" w:rsidRPr="00787953" w:rsidRDefault="00787953" w:rsidP="00787953">
      <w:pPr>
        <w:pBdr>
          <w:bottom w:val="single" w:sz="4" w:space="2" w:color="000000"/>
        </w:pBdr>
        <w:tabs>
          <w:tab w:val="left" w:pos="360"/>
        </w:tabs>
        <w:spacing w:before="200" w:after="200" w:line="240" w:lineRule="auto"/>
        <w:outlineLvl w:val="0"/>
        <w:rPr>
          <w:rFonts w:ascii="Calibri" w:eastAsia="Droid Serif" w:hAnsi="Calibri" w:cs="Calibri"/>
          <w:b/>
          <w:sz w:val="24"/>
          <w:szCs w:val="24"/>
        </w:rPr>
      </w:pPr>
      <w:r w:rsidRPr="00787953">
        <w:rPr>
          <w:rFonts w:ascii="Calibri" w:eastAsia="Droid Serif" w:hAnsi="Calibri" w:cs="Calibri"/>
          <w:b/>
          <w:sz w:val="24"/>
          <w:szCs w:val="24"/>
        </w:rPr>
        <w:t>Skills</w:t>
      </w:r>
    </w:p>
    <w:tbl>
      <w:tblPr>
        <w:tblStyle w:val="TableGrid"/>
        <w:tblW w:w="0" w:type="auto"/>
        <w:tblInd w:w="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305"/>
        <w:gridCol w:w="3175"/>
      </w:tblGrid>
      <w:tr w:rsidR="00787953" w:rsidRPr="00787953" w:rsidTr="00DA61D6">
        <w:trPr>
          <w:trHeight w:val="1251"/>
        </w:trPr>
        <w:tc>
          <w:tcPr>
            <w:tcW w:w="3625" w:type="dxa"/>
          </w:tcPr>
          <w:p w:rsidR="00787953" w:rsidRPr="00787953" w:rsidRDefault="00787953" w:rsidP="00787953">
            <w:pPr>
              <w:widowControl w:val="0"/>
              <w:tabs>
                <w:tab w:val="right" w:pos="10800"/>
              </w:tabs>
              <w:rPr>
                <w:rFonts w:ascii="Calibri" w:eastAsia="Verdana" w:hAnsi="Calibri" w:cs="Verdana"/>
                <w:b/>
                <w:sz w:val="20"/>
                <w:szCs w:val="20"/>
              </w:rPr>
            </w:pPr>
            <w:r w:rsidRPr="00787953">
              <w:rPr>
                <w:rFonts w:ascii="Calibri" w:eastAsia="Verdana" w:hAnsi="Calibri" w:cs="Verdana"/>
                <w:b/>
                <w:sz w:val="20"/>
                <w:szCs w:val="20"/>
              </w:rPr>
              <w:t>Python</w:t>
            </w:r>
          </w:p>
          <w:p w:rsidR="00787953" w:rsidRPr="00787953" w:rsidRDefault="00787953" w:rsidP="00787953">
            <w:pPr>
              <w:widowControl w:val="0"/>
              <w:tabs>
                <w:tab w:val="right" w:pos="10800"/>
              </w:tabs>
              <w:rPr>
                <w:rFonts w:ascii="Calibri" w:eastAsia="Verdana" w:hAnsi="Calibri" w:cs="Verdana"/>
                <w:b/>
                <w:sz w:val="20"/>
                <w:szCs w:val="20"/>
              </w:rPr>
            </w:pPr>
          </w:p>
          <w:p w:rsidR="00694336" w:rsidRPr="00787953" w:rsidRDefault="00694336" w:rsidP="00787953">
            <w:pPr>
              <w:widowControl w:val="0"/>
              <w:tabs>
                <w:tab w:val="right" w:pos="10800"/>
              </w:tabs>
              <w:rPr>
                <w:rFonts w:ascii="Calibri" w:eastAsia="Verdana" w:hAnsi="Calibri" w:cs="Verdana"/>
                <w:bCs/>
                <w:sz w:val="20"/>
                <w:szCs w:val="20"/>
              </w:rPr>
            </w:pPr>
            <w:bookmarkStart w:id="0" w:name="_GoBack"/>
            <w:bookmarkEnd w:id="0"/>
          </w:p>
          <w:p w:rsidR="00694336" w:rsidRPr="00787953" w:rsidRDefault="00694336" w:rsidP="00E851F3">
            <w:pPr>
              <w:widowControl w:val="0"/>
              <w:tabs>
                <w:tab w:val="right" w:pos="10800"/>
              </w:tabs>
              <w:rPr>
                <w:rFonts w:ascii="Calibri" w:eastAsia="Verdana" w:hAnsi="Calibri" w:cs="Verdana"/>
                <w:b/>
                <w:bCs/>
                <w:sz w:val="20"/>
                <w:szCs w:val="20"/>
              </w:rPr>
            </w:pPr>
            <w:r>
              <w:rPr>
                <w:rFonts w:ascii="Calibri" w:eastAsia="Verdana" w:hAnsi="Calibri" w:cs="Verdana"/>
                <w:b/>
                <w:bCs/>
                <w:sz w:val="20"/>
                <w:szCs w:val="20"/>
              </w:rPr>
              <w:t>System Administration</w:t>
            </w:r>
          </w:p>
        </w:tc>
        <w:tc>
          <w:tcPr>
            <w:tcW w:w="3305" w:type="dxa"/>
          </w:tcPr>
          <w:p w:rsidR="00787953" w:rsidRPr="00787953" w:rsidRDefault="00787953" w:rsidP="00787953">
            <w:pPr>
              <w:widowControl w:val="0"/>
              <w:tabs>
                <w:tab w:val="right" w:pos="10800"/>
              </w:tabs>
              <w:ind w:left="-84" w:firstLine="84"/>
              <w:rPr>
                <w:rFonts w:ascii="Calibri" w:eastAsia="Verdana" w:hAnsi="Calibri" w:cs="Verdana"/>
                <w:b/>
                <w:sz w:val="20"/>
                <w:szCs w:val="20"/>
              </w:rPr>
            </w:pPr>
            <w:r w:rsidRPr="00787953">
              <w:rPr>
                <w:rFonts w:ascii="Calibri" w:eastAsia="Verdana" w:hAnsi="Calibri" w:cs="Verdana"/>
                <w:b/>
                <w:sz w:val="20"/>
                <w:szCs w:val="20"/>
              </w:rPr>
              <w:t>SQL</w:t>
            </w:r>
          </w:p>
          <w:p w:rsidR="00787953" w:rsidRPr="00787953" w:rsidRDefault="00787953" w:rsidP="00787953">
            <w:pPr>
              <w:widowControl w:val="0"/>
              <w:tabs>
                <w:tab w:val="right" w:pos="10800"/>
              </w:tabs>
              <w:rPr>
                <w:rFonts w:ascii="Calibri" w:eastAsia="Verdana" w:hAnsi="Calibri" w:cs="Verdana"/>
                <w:bCs/>
                <w:sz w:val="20"/>
                <w:szCs w:val="20"/>
              </w:rPr>
            </w:pPr>
            <w:r w:rsidRPr="00787953">
              <w:rPr>
                <w:rFonts w:ascii="Calibri" w:eastAsia="Verdana" w:hAnsi="Calibri" w:cs="Verdana"/>
                <w:bCs/>
                <w:i/>
                <w:sz w:val="20"/>
                <w:szCs w:val="20"/>
              </w:rPr>
              <w:t>Tools</w:t>
            </w:r>
            <w:r w:rsidRPr="00787953">
              <w:rPr>
                <w:rFonts w:ascii="Calibri" w:eastAsia="Verdana" w:hAnsi="Calibri" w:cs="Verdana"/>
                <w:bCs/>
                <w:sz w:val="20"/>
                <w:szCs w:val="20"/>
              </w:rPr>
              <w:t>: SQLite, MySQL, PostgreSQL, Oracle Analytics</w:t>
            </w:r>
          </w:p>
          <w:p w:rsidR="00787953" w:rsidRPr="00787953" w:rsidRDefault="00787953" w:rsidP="00787953">
            <w:pPr>
              <w:widowControl w:val="0"/>
              <w:tabs>
                <w:tab w:val="right" w:pos="10800"/>
              </w:tabs>
              <w:rPr>
                <w:rFonts w:ascii="Calibri" w:eastAsia="Verdana" w:hAnsi="Calibri" w:cs="Verdana"/>
                <w:bCs/>
                <w:sz w:val="20"/>
                <w:szCs w:val="20"/>
              </w:rPr>
            </w:pPr>
          </w:p>
          <w:p w:rsidR="00787953" w:rsidRPr="00787953" w:rsidRDefault="00787953" w:rsidP="00787953">
            <w:pPr>
              <w:widowControl w:val="0"/>
              <w:tabs>
                <w:tab w:val="right" w:pos="10800"/>
              </w:tabs>
              <w:rPr>
                <w:rFonts w:ascii="Calibri" w:eastAsia="Verdana" w:hAnsi="Calibri" w:cs="Verdana"/>
                <w:b/>
                <w:bCs/>
                <w:sz w:val="20"/>
                <w:szCs w:val="20"/>
              </w:rPr>
            </w:pPr>
            <w:r w:rsidRPr="00787953">
              <w:rPr>
                <w:rFonts w:ascii="Calibri" w:eastAsia="Verdana" w:hAnsi="Calibri" w:cs="Verdana"/>
                <w:b/>
                <w:bCs/>
                <w:sz w:val="20"/>
                <w:szCs w:val="20"/>
              </w:rPr>
              <w:t>Effective Communication</w:t>
            </w:r>
          </w:p>
          <w:p w:rsidR="00787953" w:rsidRPr="00787953" w:rsidRDefault="00787953" w:rsidP="00787953">
            <w:pPr>
              <w:widowControl w:val="0"/>
              <w:tabs>
                <w:tab w:val="right" w:pos="10800"/>
              </w:tabs>
              <w:rPr>
                <w:rFonts w:ascii="Calibri" w:eastAsia="Verdana" w:hAnsi="Calibri" w:cs="Verdana"/>
                <w:bCs/>
                <w:sz w:val="20"/>
                <w:szCs w:val="20"/>
              </w:rPr>
            </w:pPr>
            <w:r w:rsidRPr="00787953">
              <w:rPr>
                <w:rFonts w:ascii="Calibri" w:eastAsia="Verdana" w:hAnsi="Calibri" w:cs="Verdana"/>
                <w:bCs/>
                <w:sz w:val="20"/>
                <w:szCs w:val="20"/>
              </w:rPr>
              <w:t>Interpersonal skills</w:t>
            </w:r>
          </w:p>
        </w:tc>
        <w:tc>
          <w:tcPr>
            <w:tcW w:w="3175" w:type="dxa"/>
          </w:tcPr>
          <w:p w:rsidR="00E851F3" w:rsidRPr="00E851F3" w:rsidRDefault="00237BFB" w:rsidP="00237BFB">
            <w:pPr>
              <w:widowControl w:val="0"/>
              <w:tabs>
                <w:tab w:val="right" w:pos="10800"/>
              </w:tabs>
              <w:ind w:hanging="105"/>
              <w:rPr>
                <w:rFonts w:ascii="Calibri" w:eastAsia="Verdana" w:hAnsi="Calibri" w:cs="Verdana"/>
                <w:b/>
                <w:bCs/>
                <w:sz w:val="20"/>
                <w:szCs w:val="20"/>
              </w:rPr>
            </w:pPr>
            <w:r>
              <w:rPr>
                <w:rFonts w:ascii="Calibri" w:eastAsia="Verdana" w:hAnsi="Calibri" w:cs="Verdana"/>
                <w:sz w:val="20"/>
                <w:szCs w:val="20"/>
              </w:rPr>
              <w:t xml:space="preserve"> </w:t>
            </w:r>
            <w:r w:rsidR="00E851F3">
              <w:rPr>
                <w:rFonts w:ascii="Calibri" w:eastAsia="Verdana" w:hAnsi="Calibri" w:cs="Verdana"/>
                <w:b/>
                <w:bCs/>
                <w:sz w:val="20"/>
                <w:szCs w:val="20"/>
              </w:rPr>
              <w:t>Security Frameworks</w:t>
            </w:r>
          </w:p>
          <w:p w:rsidR="00E851F3" w:rsidRPr="00787953" w:rsidRDefault="002A5D09" w:rsidP="00787953">
            <w:pPr>
              <w:widowControl w:val="0"/>
              <w:tabs>
                <w:tab w:val="right" w:pos="10800"/>
              </w:tabs>
              <w:ind w:left="-84"/>
              <w:rPr>
                <w:rFonts w:ascii="Calibri" w:eastAsia="Verdana" w:hAnsi="Calibri" w:cs="Verdana"/>
                <w:sz w:val="20"/>
                <w:szCs w:val="20"/>
              </w:rPr>
            </w:pPr>
            <w:r>
              <w:rPr>
                <w:rFonts w:ascii="Calibri" w:eastAsia="Verdana" w:hAnsi="Calibri" w:cs="Verdana"/>
                <w:sz w:val="20"/>
                <w:szCs w:val="20"/>
              </w:rPr>
              <w:t>Security design principles</w:t>
            </w:r>
          </w:p>
          <w:p w:rsidR="00787953" w:rsidRDefault="00787953" w:rsidP="00787953">
            <w:pPr>
              <w:widowControl w:val="0"/>
              <w:tabs>
                <w:tab w:val="right" w:pos="10800"/>
              </w:tabs>
              <w:ind w:left="-84"/>
              <w:rPr>
                <w:rFonts w:ascii="Calibri" w:eastAsia="Verdana" w:hAnsi="Calibri" w:cs="Verdana"/>
                <w:sz w:val="20"/>
                <w:szCs w:val="20"/>
              </w:rPr>
            </w:pPr>
          </w:p>
          <w:p w:rsidR="00694336" w:rsidRPr="00787953" w:rsidRDefault="00694336" w:rsidP="00787953">
            <w:pPr>
              <w:widowControl w:val="0"/>
              <w:tabs>
                <w:tab w:val="right" w:pos="10800"/>
              </w:tabs>
              <w:ind w:left="-84"/>
              <w:rPr>
                <w:rFonts w:ascii="Calibri" w:eastAsia="Verdana" w:hAnsi="Calibri" w:cs="Verdana"/>
                <w:b/>
                <w:sz w:val="20"/>
                <w:szCs w:val="20"/>
              </w:rPr>
            </w:pPr>
            <w:r>
              <w:rPr>
                <w:rFonts w:ascii="Calibri" w:eastAsia="Verdana" w:hAnsi="Calibri" w:cs="Verdana"/>
                <w:b/>
                <w:sz w:val="20"/>
                <w:szCs w:val="20"/>
              </w:rPr>
              <w:t>Virtualization</w:t>
            </w:r>
          </w:p>
        </w:tc>
      </w:tr>
    </w:tbl>
    <w:p w:rsidR="00787953" w:rsidRPr="00787953" w:rsidRDefault="00787953" w:rsidP="00787953">
      <w:pPr>
        <w:pBdr>
          <w:bottom w:val="single" w:sz="4" w:space="2" w:color="000000"/>
        </w:pBdr>
        <w:tabs>
          <w:tab w:val="left" w:pos="360"/>
        </w:tabs>
        <w:spacing w:before="200" w:after="200" w:line="240" w:lineRule="auto"/>
        <w:outlineLvl w:val="0"/>
        <w:rPr>
          <w:rFonts w:ascii="Calibri" w:eastAsia="Droid Serif" w:hAnsi="Calibri" w:cs="Calibri"/>
          <w:b/>
          <w:sz w:val="24"/>
          <w:szCs w:val="24"/>
        </w:rPr>
      </w:pPr>
      <w:r w:rsidRPr="00787953">
        <w:rPr>
          <w:rFonts w:ascii="Calibri" w:eastAsia="Droid Serif" w:hAnsi="Calibri" w:cs="Calibri"/>
          <w:b/>
          <w:sz w:val="24"/>
          <w:szCs w:val="24"/>
        </w:rPr>
        <w:t xml:space="preserve">Projects &amp; </w:t>
      </w:r>
      <w:r w:rsidR="00984AB4">
        <w:rPr>
          <w:rFonts w:ascii="Calibri" w:eastAsia="Droid Serif" w:hAnsi="Calibri" w:cs="Calibri"/>
          <w:b/>
          <w:sz w:val="24"/>
          <w:szCs w:val="24"/>
        </w:rPr>
        <w:t>Cyber Security Analysis</w:t>
      </w:r>
    </w:p>
    <w:p w:rsidR="00787953" w:rsidRPr="00787953" w:rsidRDefault="008F0C74" w:rsidP="00787953">
      <w:pPr>
        <w:widowControl w:val="0"/>
        <w:tabs>
          <w:tab w:val="right" w:pos="10800"/>
        </w:tabs>
        <w:spacing w:after="0" w:line="240" w:lineRule="auto"/>
        <w:ind w:left="1" w:right="-90"/>
        <w:rPr>
          <w:rFonts w:ascii="Calibri" w:eastAsia="Verdana" w:hAnsi="Calibri" w:cs="Verdana"/>
          <w:sz w:val="20"/>
        </w:rPr>
      </w:pPr>
      <w:r>
        <w:rPr>
          <w:rFonts w:ascii="Calibri" w:eastAsia="Verdana" w:hAnsi="Calibri" w:cs="Verdana"/>
          <w:b/>
          <w:caps/>
          <w:spacing w:val="20"/>
          <w:sz w:val="20"/>
        </w:rPr>
        <w:t>cybersecurity analysis</w:t>
      </w:r>
      <w:r w:rsidR="00787953" w:rsidRPr="00787953">
        <w:rPr>
          <w:rFonts w:ascii="Calibri" w:eastAsia="Verdana" w:hAnsi="Calibri" w:cs="Verdana"/>
          <w:b/>
          <w:caps/>
          <w:spacing w:val="20"/>
          <w:sz w:val="20"/>
        </w:rPr>
        <w:t xml:space="preserve">– </w:t>
      </w:r>
      <w:r>
        <w:rPr>
          <w:rFonts w:ascii="Calibri" w:eastAsia="Verdana" w:hAnsi="Calibri" w:cs="Verdana"/>
          <w:sz w:val="20"/>
        </w:rPr>
        <w:t>Cyber Shujaa</w:t>
      </w:r>
      <w:r w:rsidR="00787953" w:rsidRPr="00787953">
        <w:rPr>
          <w:rFonts w:ascii="Calibri" w:eastAsia="Verdana" w:hAnsi="Calibri" w:cs="Verdana"/>
          <w:sz w:val="20"/>
        </w:rPr>
        <w:t xml:space="preserve"> </w:t>
      </w:r>
      <w:r w:rsidR="00787953" w:rsidRPr="00787953">
        <w:rPr>
          <w:rFonts w:ascii="Calibri" w:eastAsia="Verdana" w:hAnsi="Calibri" w:cs="Verdana"/>
          <w:b/>
          <w:caps/>
          <w:spacing w:val="20"/>
          <w:sz w:val="20"/>
        </w:rPr>
        <w:t xml:space="preserve">– </w:t>
      </w:r>
      <w:r w:rsidR="00787953" w:rsidRPr="00787953">
        <w:rPr>
          <w:rFonts w:ascii="Calibri" w:eastAsia="Verdana" w:hAnsi="Calibri" w:cs="Verdana"/>
          <w:sz w:val="20"/>
        </w:rPr>
        <w:t>Nairobi, Kenya</w:t>
      </w:r>
      <w:r w:rsidR="00787953" w:rsidRPr="00787953">
        <w:rPr>
          <w:rFonts w:ascii="Calibri" w:eastAsia="Verdana" w:hAnsi="Calibri" w:cs="Verdana"/>
          <w:sz w:val="20"/>
        </w:rPr>
        <w:tab/>
        <w:t>September</w:t>
      </w:r>
      <w:r w:rsidR="00B5483F">
        <w:rPr>
          <w:rFonts w:ascii="Calibri" w:eastAsia="Verdana" w:hAnsi="Calibri" w:cs="Verdana"/>
          <w:sz w:val="20"/>
        </w:rPr>
        <w:t xml:space="preserve"> - November</w:t>
      </w:r>
      <w:r w:rsidR="00787953" w:rsidRPr="00787953">
        <w:rPr>
          <w:rFonts w:ascii="Calibri" w:eastAsia="Verdana" w:hAnsi="Calibri" w:cs="Verdana"/>
          <w:sz w:val="20"/>
        </w:rPr>
        <w:t xml:space="preserve"> 2023</w:t>
      </w:r>
    </w:p>
    <w:p w:rsidR="00787953" w:rsidRPr="00787953" w:rsidRDefault="00A15B00" w:rsidP="00A15B00">
      <w:pPr>
        <w:widowControl w:val="0"/>
        <w:tabs>
          <w:tab w:val="left" w:pos="1"/>
        </w:tabs>
        <w:spacing w:before="90" w:after="90" w:line="276" w:lineRule="auto"/>
        <w:ind w:right="-90" w:firstLine="1"/>
        <w:contextualSpacing/>
        <w:rPr>
          <w:rFonts w:ascii="Calibri" w:eastAsia="Calibri" w:hAnsi="Calibri" w:cs="Calibri"/>
          <w:sz w:val="20"/>
          <w:szCs w:val="24"/>
        </w:rPr>
      </w:pPr>
      <w:r>
        <w:rPr>
          <w:rFonts w:ascii="Calibri" w:eastAsia="Calibri" w:hAnsi="Calibri" w:cs="Calibri"/>
          <w:sz w:val="20"/>
          <w:szCs w:val="24"/>
        </w:rPr>
        <w:t>Utilized the 8 Cybersecurity framework to work around safeguarding information and analyzing breaches to the</w:t>
      </w:r>
      <w:r w:rsidR="004F0EEE">
        <w:rPr>
          <w:rFonts w:ascii="Calibri" w:eastAsia="Calibri" w:hAnsi="Calibri" w:cs="Calibri"/>
          <w:sz w:val="20"/>
          <w:szCs w:val="24"/>
        </w:rPr>
        <w:t xml:space="preserve"> organization cost of data loss and reputation.</w:t>
      </w:r>
    </w:p>
    <w:p w:rsidR="00787953" w:rsidRDefault="00A15B00" w:rsidP="00A15B00">
      <w:pPr>
        <w:widowControl w:val="0"/>
        <w:spacing w:before="90" w:after="90" w:line="276" w:lineRule="auto"/>
        <w:ind w:right="-90"/>
        <w:contextualSpacing/>
        <w:rPr>
          <w:rFonts w:ascii="Calibri" w:eastAsia="Calibri" w:hAnsi="Calibri" w:cs="Calibri"/>
          <w:sz w:val="20"/>
          <w:szCs w:val="24"/>
        </w:rPr>
      </w:pPr>
      <w:r>
        <w:rPr>
          <w:rFonts w:ascii="Calibri" w:eastAsia="Calibri" w:hAnsi="Calibri" w:cs="Calibri"/>
          <w:sz w:val="20"/>
          <w:szCs w:val="24"/>
        </w:rPr>
        <w:t>R</w:t>
      </w:r>
      <w:r w:rsidRPr="00A15B00">
        <w:rPr>
          <w:rFonts w:ascii="Calibri" w:eastAsia="Calibri" w:hAnsi="Calibri" w:cs="Calibri"/>
          <w:sz w:val="20"/>
          <w:szCs w:val="24"/>
        </w:rPr>
        <w:t>esponsible for analyzing an organization’s defense controls by performing technical and non-technical risk and vulnerability assessments and preparing reports of their findings with accompanying remediation recommendations in order to strengthen the security posture of the organization’s information systems.</w:t>
      </w:r>
    </w:p>
    <w:p w:rsidR="00B2050E" w:rsidRPr="00787953" w:rsidRDefault="00B2050E" w:rsidP="00A15B00">
      <w:pPr>
        <w:widowControl w:val="0"/>
        <w:spacing w:before="90" w:after="90" w:line="276" w:lineRule="auto"/>
        <w:ind w:right="-90"/>
        <w:contextualSpacing/>
        <w:rPr>
          <w:rFonts w:ascii="Calibri" w:eastAsia="Calibri" w:hAnsi="Calibri" w:cs="Calibri"/>
          <w:sz w:val="20"/>
          <w:szCs w:val="24"/>
        </w:rPr>
      </w:pPr>
      <w:r>
        <w:rPr>
          <w:rFonts w:ascii="Calibri" w:eastAsia="Calibri" w:hAnsi="Calibri" w:cs="Calibri"/>
          <w:sz w:val="20"/>
          <w:szCs w:val="24"/>
        </w:rPr>
        <w:t xml:space="preserve">A </w:t>
      </w:r>
      <w:r w:rsidRPr="00B2050E">
        <w:rPr>
          <w:rFonts w:ascii="Calibri" w:eastAsia="Calibri" w:hAnsi="Calibri" w:cs="Calibri"/>
          <w:sz w:val="20"/>
          <w:szCs w:val="24"/>
        </w:rPr>
        <w:t>solid foundation in cybersecurity principles, threat detection and response, risk assessment, incident handling, and </w:t>
      </w:r>
      <w:hyperlink r:id="rId6" w:tooltip="Vulnerability Management" w:history="1">
        <w:r w:rsidRPr="00B2050E">
          <w:rPr>
            <w:rStyle w:val="Hyperlink"/>
            <w:rFonts w:ascii="Calibri" w:eastAsia="Calibri" w:hAnsi="Calibri" w:cs="Calibri"/>
            <w:color w:val="0D0D0D" w:themeColor="text1" w:themeTint="F2"/>
            <w:sz w:val="20"/>
            <w:szCs w:val="24"/>
            <w:u w:val="none"/>
          </w:rPr>
          <w:t>vulnerability management</w:t>
        </w:r>
      </w:hyperlink>
      <w:r w:rsidRPr="00B2050E">
        <w:rPr>
          <w:rFonts w:ascii="Calibri" w:eastAsia="Calibri" w:hAnsi="Calibri" w:cs="Calibri"/>
          <w:color w:val="0D0D0D" w:themeColor="text1" w:themeTint="F2"/>
          <w:sz w:val="20"/>
          <w:szCs w:val="24"/>
        </w:rPr>
        <w:t>.</w:t>
      </w:r>
    </w:p>
    <w:p w:rsidR="00503414" w:rsidRPr="00787953" w:rsidRDefault="00503414" w:rsidP="00787953">
      <w:pPr>
        <w:widowControl w:val="0"/>
        <w:tabs>
          <w:tab w:val="left" w:pos="360"/>
        </w:tabs>
        <w:spacing w:before="90" w:after="90" w:line="276" w:lineRule="auto"/>
        <w:ind w:left="360" w:right="-90" w:hanging="359"/>
        <w:contextualSpacing/>
        <w:rPr>
          <w:rFonts w:ascii="Calibri" w:eastAsia="Calibri" w:hAnsi="Calibri" w:cs="Calibri"/>
          <w:sz w:val="20"/>
          <w:szCs w:val="24"/>
        </w:rPr>
      </w:pPr>
    </w:p>
    <w:p w:rsidR="00787953" w:rsidRPr="00787953" w:rsidRDefault="00787953" w:rsidP="00787953">
      <w:pPr>
        <w:widowControl w:val="0"/>
        <w:tabs>
          <w:tab w:val="right" w:pos="10800"/>
        </w:tabs>
        <w:spacing w:after="0" w:line="240" w:lineRule="auto"/>
        <w:ind w:right="-90"/>
        <w:rPr>
          <w:rFonts w:ascii="Calibri" w:eastAsia="Verdana" w:hAnsi="Calibri" w:cs="Verdana"/>
          <w:sz w:val="20"/>
        </w:rPr>
      </w:pPr>
      <w:r w:rsidRPr="00787953">
        <w:rPr>
          <w:rFonts w:ascii="Calibri" w:eastAsia="Verdana" w:hAnsi="Calibri" w:cs="Verdana"/>
          <w:b/>
          <w:caps/>
          <w:spacing w:val="20"/>
          <w:sz w:val="20"/>
        </w:rPr>
        <w:t xml:space="preserve">Google </w:t>
      </w:r>
      <w:r w:rsidR="00503414">
        <w:rPr>
          <w:rFonts w:ascii="Calibri" w:eastAsia="Verdana" w:hAnsi="Calibri" w:cs="Verdana"/>
          <w:b/>
          <w:caps/>
          <w:spacing w:val="20"/>
          <w:sz w:val="20"/>
        </w:rPr>
        <w:t>cybers</w:t>
      </w:r>
      <w:r w:rsidR="00503414">
        <w:rPr>
          <w:rFonts w:ascii="Calibri" w:eastAsia="Verdana" w:hAnsi="Calibri" w:cs="Verdana"/>
          <w:b/>
          <w:caps/>
          <w:spacing w:val="20"/>
          <w:sz w:val="20"/>
        </w:rPr>
        <w:t>ecuritY</w:t>
      </w:r>
      <w:r w:rsidRPr="00787953">
        <w:rPr>
          <w:rFonts w:ascii="Calibri" w:eastAsia="Verdana" w:hAnsi="Calibri" w:cs="Verdana"/>
          <w:b/>
          <w:caps/>
          <w:spacing w:val="20"/>
          <w:sz w:val="20"/>
        </w:rPr>
        <w:t xml:space="preserve"> – Coursera</w:t>
      </w:r>
      <w:r w:rsidRPr="00787953">
        <w:rPr>
          <w:rFonts w:ascii="Calibri" w:eastAsia="Verdana" w:hAnsi="Calibri" w:cs="Verdana"/>
          <w:sz w:val="20"/>
        </w:rPr>
        <w:t xml:space="preserve"> </w:t>
      </w:r>
      <w:r w:rsidRPr="00787953">
        <w:rPr>
          <w:rFonts w:ascii="Calibri" w:eastAsia="Verdana" w:hAnsi="Calibri" w:cs="Verdana"/>
          <w:b/>
          <w:caps/>
          <w:spacing w:val="20"/>
          <w:sz w:val="20"/>
        </w:rPr>
        <w:t xml:space="preserve">– </w:t>
      </w:r>
      <w:r w:rsidR="00503414">
        <w:rPr>
          <w:rFonts w:ascii="Calibri" w:eastAsia="Verdana" w:hAnsi="Calibri" w:cs="Verdana"/>
          <w:sz w:val="20"/>
        </w:rPr>
        <w:t>Cybersecurity Specialization</w:t>
      </w:r>
      <w:r w:rsidRPr="00787953">
        <w:rPr>
          <w:rFonts w:ascii="Calibri" w:eastAsia="Verdana" w:hAnsi="Calibri" w:cs="Verdana"/>
          <w:sz w:val="20"/>
        </w:rPr>
        <w:tab/>
        <w:t>J</w:t>
      </w:r>
      <w:r w:rsidR="00AE327E">
        <w:rPr>
          <w:rFonts w:ascii="Calibri" w:eastAsia="Verdana" w:hAnsi="Calibri" w:cs="Verdana"/>
          <w:sz w:val="20"/>
        </w:rPr>
        <w:t>ul</w:t>
      </w:r>
      <w:r w:rsidRPr="00787953">
        <w:rPr>
          <w:rFonts w:ascii="Calibri" w:eastAsia="Verdana" w:hAnsi="Calibri" w:cs="Verdana"/>
          <w:sz w:val="20"/>
        </w:rPr>
        <w:t>y 2023</w:t>
      </w:r>
    </w:p>
    <w:p w:rsidR="00D85E77" w:rsidRDefault="00A15B00" w:rsidP="00787953">
      <w:pPr>
        <w:widowControl w:val="0"/>
        <w:tabs>
          <w:tab w:val="left" w:pos="360"/>
        </w:tabs>
        <w:spacing w:before="90" w:after="90" w:line="276" w:lineRule="auto"/>
        <w:ind w:left="360" w:right="-90" w:hanging="359"/>
        <w:contextualSpacing/>
        <w:rPr>
          <w:rFonts w:ascii="Calibri" w:eastAsia="Calibri" w:hAnsi="Calibri" w:cs="Calibri"/>
          <w:sz w:val="20"/>
          <w:szCs w:val="24"/>
        </w:rPr>
      </w:pPr>
      <w:r>
        <w:rPr>
          <w:rFonts w:ascii="Calibri" w:eastAsia="Calibri" w:hAnsi="Calibri" w:cs="Calibri"/>
          <w:sz w:val="20"/>
          <w:szCs w:val="24"/>
        </w:rPr>
        <w:t>Project-based learning to automate Cybersecurity Task with Python</w:t>
      </w:r>
    </w:p>
    <w:p w:rsidR="00A15B00" w:rsidRPr="00787953" w:rsidRDefault="00A15B00" w:rsidP="00787953">
      <w:pPr>
        <w:widowControl w:val="0"/>
        <w:tabs>
          <w:tab w:val="left" w:pos="360"/>
        </w:tabs>
        <w:spacing w:before="90" w:after="90" w:line="276" w:lineRule="auto"/>
        <w:ind w:left="360" w:right="-90" w:hanging="359"/>
        <w:contextualSpacing/>
        <w:rPr>
          <w:rFonts w:ascii="Calibri" w:eastAsia="Calibri" w:hAnsi="Calibri" w:cs="Calibri"/>
          <w:sz w:val="20"/>
          <w:szCs w:val="24"/>
        </w:rPr>
      </w:pPr>
      <w:r>
        <w:rPr>
          <w:rFonts w:ascii="Calibri" w:eastAsia="Calibri" w:hAnsi="Calibri" w:cs="Calibri"/>
          <w:sz w:val="20"/>
          <w:szCs w:val="24"/>
        </w:rPr>
        <w:t>Assets, Threat and Vulnerabilities assessment in organizational management.</w:t>
      </w:r>
    </w:p>
    <w:p w:rsidR="00787953" w:rsidRPr="00787953" w:rsidRDefault="00787953" w:rsidP="00787953">
      <w:pPr>
        <w:pBdr>
          <w:bottom w:val="single" w:sz="4" w:space="2" w:color="000000"/>
        </w:pBdr>
        <w:tabs>
          <w:tab w:val="left" w:pos="360"/>
        </w:tabs>
        <w:spacing w:before="200" w:after="200" w:line="240" w:lineRule="auto"/>
        <w:ind w:right="-90"/>
        <w:outlineLvl w:val="0"/>
        <w:rPr>
          <w:rFonts w:ascii="Garamond" w:eastAsia="Droid Serif" w:hAnsi="Garamond" w:cs="Droid Serif"/>
          <w:b/>
          <w:sz w:val="24"/>
          <w:szCs w:val="24"/>
        </w:rPr>
      </w:pPr>
      <w:r w:rsidRPr="00787953">
        <w:rPr>
          <w:rFonts w:ascii="Calibri" w:eastAsia="Droid Serif" w:hAnsi="Calibri" w:cs="Calibri"/>
          <w:b/>
          <w:sz w:val="24"/>
          <w:szCs w:val="24"/>
        </w:rPr>
        <w:t>Work</w:t>
      </w:r>
      <w:r w:rsidRPr="00787953">
        <w:rPr>
          <w:rFonts w:ascii="Garamond" w:eastAsia="Droid Serif" w:hAnsi="Garamond" w:cs="Droid Serif"/>
          <w:b/>
          <w:sz w:val="24"/>
          <w:szCs w:val="24"/>
        </w:rPr>
        <w:t xml:space="preserve"> </w:t>
      </w:r>
      <w:r w:rsidRPr="00787953">
        <w:rPr>
          <w:rFonts w:ascii="Calibri" w:eastAsia="Droid Serif" w:hAnsi="Calibri" w:cs="Calibri"/>
          <w:b/>
          <w:sz w:val="24"/>
          <w:szCs w:val="24"/>
        </w:rPr>
        <w:t>Experience</w:t>
      </w:r>
    </w:p>
    <w:p w:rsidR="00787953" w:rsidRPr="00787953" w:rsidRDefault="00787953" w:rsidP="00787953">
      <w:pPr>
        <w:widowControl w:val="0"/>
        <w:tabs>
          <w:tab w:val="right" w:pos="10800"/>
        </w:tabs>
        <w:spacing w:after="0" w:line="240" w:lineRule="auto"/>
        <w:ind w:right="-90"/>
        <w:rPr>
          <w:rFonts w:ascii="Calibri" w:eastAsia="Verdana" w:hAnsi="Calibri" w:cs="Verdana"/>
          <w:sz w:val="20"/>
        </w:rPr>
      </w:pPr>
      <w:r w:rsidRPr="00787953">
        <w:rPr>
          <w:rFonts w:ascii="Calibri" w:eastAsia="Verdana" w:hAnsi="Calibri" w:cs="Verdana"/>
          <w:b/>
          <w:caps/>
          <w:spacing w:val="20"/>
          <w:sz w:val="20"/>
          <w:lang w:val="en-GB"/>
        </w:rPr>
        <w:t>PDTP Graduate Intern | ICT Authority</w:t>
      </w:r>
      <w:r w:rsidRPr="00787953">
        <w:rPr>
          <w:rFonts w:ascii="Calibri" w:eastAsia="Verdana" w:hAnsi="Calibri" w:cs="Verdana"/>
          <w:b/>
          <w:caps/>
          <w:spacing w:val="20"/>
          <w:sz w:val="20"/>
        </w:rPr>
        <w:t xml:space="preserve"> – </w:t>
      </w:r>
      <w:r w:rsidRPr="00787953">
        <w:rPr>
          <w:rFonts w:ascii="Calibri" w:eastAsia="Verdana" w:hAnsi="Calibri" w:cs="Verdana"/>
          <w:sz w:val="20"/>
        </w:rPr>
        <w:t xml:space="preserve">Oracle Kenya </w:t>
      </w:r>
      <w:r w:rsidRPr="00787953">
        <w:rPr>
          <w:rFonts w:ascii="Calibri" w:eastAsia="Verdana" w:hAnsi="Calibri" w:cs="Verdana"/>
          <w:b/>
          <w:caps/>
          <w:spacing w:val="20"/>
          <w:sz w:val="20"/>
        </w:rPr>
        <w:t xml:space="preserve">– </w:t>
      </w:r>
      <w:r w:rsidRPr="00787953">
        <w:rPr>
          <w:rFonts w:ascii="Calibri" w:eastAsia="Verdana" w:hAnsi="Calibri" w:cs="Verdana"/>
          <w:sz w:val="20"/>
        </w:rPr>
        <w:t>Nairobi</w:t>
      </w:r>
      <w:r w:rsidRPr="00787953">
        <w:rPr>
          <w:rFonts w:ascii="Calibri" w:eastAsia="Verdana" w:hAnsi="Calibri" w:cs="Verdana"/>
          <w:b/>
          <w:caps/>
          <w:spacing w:val="20"/>
          <w:sz w:val="20"/>
        </w:rPr>
        <w:tab/>
      </w:r>
      <w:r w:rsidRPr="00787953">
        <w:rPr>
          <w:rFonts w:ascii="Calibri" w:eastAsia="Verdana" w:hAnsi="Calibri" w:cs="Verdana"/>
          <w:sz w:val="20"/>
        </w:rPr>
        <w:t>April 2023 – June 2023</w:t>
      </w:r>
    </w:p>
    <w:p w:rsidR="00787953" w:rsidRPr="00787953" w:rsidRDefault="00787953" w:rsidP="00787953">
      <w:pPr>
        <w:widowControl w:val="0"/>
        <w:numPr>
          <w:ilvl w:val="0"/>
          <w:numId w:val="1"/>
        </w:numPr>
        <w:tabs>
          <w:tab w:val="right" w:pos="10800"/>
        </w:tabs>
        <w:spacing w:after="0" w:line="240" w:lineRule="auto"/>
        <w:ind w:left="360" w:right="-90"/>
        <w:rPr>
          <w:rFonts w:ascii="Calibri" w:eastAsia="Calibri" w:hAnsi="Calibri" w:cs="Calibri"/>
          <w:sz w:val="20"/>
          <w:szCs w:val="24"/>
          <w:lang w:val="en-GB"/>
        </w:rPr>
      </w:pPr>
      <w:r w:rsidRPr="00787953">
        <w:rPr>
          <w:rFonts w:ascii="Calibri" w:eastAsia="Calibri" w:hAnsi="Calibri" w:cs="Calibri"/>
          <w:sz w:val="20"/>
          <w:szCs w:val="24"/>
          <w:lang w:val="en-GB"/>
        </w:rPr>
        <w:t>Led a team of 5 in guiding and writing weekly reports of the progress for a period of two months</w:t>
      </w:r>
    </w:p>
    <w:p w:rsidR="00787953" w:rsidRPr="00787953" w:rsidRDefault="00787953" w:rsidP="00787953">
      <w:pPr>
        <w:widowControl w:val="0"/>
        <w:numPr>
          <w:ilvl w:val="0"/>
          <w:numId w:val="1"/>
        </w:numPr>
        <w:tabs>
          <w:tab w:val="right" w:pos="10800"/>
        </w:tabs>
        <w:spacing w:after="0" w:line="240" w:lineRule="auto"/>
        <w:ind w:left="360" w:right="-90"/>
        <w:rPr>
          <w:rFonts w:ascii="Calibri" w:eastAsia="Calibri" w:hAnsi="Calibri" w:cs="Calibri"/>
          <w:sz w:val="20"/>
          <w:szCs w:val="24"/>
          <w:lang w:val="en-GB"/>
        </w:rPr>
      </w:pPr>
      <w:r w:rsidRPr="00787953">
        <w:rPr>
          <w:rFonts w:ascii="Calibri" w:eastAsia="Calibri" w:hAnsi="Calibri" w:cs="Calibri"/>
          <w:sz w:val="20"/>
          <w:szCs w:val="24"/>
          <w:lang w:val="en-GB"/>
        </w:rPr>
        <w:t xml:space="preserve">Acquired </w:t>
      </w:r>
      <w:r w:rsidRPr="00787953">
        <w:rPr>
          <w:rFonts w:ascii="Calibri" w:eastAsia="Calibri" w:hAnsi="Calibri" w:cs="Calibri"/>
          <w:b/>
          <w:sz w:val="20"/>
          <w:szCs w:val="24"/>
          <w:lang w:val="en-GB"/>
        </w:rPr>
        <w:t>Oracle Cloud Infrastructure</w:t>
      </w:r>
      <w:r w:rsidRPr="00787953">
        <w:rPr>
          <w:rFonts w:ascii="Calibri" w:eastAsia="Calibri" w:hAnsi="Calibri" w:cs="Calibri"/>
          <w:sz w:val="20"/>
          <w:szCs w:val="24"/>
          <w:lang w:val="en-GB"/>
        </w:rPr>
        <w:t xml:space="preserve"> skills for </w:t>
      </w:r>
      <w:r w:rsidRPr="00787953">
        <w:rPr>
          <w:rFonts w:ascii="Calibri" w:eastAsia="Calibri" w:hAnsi="Calibri" w:cs="Calibri"/>
          <w:b/>
          <w:sz w:val="20"/>
          <w:szCs w:val="24"/>
          <w:lang w:val="en-GB"/>
        </w:rPr>
        <w:t>Cloud Computing</w:t>
      </w:r>
      <w:r w:rsidRPr="00787953">
        <w:rPr>
          <w:rFonts w:ascii="Calibri" w:eastAsia="Calibri" w:hAnsi="Calibri" w:cs="Calibri"/>
          <w:sz w:val="20"/>
          <w:szCs w:val="24"/>
          <w:lang w:val="en-GB"/>
        </w:rPr>
        <w:t xml:space="preserve"> that contributes to 10% business success rate increase.</w:t>
      </w:r>
    </w:p>
    <w:p w:rsidR="00787953" w:rsidRPr="00787953" w:rsidRDefault="00787953" w:rsidP="00787953">
      <w:pPr>
        <w:widowControl w:val="0"/>
        <w:numPr>
          <w:ilvl w:val="0"/>
          <w:numId w:val="1"/>
        </w:numPr>
        <w:tabs>
          <w:tab w:val="right" w:pos="10800"/>
        </w:tabs>
        <w:spacing w:after="0" w:line="240" w:lineRule="auto"/>
        <w:ind w:left="360" w:right="-90"/>
        <w:rPr>
          <w:rFonts w:ascii="Calibri" w:eastAsia="Calibri" w:hAnsi="Calibri" w:cs="Calibri"/>
          <w:sz w:val="20"/>
          <w:szCs w:val="24"/>
          <w:lang w:val="en-GB"/>
        </w:rPr>
      </w:pPr>
      <w:r w:rsidRPr="00787953">
        <w:rPr>
          <w:rFonts w:ascii="Calibri" w:eastAsia="Calibri" w:hAnsi="Calibri" w:cs="Calibri"/>
          <w:sz w:val="20"/>
          <w:szCs w:val="24"/>
          <w:lang w:val="en-GB"/>
        </w:rPr>
        <w:t>Collaborated with a team of 4 equipped and executed analysis of data on school selection criteria that improved 25% of student selection.</w:t>
      </w:r>
    </w:p>
    <w:p w:rsidR="00787953" w:rsidRPr="00787953" w:rsidRDefault="00787953" w:rsidP="00787953">
      <w:pPr>
        <w:widowControl w:val="0"/>
        <w:numPr>
          <w:ilvl w:val="0"/>
          <w:numId w:val="1"/>
        </w:numPr>
        <w:tabs>
          <w:tab w:val="left" w:pos="360"/>
          <w:tab w:val="right" w:pos="10800"/>
        </w:tabs>
        <w:spacing w:before="90" w:after="90" w:line="276" w:lineRule="auto"/>
        <w:ind w:left="360" w:right="-90"/>
        <w:contextualSpacing/>
        <w:rPr>
          <w:rFonts w:ascii="Calibri" w:eastAsia="Calibri" w:hAnsi="Calibri" w:cs="Calibri"/>
          <w:sz w:val="20"/>
          <w:szCs w:val="24"/>
          <w:lang w:val="en-GB"/>
        </w:rPr>
      </w:pPr>
      <w:r w:rsidRPr="00787953">
        <w:rPr>
          <w:rFonts w:ascii="Calibri" w:eastAsia="Calibri" w:hAnsi="Calibri" w:cs="Calibri"/>
          <w:sz w:val="20"/>
          <w:szCs w:val="24"/>
          <w:lang w:val="en-GB"/>
        </w:rPr>
        <w:t>Successfully passed the Oracle Cloud Infrastructure Associate and hands-on exposure on ERP, HCM, SCM and gained technical expertise which half of the percentage public sector runs on.</w:t>
      </w:r>
    </w:p>
    <w:p w:rsidR="00787953" w:rsidRPr="00787953" w:rsidRDefault="00787953" w:rsidP="00787953">
      <w:pPr>
        <w:widowControl w:val="0"/>
        <w:tabs>
          <w:tab w:val="right" w:pos="10800"/>
        </w:tabs>
        <w:spacing w:after="0" w:line="240" w:lineRule="auto"/>
        <w:ind w:right="-90"/>
        <w:rPr>
          <w:rFonts w:ascii="Calibri" w:eastAsia="Calibri" w:hAnsi="Calibri" w:cs="Calibri"/>
          <w:sz w:val="20"/>
          <w:szCs w:val="24"/>
          <w:lang w:val="en-GB"/>
        </w:rPr>
      </w:pPr>
    </w:p>
    <w:p w:rsidR="00787953" w:rsidRPr="00787953" w:rsidRDefault="00787953" w:rsidP="00787953">
      <w:pPr>
        <w:widowControl w:val="0"/>
        <w:tabs>
          <w:tab w:val="right" w:pos="10800"/>
        </w:tabs>
        <w:spacing w:after="0" w:line="240" w:lineRule="auto"/>
        <w:ind w:right="-90"/>
        <w:rPr>
          <w:rFonts w:ascii="Calibri" w:eastAsia="Verdana" w:hAnsi="Calibri" w:cs="Calibri"/>
          <w:b/>
          <w:caps/>
          <w:spacing w:val="20"/>
          <w:sz w:val="20"/>
          <w:lang w:val="en-GB"/>
        </w:rPr>
      </w:pPr>
      <w:r w:rsidRPr="00787953">
        <w:rPr>
          <w:rFonts w:ascii="Calibri" w:eastAsia="Verdana" w:hAnsi="Calibri" w:cs="Calibri"/>
          <w:b/>
          <w:color w:val="000000"/>
          <w:sz w:val="20"/>
        </w:rPr>
        <w:t>IT Network Support</w:t>
      </w:r>
      <w:r w:rsidRPr="00787953">
        <w:rPr>
          <w:rFonts w:ascii="Calibri" w:eastAsia="Verdana" w:hAnsi="Calibri" w:cs="Calibri"/>
          <w:b/>
          <w:caps/>
          <w:spacing w:val="20"/>
          <w:sz w:val="20"/>
          <w:lang w:val="en-GB"/>
        </w:rPr>
        <w:t xml:space="preserve"> |I</w:t>
      </w:r>
      <w:r w:rsidRPr="00787953">
        <w:rPr>
          <w:rFonts w:ascii="Calibri" w:eastAsia="Verdana" w:hAnsi="Calibri" w:cs="Verdana"/>
          <w:b/>
          <w:caps/>
          <w:spacing w:val="20"/>
          <w:sz w:val="20"/>
          <w:lang w:val="en-GB"/>
        </w:rPr>
        <w:t xml:space="preserve">CT </w:t>
      </w:r>
      <w:r w:rsidRPr="00787953">
        <w:rPr>
          <w:rFonts w:ascii="Calibri" w:eastAsia="Verdana" w:hAnsi="Calibri" w:cs="Verdana"/>
          <w:b/>
          <w:spacing w:val="20"/>
          <w:sz w:val="20"/>
          <w:lang w:val="en-GB"/>
        </w:rPr>
        <w:t>Authority</w:t>
      </w:r>
      <w:r w:rsidRPr="00787953">
        <w:rPr>
          <w:rFonts w:ascii="Calibri" w:eastAsia="Verdana" w:hAnsi="Calibri" w:cs="Verdana"/>
          <w:b/>
          <w:caps/>
          <w:spacing w:val="20"/>
          <w:sz w:val="20"/>
        </w:rPr>
        <w:t xml:space="preserve"> – </w:t>
      </w:r>
      <w:r w:rsidRPr="00787953">
        <w:rPr>
          <w:rFonts w:ascii="Calibri" w:eastAsia="Verdana" w:hAnsi="Calibri" w:cs="Verdana"/>
          <w:sz w:val="20"/>
        </w:rPr>
        <w:t>Kenya Revenue Authority – Nairobi, Kenya</w:t>
      </w:r>
      <w:r w:rsidRPr="00787953">
        <w:rPr>
          <w:rFonts w:ascii="Calibri" w:eastAsia="Verdana" w:hAnsi="Calibri" w:cs="Verdana"/>
          <w:sz w:val="20"/>
        </w:rPr>
        <w:tab/>
        <w:t>December 2022 - November 2023</w:t>
      </w:r>
    </w:p>
    <w:p w:rsidR="00787953" w:rsidRPr="00787953" w:rsidRDefault="00787953" w:rsidP="00787953">
      <w:pPr>
        <w:widowControl w:val="0"/>
        <w:tabs>
          <w:tab w:val="left" w:pos="360"/>
        </w:tabs>
        <w:spacing w:before="90" w:after="90" w:line="276" w:lineRule="auto"/>
        <w:ind w:left="360" w:right="800" w:hanging="359"/>
        <w:contextualSpacing/>
        <w:rPr>
          <w:rFonts w:ascii="Calibri" w:eastAsia="Calibri" w:hAnsi="Calibri" w:cs="Calibri"/>
          <w:sz w:val="20"/>
          <w:szCs w:val="24"/>
        </w:rPr>
      </w:pPr>
      <w:r w:rsidRPr="00787953">
        <w:rPr>
          <w:rFonts w:ascii="Calibri" w:eastAsia="Calibri" w:hAnsi="Calibri" w:cs="Calibri"/>
          <w:sz w:val="20"/>
          <w:szCs w:val="24"/>
        </w:rPr>
        <w:t>Under 3 ICT staff mandated with the task of monitoring the network connections across the KRA extended staff of approximately 200 employees at Jomo Kenyatta International Airport – Forodha office.</w:t>
      </w:r>
    </w:p>
    <w:p w:rsidR="00787953" w:rsidRPr="00787953" w:rsidRDefault="00787953" w:rsidP="00787953">
      <w:pPr>
        <w:widowControl w:val="0"/>
        <w:tabs>
          <w:tab w:val="left" w:pos="360"/>
        </w:tabs>
        <w:spacing w:before="90" w:after="90" w:line="276" w:lineRule="auto"/>
        <w:ind w:left="360" w:right="800" w:hanging="359"/>
        <w:contextualSpacing/>
        <w:rPr>
          <w:rFonts w:ascii="Calibri" w:eastAsia="Calibri" w:hAnsi="Calibri" w:cs="Calibri"/>
          <w:sz w:val="20"/>
          <w:szCs w:val="24"/>
        </w:rPr>
      </w:pPr>
      <w:r w:rsidRPr="00787953">
        <w:rPr>
          <w:rFonts w:ascii="Calibri" w:eastAsia="Calibri" w:hAnsi="Calibri" w:cs="Calibri"/>
          <w:sz w:val="20"/>
          <w:szCs w:val="24"/>
        </w:rPr>
        <w:t>Diagnosed and repaired 30+ computer hardware and software issues for employees in a high-pressure environment, reducing downtime by 70% and improving team productivity Troubleshooting, diagnosis of faulty printers and connecting it through the IP address across the KRA offices at JKIA.</w:t>
      </w:r>
    </w:p>
    <w:p w:rsidR="00787953" w:rsidRPr="00787953" w:rsidRDefault="00787953" w:rsidP="00787953">
      <w:pPr>
        <w:widowControl w:val="0"/>
        <w:tabs>
          <w:tab w:val="left" w:pos="360"/>
        </w:tabs>
        <w:spacing w:before="90" w:after="90" w:line="276" w:lineRule="auto"/>
        <w:ind w:left="360" w:right="800" w:hanging="359"/>
        <w:contextualSpacing/>
        <w:rPr>
          <w:rFonts w:ascii="Calibri" w:eastAsia="Calibri" w:hAnsi="Calibri" w:cs="Calibri"/>
          <w:sz w:val="20"/>
          <w:szCs w:val="24"/>
        </w:rPr>
      </w:pPr>
      <w:r w:rsidRPr="00787953">
        <w:rPr>
          <w:rFonts w:ascii="Calibri" w:eastAsia="Calibri" w:hAnsi="Calibri" w:cs="Calibri"/>
          <w:sz w:val="20"/>
          <w:szCs w:val="24"/>
        </w:rPr>
        <w:t>Maintained the record and collected inventory data for 3 station of deployment.</w:t>
      </w:r>
    </w:p>
    <w:p w:rsidR="00787953" w:rsidRPr="00787953" w:rsidRDefault="00787953" w:rsidP="00787953">
      <w:pPr>
        <w:widowControl w:val="0"/>
        <w:tabs>
          <w:tab w:val="left" w:pos="360"/>
        </w:tabs>
        <w:spacing w:before="90" w:after="90" w:line="276" w:lineRule="auto"/>
        <w:ind w:left="360" w:right="-90" w:hanging="359"/>
        <w:contextualSpacing/>
        <w:rPr>
          <w:rFonts w:ascii="Calibri" w:eastAsia="Calibri" w:hAnsi="Calibri" w:cs="Calibri"/>
          <w:sz w:val="20"/>
          <w:szCs w:val="24"/>
        </w:rPr>
      </w:pPr>
      <w:r w:rsidRPr="00787953">
        <w:rPr>
          <w:rFonts w:ascii="Calibri" w:eastAsia="Verdana" w:hAnsi="Calibri" w:cs="Verdana"/>
          <w:sz w:val="20"/>
          <w:szCs w:val="20"/>
        </w:rPr>
        <w:lastRenderedPageBreak/>
        <w:t xml:space="preserve">Successfully selected among </w:t>
      </w:r>
      <w:r w:rsidRPr="00787953">
        <w:rPr>
          <w:rFonts w:ascii="Calibri" w:eastAsia="Verdana" w:hAnsi="Calibri" w:cs="Verdana"/>
          <w:b/>
          <w:sz w:val="20"/>
          <w:szCs w:val="20"/>
        </w:rPr>
        <w:t>400 top</w:t>
      </w:r>
      <w:r w:rsidRPr="00787953">
        <w:rPr>
          <w:rFonts w:ascii="Calibri" w:eastAsia="Verdana" w:hAnsi="Calibri" w:cs="Verdana"/>
          <w:sz w:val="20"/>
          <w:szCs w:val="20"/>
        </w:rPr>
        <w:t xml:space="preserve"> applicants for the Presidential Digitalent Programme (PDTP) out of 1000+ candidates.</w:t>
      </w:r>
    </w:p>
    <w:p w:rsidR="00787953" w:rsidRPr="00787953" w:rsidRDefault="00787953" w:rsidP="00787953">
      <w:pPr>
        <w:widowControl w:val="0"/>
        <w:tabs>
          <w:tab w:val="right" w:pos="10800"/>
        </w:tabs>
        <w:spacing w:after="0" w:line="240" w:lineRule="auto"/>
        <w:ind w:right="-90"/>
        <w:rPr>
          <w:rFonts w:ascii="Calibri" w:eastAsia="Verdana" w:hAnsi="Calibri" w:cs="Verdana"/>
          <w:b/>
          <w:sz w:val="20"/>
          <w:szCs w:val="24"/>
          <w:lang w:val="en-GB"/>
        </w:rPr>
      </w:pPr>
    </w:p>
    <w:p w:rsidR="00787953" w:rsidRPr="00787953" w:rsidRDefault="00787953" w:rsidP="00787953">
      <w:pPr>
        <w:widowControl w:val="0"/>
        <w:tabs>
          <w:tab w:val="right" w:pos="10800"/>
        </w:tabs>
        <w:spacing w:after="0" w:line="240" w:lineRule="auto"/>
        <w:ind w:right="-90"/>
        <w:rPr>
          <w:rFonts w:ascii="Calibri" w:eastAsia="Verdana" w:hAnsi="Calibri" w:cs="Verdana"/>
          <w:sz w:val="20"/>
          <w:szCs w:val="24"/>
          <w:lang w:val="en-GB"/>
        </w:rPr>
      </w:pPr>
      <w:r w:rsidRPr="00787953">
        <w:rPr>
          <w:rFonts w:ascii="Calibri" w:eastAsia="Verdana" w:hAnsi="Calibri" w:cs="Verdana"/>
          <w:b/>
          <w:sz w:val="20"/>
          <w:szCs w:val="24"/>
          <w:lang w:val="en-GB"/>
        </w:rPr>
        <w:t>LEADERSHIP AND AWARDS</w:t>
      </w:r>
    </w:p>
    <w:p w:rsidR="00787953" w:rsidRPr="00787953" w:rsidRDefault="00787953" w:rsidP="00787953">
      <w:pPr>
        <w:widowControl w:val="0"/>
        <w:numPr>
          <w:ilvl w:val="0"/>
          <w:numId w:val="2"/>
        </w:numPr>
        <w:tabs>
          <w:tab w:val="right" w:pos="10800"/>
        </w:tabs>
        <w:spacing w:after="0" w:line="240" w:lineRule="auto"/>
        <w:ind w:left="360" w:right="-90"/>
        <w:rPr>
          <w:rFonts w:ascii="Calibri" w:eastAsia="Verdana" w:hAnsi="Calibri" w:cs="Verdana"/>
          <w:sz w:val="20"/>
          <w:szCs w:val="24"/>
          <w:lang w:val="en-GB"/>
        </w:rPr>
      </w:pPr>
      <w:r w:rsidRPr="00787953">
        <w:rPr>
          <w:rFonts w:ascii="Calibri" w:eastAsia="Verdana" w:hAnsi="Calibri" w:cs="Verdana"/>
          <w:sz w:val="20"/>
          <w:szCs w:val="24"/>
          <w:lang w:val="en-GB"/>
        </w:rPr>
        <w:t>Recognized as the 3</w:t>
      </w:r>
      <w:r w:rsidRPr="00787953">
        <w:rPr>
          <w:rFonts w:ascii="Calibri" w:eastAsia="Verdana" w:hAnsi="Calibri" w:cs="Verdana"/>
          <w:sz w:val="20"/>
          <w:szCs w:val="24"/>
          <w:vertAlign w:val="superscript"/>
          <w:lang w:val="en-GB"/>
        </w:rPr>
        <w:t>rd</w:t>
      </w:r>
      <w:r w:rsidRPr="00787953">
        <w:rPr>
          <w:rFonts w:ascii="Calibri" w:eastAsia="Verdana" w:hAnsi="Calibri" w:cs="Verdana"/>
          <w:sz w:val="20"/>
          <w:szCs w:val="24"/>
          <w:lang w:val="en-GB"/>
        </w:rPr>
        <w:t xml:space="preserve"> best in application track Quarterly PDTP progress review presentation meeting at the Kenya Institute of Curriculum Development(KICD)</w:t>
      </w:r>
    </w:p>
    <w:p w:rsidR="00787953" w:rsidRPr="00787953" w:rsidRDefault="00787953" w:rsidP="00787953">
      <w:pPr>
        <w:widowControl w:val="0"/>
        <w:numPr>
          <w:ilvl w:val="0"/>
          <w:numId w:val="2"/>
        </w:numPr>
        <w:tabs>
          <w:tab w:val="right" w:pos="10800"/>
        </w:tabs>
        <w:spacing w:after="0" w:line="240" w:lineRule="auto"/>
        <w:ind w:left="360" w:right="-90"/>
        <w:rPr>
          <w:rFonts w:ascii="Calibri" w:eastAsia="Verdana" w:hAnsi="Calibri" w:cs="Verdana"/>
          <w:sz w:val="20"/>
          <w:szCs w:val="24"/>
          <w:lang w:val="en-GB"/>
        </w:rPr>
      </w:pPr>
      <w:r w:rsidRPr="00787953">
        <w:rPr>
          <w:rFonts w:ascii="Calibri" w:eastAsia="Verdana" w:hAnsi="Calibri" w:cs="Verdana"/>
          <w:sz w:val="20"/>
          <w:szCs w:val="24"/>
          <w:lang w:val="en-GB"/>
        </w:rPr>
        <w:t>Conducting mentoring sessions for 3 youths about venturing into technology via Social Media.</w:t>
      </w:r>
    </w:p>
    <w:p w:rsidR="00787953" w:rsidRPr="00787953" w:rsidRDefault="00787953" w:rsidP="00787953">
      <w:pPr>
        <w:widowControl w:val="0"/>
        <w:tabs>
          <w:tab w:val="right" w:pos="10800"/>
        </w:tabs>
        <w:spacing w:after="0" w:line="240" w:lineRule="auto"/>
        <w:ind w:right="-90"/>
        <w:rPr>
          <w:rFonts w:ascii="Calibri" w:eastAsia="Verdana" w:hAnsi="Calibri" w:cs="Verdana"/>
          <w:sz w:val="20"/>
          <w:szCs w:val="24"/>
        </w:rPr>
      </w:pPr>
      <w:r w:rsidRPr="00787953">
        <w:rPr>
          <w:rFonts w:ascii="Calibri" w:eastAsia="Verdana" w:hAnsi="Calibri" w:cs="Verdana"/>
          <w:sz w:val="20"/>
          <w:szCs w:val="24"/>
        </w:rPr>
        <w:tab/>
      </w:r>
    </w:p>
    <w:p w:rsidR="00A76D89" w:rsidRDefault="00A76D89" w:rsidP="00787953">
      <w:pPr>
        <w:ind w:left="-900" w:right="-1080"/>
      </w:pPr>
    </w:p>
    <w:sectPr w:rsidR="00A76D89" w:rsidSect="008F76D1">
      <w:footerReference w:type="default" r:id="rId7"/>
      <w:pgSz w:w="12240" w:h="15840"/>
      <w:pgMar w:top="288" w:right="720" w:bottom="28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9B" w:rsidRPr="00CD7D95" w:rsidRDefault="00CB761C" w:rsidP="002E038C">
    <w:pPr>
      <w:rPr>
        <w:rFonts w:ascii="Cambria" w:hAnsi="Cambria"/>
        <w:vanish/>
      </w:rPr>
    </w:pPr>
    <w:r w:rsidRPr="00CD7D95">
      <w:rPr>
        <w:rStyle w:val="tgc"/>
        <w:rFonts w:ascii="Cambria" w:hAnsi="Cambria"/>
        <w:vanish/>
      </w:rPr>
      <w:t xml:space="preserve">© </w:t>
    </w:r>
    <w:r w:rsidRPr="00CD7D95">
      <w:rPr>
        <w:rFonts w:ascii="Cambria" w:hAnsi="Cambria"/>
        <w:vanish/>
      </w:rPr>
      <w:t>This Free Resume Template</w:t>
    </w:r>
    <w:r w:rsidRPr="00CD7D95">
      <w:rPr>
        <w:rFonts w:ascii="Cambria" w:hAnsi="Cambria"/>
        <w:vanish/>
      </w:rPr>
      <w:t xml:space="preserve"> is the copyright of Hloom.com. The unauthorized copying, sharing or distribution of copyrighted material is strictly prohibited.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59A5"/>
    <w:multiLevelType w:val="hybridMultilevel"/>
    <w:tmpl w:val="A442F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1495"/>
    <w:multiLevelType w:val="hybridMultilevel"/>
    <w:tmpl w:val="6D141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53"/>
    <w:rsid w:val="00013620"/>
    <w:rsid w:val="00237BFB"/>
    <w:rsid w:val="002820B5"/>
    <w:rsid w:val="002A5D09"/>
    <w:rsid w:val="0041158E"/>
    <w:rsid w:val="004502B3"/>
    <w:rsid w:val="004739FF"/>
    <w:rsid w:val="004B1BD6"/>
    <w:rsid w:val="004B7FF9"/>
    <w:rsid w:val="004F0EEE"/>
    <w:rsid w:val="00503414"/>
    <w:rsid w:val="00694336"/>
    <w:rsid w:val="00787953"/>
    <w:rsid w:val="008F0C74"/>
    <w:rsid w:val="00984AB4"/>
    <w:rsid w:val="009B3EF9"/>
    <w:rsid w:val="00A15B00"/>
    <w:rsid w:val="00A76D89"/>
    <w:rsid w:val="00A83D57"/>
    <w:rsid w:val="00AE327E"/>
    <w:rsid w:val="00B2050E"/>
    <w:rsid w:val="00B5483F"/>
    <w:rsid w:val="00CB761C"/>
    <w:rsid w:val="00D01B2B"/>
    <w:rsid w:val="00D85E77"/>
    <w:rsid w:val="00E851F3"/>
    <w:rsid w:val="00EB1922"/>
    <w:rsid w:val="00ED038E"/>
    <w:rsid w:val="00E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6943"/>
  <w15:chartTrackingRefBased/>
  <w15:docId w15:val="{E370D9CF-F67A-47F4-A367-7B4D35A9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rsid w:val="00787953"/>
  </w:style>
  <w:style w:type="character" w:styleId="Hyperlink">
    <w:name w:val="Hyperlink"/>
    <w:basedOn w:val="DefaultParagraphFont"/>
    <w:uiPriority w:val="99"/>
    <w:unhideWhenUsed/>
    <w:rsid w:val="00B20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cybershujaa.co.ke/mod/lesson/view.php?id=305" TargetMode="External"/><Relationship Id="rId5" Type="http://schemas.openxmlformats.org/officeDocument/2006/relationships/hyperlink" Target="https://www.linkedin.com/in/obed-oduol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27</cp:revision>
  <dcterms:created xsi:type="dcterms:W3CDTF">2023-11-27T08:05:00Z</dcterms:created>
  <dcterms:modified xsi:type="dcterms:W3CDTF">2023-11-27T12:11:00Z</dcterms:modified>
</cp:coreProperties>
</file>