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83A60" w14:textId="77777777" w:rsidR="00232514" w:rsidRPr="00232514" w:rsidRDefault="00232514" w:rsidP="00232514">
      <w:pPr>
        <w:pStyle w:val="NormalWeb"/>
        <w:rPr>
          <w:rStyle w:val="Textoennegrita"/>
          <w:rFonts w:ascii="Helvetica" w:hAnsi="Helvetica" w:cs="Helvetica"/>
          <w:color w:val="1F4E79" w:themeColor="accent5" w:themeShade="80"/>
          <w:sz w:val="22"/>
          <w:szCs w:val="22"/>
        </w:rPr>
      </w:pPr>
    </w:p>
    <w:p w14:paraId="28E87EDE" w14:textId="54324184" w:rsidR="00363265" w:rsidRDefault="00363265" w:rsidP="00232514">
      <w:pPr>
        <w:pStyle w:val="NormalWeb"/>
        <w:rPr>
          <w:rStyle w:val="Textoennegrita"/>
          <w:rFonts w:ascii="Helvetica" w:hAnsi="Helvetica" w:cs="Helvetica"/>
          <w:color w:val="1F4E79" w:themeColor="accent5" w:themeShade="80"/>
          <w:sz w:val="48"/>
          <w:szCs w:val="48"/>
        </w:rPr>
      </w:pPr>
      <w:r w:rsidRPr="00232514">
        <w:rPr>
          <w:rStyle w:val="Textoennegrita"/>
          <w:rFonts w:ascii="Helvetica" w:hAnsi="Helvetica" w:cs="Helvetica"/>
          <w:color w:val="1F4E79" w:themeColor="accent5" w:themeShade="80"/>
          <w:sz w:val="48"/>
          <w:szCs w:val="48"/>
        </w:rPr>
        <w:t>Política de Mantenimiento del Proyecto Servicio Técnico Celular</w:t>
      </w:r>
    </w:p>
    <w:p w14:paraId="6D19CD69" w14:textId="77777777" w:rsidR="00232514" w:rsidRDefault="00232514" w:rsidP="00363265">
      <w:pPr>
        <w:rPr>
          <w:rFonts w:ascii="Helvetica" w:hAnsi="Helvetica" w:cs="Helvetica"/>
          <w:b/>
          <w:bCs/>
          <w:color w:val="1F4E79" w:themeColor="accent5" w:themeShade="80"/>
          <w:sz w:val="28"/>
          <w:szCs w:val="28"/>
          <w:lang w:eastAsia="es-EC"/>
        </w:rPr>
      </w:pPr>
    </w:p>
    <w:p w14:paraId="6044C5A8" w14:textId="030B8C80" w:rsidR="00363265" w:rsidRPr="00232514" w:rsidRDefault="00363265" w:rsidP="00363265">
      <w:pPr>
        <w:rPr>
          <w:rFonts w:cs="Arial"/>
          <w:b/>
          <w:bCs/>
          <w:sz w:val="26"/>
          <w:szCs w:val="26"/>
          <w:lang w:eastAsia="es-EC"/>
        </w:rPr>
      </w:pPr>
      <w:r w:rsidRPr="00232514">
        <w:rPr>
          <w:rFonts w:cs="Arial"/>
          <w:b/>
          <w:bCs/>
          <w:sz w:val="26"/>
          <w:szCs w:val="26"/>
          <w:lang w:eastAsia="es-EC"/>
        </w:rPr>
        <w:t>Introducción</w:t>
      </w:r>
    </w:p>
    <w:p w14:paraId="495FA19C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 xml:space="preserve">Esta política define las directrices y procedimientos para el mantenimiento del proyecto </w:t>
      </w:r>
      <w:r w:rsidRPr="00363265">
        <w:rPr>
          <w:i/>
          <w:iCs/>
          <w:lang w:eastAsia="es-EC"/>
        </w:rPr>
        <w:t>Servicio Técnico Celular</w:t>
      </w:r>
      <w:r w:rsidRPr="00363265">
        <w:rPr>
          <w:lang w:eastAsia="es-EC"/>
        </w:rPr>
        <w:t>. Su objetivo es garantizar la sostenibilidad, escalabilidad y confiabilidad del sistema, minimizando interrupciones y manteniendo la calidad del software.</w:t>
      </w:r>
    </w:p>
    <w:p w14:paraId="74C7C6DE" w14:textId="77777777" w:rsidR="00363265" w:rsidRPr="00363265" w:rsidRDefault="00363265" w:rsidP="00363265">
      <w:p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Objetivos del Mantenimiento</w:t>
      </w:r>
    </w:p>
    <w:p w14:paraId="2F2533C0" w14:textId="77777777" w:rsidR="00363265" w:rsidRPr="00363265" w:rsidRDefault="00363265" w:rsidP="00363265">
      <w:pPr>
        <w:pStyle w:val="Prrafodelista"/>
        <w:numPr>
          <w:ilvl w:val="0"/>
          <w:numId w:val="10"/>
        </w:numPr>
        <w:rPr>
          <w:lang w:eastAsia="es-EC"/>
        </w:rPr>
      </w:pPr>
      <w:r w:rsidRPr="00363265">
        <w:rPr>
          <w:lang w:eastAsia="es-EC"/>
        </w:rPr>
        <w:t>Corrección de Errores: Resolver defectos detectados en el sistema en el menor tiempo posible.</w:t>
      </w:r>
    </w:p>
    <w:p w14:paraId="413F2564" w14:textId="77777777" w:rsidR="00363265" w:rsidRPr="00363265" w:rsidRDefault="00363265" w:rsidP="00363265">
      <w:pPr>
        <w:pStyle w:val="Prrafodelista"/>
        <w:numPr>
          <w:ilvl w:val="0"/>
          <w:numId w:val="10"/>
        </w:numPr>
        <w:rPr>
          <w:lang w:eastAsia="es-EC"/>
        </w:rPr>
      </w:pPr>
      <w:r w:rsidRPr="00363265">
        <w:rPr>
          <w:lang w:eastAsia="es-EC"/>
        </w:rPr>
        <w:t>Actualizaciones y Mejoras: Incorporar nuevas funcionalidades y optimizar las existentes para satisfacer requisitos cambiantes.</w:t>
      </w:r>
    </w:p>
    <w:p w14:paraId="2E8A4299" w14:textId="77777777" w:rsidR="00363265" w:rsidRPr="00363265" w:rsidRDefault="00363265" w:rsidP="00363265">
      <w:pPr>
        <w:pStyle w:val="Prrafodelista"/>
        <w:numPr>
          <w:ilvl w:val="0"/>
          <w:numId w:val="10"/>
        </w:numPr>
        <w:rPr>
          <w:lang w:eastAsia="es-EC"/>
        </w:rPr>
      </w:pPr>
      <w:r w:rsidRPr="00363265">
        <w:rPr>
          <w:lang w:eastAsia="es-EC"/>
        </w:rPr>
        <w:t>Prevención: Implementar medidas proactivas para evitar fallos futuros.</w:t>
      </w:r>
    </w:p>
    <w:p w14:paraId="0929B62F" w14:textId="77777777" w:rsidR="00363265" w:rsidRPr="00363265" w:rsidRDefault="00363265" w:rsidP="00363265">
      <w:pPr>
        <w:pStyle w:val="Prrafodelista"/>
        <w:numPr>
          <w:ilvl w:val="0"/>
          <w:numId w:val="10"/>
        </w:numPr>
        <w:rPr>
          <w:lang w:eastAsia="es-EC"/>
        </w:rPr>
      </w:pPr>
      <w:r w:rsidRPr="00363265">
        <w:rPr>
          <w:lang w:eastAsia="es-EC"/>
        </w:rPr>
        <w:t>Documentación: Mantener actualizada la documentación técnica y de usuario.</w:t>
      </w:r>
    </w:p>
    <w:p w14:paraId="203EF14F" w14:textId="77777777" w:rsidR="00363265" w:rsidRPr="00363265" w:rsidRDefault="00363265" w:rsidP="00363265">
      <w:pPr>
        <w:pStyle w:val="Prrafodelista"/>
        <w:numPr>
          <w:ilvl w:val="0"/>
          <w:numId w:val="10"/>
        </w:numPr>
        <w:rPr>
          <w:lang w:eastAsia="es-EC"/>
        </w:rPr>
      </w:pPr>
      <w:r w:rsidRPr="00363265">
        <w:rPr>
          <w:lang w:eastAsia="es-EC"/>
        </w:rPr>
        <w:t>Compatibilidad: Asegurar la interoperabilidad con sistemas operativos, bases de datos y tecnologías relacionadas.</w:t>
      </w:r>
    </w:p>
    <w:p w14:paraId="29BC1B13" w14:textId="77777777" w:rsidR="00363265" w:rsidRPr="00363265" w:rsidRDefault="00363265" w:rsidP="00363265">
      <w:p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Roles y Responsabilidades</w:t>
      </w:r>
    </w:p>
    <w:p w14:paraId="3067644C" w14:textId="77777777" w:rsidR="00363265" w:rsidRPr="00363265" w:rsidRDefault="00363265" w:rsidP="00363265">
      <w:p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Equipo de Desarrollo:</w:t>
      </w:r>
    </w:p>
    <w:p w14:paraId="097F7A86" w14:textId="02588799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Resolver incidencias de código reportadas.</w:t>
      </w:r>
    </w:p>
    <w:p w14:paraId="7A8C2205" w14:textId="37B18FCE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Revisar y optimizar el código existente.</w:t>
      </w:r>
    </w:p>
    <w:p w14:paraId="6D02149F" w14:textId="59017A7F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lastRenderedPageBreak/>
        <w:t>Implementar nuevas funcionalidades solicitadas.</w:t>
      </w:r>
    </w:p>
    <w:p w14:paraId="03DE0CE1" w14:textId="63CA39FF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Administrador de Base de Datos (DBA):</w:t>
      </w:r>
    </w:p>
    <w:p w14:paraId="78A0C39D" w14:textId="77777777" w:rsidR="00363265" w:rsidRPr="00363265" w:rsidRDefault="00363265" w:rsidP="00363265">
      <w:p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Garantizar el correcto funcionamiento de la base de datos.</w:t>
      </w:r>
    </w:p>
    <w:p w14:paraId="4A7D60DC" w14:textId="22C939B5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Realizar copias de seguridad periódicas.</w:t>
      </w:r>
    </w:p>
    <w:p w14:paraId="46F9B775" w14:textId="523910EF" w:rsidR="00363265" w:rsidRPr="00363265" w:rsidRDefault="00363265" w:rsidP="00363265">
      <w:pPr>
        <w:pStyle w:val="Prrafodelista"/>
        <w:numPr>
          <w:ilvl w:val="0"/>
          <w:numId w:val="11"/>
        </w:num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Optimizar consultas y estructura de la base de datos.</w:t>
      </w:r>
    </w:p>
    <w:p w14:paraId="74FFCDAE" w14:textId="77777777" w:rsidR="00363265" w:rsidRPr="00363265" w:rsidRDefault="00363265" w:rsidP="00363265">
      <w:pPr>
        <w:rPr>
          <w:b/>
          <w:bCs/>
          <w:sz w:val="24"/>
          <w:szCs w:val="24"/>
          <w:lang w:eastAsia="es-EC"/>
        </w:rPr>
      </w:pPr>
      <w:r w:rsidRPr="00363265">
        <w:rPr>
          <w:b/>
          <w:bCs/>
          <w:sz w:val="24"/>
          <w:szCs w:val="24"/>
          <w:lang w:eastAsia="es-EC"/>
        </w:rPr>
        <w:t>Gestor de Proyecto:</w:t>
      </w:r>
    </w:p>
    <w:p w14:paraId="148285AC" w14:textId="52AD4C71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Priorizar las tareas de mantenimiento.</w:t>
      </w:r>
    </w:p>
    <w:p w14:paraId="6E4EDBE4" w14:textId="133C03E2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Supervisar el cumplimiento de los plazos.</w:t>
      </w:r>
    </w:p>
    <w:p w14:paraId="6256B3CF" w14:textId="3B6CD2DE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Validar los cambios antes de su implementación.</w:t>
      </w:r>
    </w:p>
    <w:p w14:paraId="333D0150" w14:textId="0E659CBD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Procedimientos de Mantenimiento</w:t>
      </w:r>
    </w:p>
    <w:p w14:paraId="4668303B" w14:textId="77777777" w:rsidR="00363265" w:rsidRPr="00363265" w:rsidRDefault="00363265" w:rsidP="00363265">
      <w:p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Gestión de Incidencias:</w:t>
      </w:r>
    </w:p>
    <w:p w14:paraId="260F1CEE" w14:textId="14026AE7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Usar un sistema de seguimiento de tickets (</w:t>
      </w:r>
      <w:proofErr w:type="spellStart"/>
      <w:r w:rsidRPr="00363265">
        <w:rPr>
          <w:lang w:eastAsia="es-EC"/>
        </w:rPr>
        <w:t>e.g</w:t>
      </w:r>
      <w:proofErr w:type="spellEnd"/>
      <w:r w:rsidRPr="00363265">
        <w:rPr>
          <w:lang w:eastAsia="es-EC"/>
        </w:rPr>
        <w:t>., JIRA, Azure DevOps).</w:t>
      </w:r>
    </w:p>
    <w:p w14:paraId="2CD5939B" w14:textId="45D60921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Clasificar las incidencias según su prioridad (crítica, alta, media, baja).</w:t>
      </w:r>
    </w:p>
    <w:p w14:paraId="188C5D2E" w14:textId="539856AF" w:rsidR="00363265" w:rsidRPr="00363265" w:rsidRDefault="00363265" w:rsidP="00363265">
      <w:pPr>
        <w:pStyle w:val="Prrafodelista"/>
        <w:numPr>
          <w:ilvl w:val="0"/>
          <w:numId w:val="11"/>
        </w:numPr>
        <w:rPr>
          <w:lang w:eastAsia="es-EC"/>
        </w:rPr>
      </w:pPr>
      <w:r w:rsidRPr="00363265">
        <w:rPr>
          <w:lang w:eastAsia="es-EC"/>
        </w:rPr>
        <w:t>Documentar cada incidencia, su solución y el tiempo empleado.</w:t>
      </w:r>
    </w:p>
    <w:p w14:paraId="5BDF6635" w14:textId="77777777" w:rsidR="00363265" w:rsidRPr="00363265" w:rsidRDefault="00363265" w:rsidP="00363265">
      <w:p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Actualizaciones de Software:</w:t>
      </w:r>
    </w:p>
    <w:p w14:paraId="2460D772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Realizar pruebas en un entorno de desarrollo antes de desplegar en producción.</w:t>
      </w:r>
    </w:p>
    <w:p w14:paraId="3236023D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Planificar mantenimientos preventivos en horarios de menor actividad.</w:t>
      </w:r>
    </w:p>
    <w:p w14:paraId="5D009F1F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Comunicar a los usuarios cualquier interrupción programada.</w:t>
      </w:r>
    </w:p>
    <w:p w14:paraId="7BE5549B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Revisión de Código:</w:t>
      </w:r>
    </w:p>
    <w:p w14:paraId="27EBB12D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Implementar revisiones regulares para garantizar la calidad y estándares del código.</w:t>
      </w:r>
    </w:p>
    <w:p w14:paraId="17F8D05C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lastRenderedPageBreak/>
        <w:t>Utilizar herramientas de análisis estático como SonarQube.</w:t>
      </w:r>
    </w:p>
    <w:p w14:paraId="3F5E1810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Aplicar principios SOLID y patrones de diseño adecuados.</w:t>
      </w:r>
    </w:p>
    <w:p w14:paraId="17CDF1F6" w14:textId="77777777" w:rsidR="00363265" w:rsidRPr="00363265" w:rsidRDefault="00363265" w:rsidP="00363265">
      <w:pPr>
        <w:pStyle w:val="Prrafodelista"/>
        <w:numPr>
          <w:ilvl w:val="0"/>
          <w:numId w:val="18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Pruebas:</w:t>
      </w:r>
    </w:p>
    <w:p w14:paraId="52C81D2B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Automatizar pruebas unitarias y de integración.</w:t>
      </w:r>
    </w:p>
    <w:p w14:paraId="6213DA4E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Ejecutar pruebas de regresión tras cada modificación significativa.</w:t>
      </w:r>
    </w:p>
    <w:p w14:paraId="2EAABA74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Registrar los resultados en un repositorio accesible.</w:t>
      </w:r>
    </w:p>
    <w:p w14:paraId="66BFBEFE" w14:textId="77777777" w:rsidR="00363265" w:rsidRPr="00363265" w:rsidRDefault="00363265" w:rsidP="00363265">
      <w:pPr>
        <w:pStyle w:val="Prrafodelista"/>
        <w:numPr>
          <w:ilvl w:val="0"/>
          <w:numId w:val="18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Documentación:</w:t>
      </w:r>
    </w:p>
    <w:p w14:paraId="650F01B8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Actualizar la documentación del código fuente con cada cambio.</w:t>
      </w:r>
    </w:p>
    <w:p w14:paraId="0BC1DBD2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Incluir manuales técnicos para desarrolladores y manuales de usuario.</w:t>
      </w:r>
    </w:p>
    <w:p w14:paraId="271AB0F3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Mantener diagramas de arquitectura y flujo actualizados.</w:t>
      </w:r>
    </w:p>
    <w:p w14:paraId="460333D1" w14:textId="77777777" w:rsidR="00363265" w:rsidRPr="00363265" w:rsidRDefault="00363265" w:rsidP="00363265">
      <w:pPr>
        <w:pStyle w:val="Prrafodelista"/>
        <w:numPr>
          <w:ilvl w:val="0"/>
          <w:numId w:val="13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Seguridad</w:t>
      </w:r>
    </w:p>
    <w:p w14:paraId="03E7B517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Realizar auditorías periódicas de seguridad.</w:t>
      </w:r>
    </w:p>
    <w:p w14:paraId="6B1AF6DD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 xml:space="preserve">Aplicar parches de seguridad a las dependencias y </w:t>
      </w:r>
      <w:proofErr w:type="spellStart"/>
      <w:r w:rsidRPr="00363265">
        <w:rPr>
          <w:lang w:eastAsia="es-EC"/>
        </w:rPr>
        <w:t>frameworks</w:t>
      </w:r>
      <w:proofErr w:type="spellEnd"/>
      <w:r w:rsidRPr="00363265">
        <w:rPr>
          <w:lang w:eastAsia="es-EC"/>
        </w:rPr>
        <w:t xml:space="preserve"> utilizados.</w:t>
      </w:r>
    </w:p>
    <w:p w14:paraId="047D6F61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Restringir el acceso a la base de datos y servidores a personal autorizado.</w:t>
      </w:r>
    </w:p>
    <w:p w14:paraId="5B268FB6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Monitorear logs para identificar actividades sospechosas.</w:t>
      </w:r>
    </w:p>
    <w:p w14:paraId="71643126" w14:textId="77777777" w:rsidR="00363265" w:rsidRPr="00363265" w:rsidRDefault="00363265" w:rsidP="00363265">
      <w:pPr>
        <w:pStyle w:val="Prrafodelista"/>
        <w:numPr>
          <w:ilvl w:val="0"/>
          <w:numId w:val="13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Copias de Seguridad</w:t>
      </w:r>
    </w:p>
    <w:p w14:paraId="2BBE7E8F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Realizar copias de seguridad diarias de la base de datos y archivos críticos.</w:t>
      </w:r>
    </w:p>
    <w:p w14:paraId="460A0240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Almacenar las copias de seguridad en ubicaciones seguras y redundantes.</w:t>
      </w:r>
    </w:p>
    <w:p w14:paraId="090523F9" w14:textId="77777777" w:rsidR="00363265" w:rsidRPr="00363265" w:rsidRDefault="00363265" w:rsidP="00363265">
      <w:pPr>
        <w:rPr>
          <w:sz w:val="24"/>
          <w:szCs w:val="24"/>
          <w:lang w:eastAsia="es-EC"/>
        </w:rPr>
      </w:pPr>
      <w:r w:rsidRPr="00363265">
        <w:rPr>
          <w:sz w:val="24"/>
          <w:szCs w:val="24"/>
          <w:lang w:eastAsia="es-EC"/>
        </w:rPr>
        <w:t>Probar la recuperación de datos de manera periódica.</w:t>
      </w:r>
    </w:p>
    <w:p w14:paraId="2541CF51" w14:textId="77777777" w:rsidR="00363265" w:rsidRPr="00363265" w:rsidRDefault="00363265" w:rsidP="00363265">
      <w:pPr>
        <w:pStyle w:val="Prrafodelista"/>
        <w:numPr>
          <w:ilvl w:val="0"/>
          <w:numId w:val="17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Política de Versionado</w:t>
      </w:r>
    </w:p>
    <w:p w14:paraId="68BB1151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lastRenderedPageBreak/>
        <w:t>Utilizar un sistema de control de versiones (</w:t>
      </w:r>
      <w:proofErr w:type="spellStart"/>
      <w:r w:rsidRPr="00363265">
        <w:rPr>
          <w:lang w:eastAsia="es-EC"/>
        </w:rPr>
        <w:t>e.g</w:t>
      </w:r>
      <w:proofErr w:type="spellEnd"/>
      <w:r w:rsidRPr="00363265">
        <w:rPr>
          <w:lang w:eastAsia="es-EC"/>
        </w:rPr>
        <w:t>., Git) para gestionar cambios en el código.</w:t>
      </w:r>
    </w:p>
    <w:p w14:paraId="6B9447C9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Adoptar un esquema de versionado semántico (</w:t>
      </w:r>
      <w:proofErr w:type="spellStart"/>
      <w:r w:rsidRPr="00363265">
        <w:rPr>
          <w:lang w:eastAsia="es-EC"/>
        </w:rPr>
        <w:t>e.g</w:t>
      </w:r>
      <w:proofErr w:type="spellEnd"/>
      <w:r w:rsidRPr="00363265">
        <w:rPr>
          <w:lang w:eastAsia="es-EC"/>
        </w:rPr>
        <w:t xml:space="preserve">., </w:t>
      </w:r>
      <w:proofErr w:type="gramStart"/>
      <w:r w:rsidRPr="00363265">
        <w:rPr>
          <w:lang w:eastAsia="es-EC"/>
        </w:rPr>
        <w:t>MAJOR.MINOR.PATCH</w:t>
      </w:r>
      <w:proofErr w:type="gramEnd"/>
      <w:r w:rsidRPr="00363265">
        <w:rPr>
          <w:lang w:eastAsia="es-EC"/>
        </w:rPr>
        <w:t>).</w:t>
      </w:r>
    </w:p>
    <w:p w14:paraId="3292D16C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Etiquetar cada versión estable en el repositorio.</w:t>
      </w:r>
    </w:p>
    <w:p w14:paraId="4578E930" w14:textId="77777777" w:rsidR="00363265" w:rsidRPr="00363265" w:rsidRDefault="00363265" w:rsidP="00363265">
      <w:pPr>
        <w:pStyle w:val="Prrafodelista"/>
        <w:numPr>
          <w:ilvl w:val="0"/>
          <w:numId w:val="16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Ciclo de Revisión</w:t>
      </w:r>
    </w:p>
    <w:p w14:paraId="4A969ED1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Realizar revisiones trimestrales de la política de mantenimiento.</w:t>
      </w:r>
    </w:p>
    <w:p w14:paraId="0F57A39A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Incorporar lecciones aprendidas de incidencias pasadas.</w:t>
      </w:r>
    </w:p>
    <w:p w14:paraId="302BFF19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Ajustar los procedimientos según cambios en los objetivos o tecnologías.</w:t>
      </w:r>
    </w:p>
    <w:p w14:paraId="22E625BF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Comunicación</w:t>
      </w:r>
    </w:p>
    <w:p w14:paraId="7242C4AF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Notificar a los usuarios sobre cambios importantes con al menos 72 horas de anticipación.</w:t>
      </w:r>
    </w:p>
    <w:p w14:paraId="0680658A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Proveer un canal dedicado para reportar incidencias y solicitar soporte.</w:t>
      </w:r>
    </w:p>
    <w:p w14:paraId="06C40B45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Publicar boletines técnicos sobre actualizaciones relevantes.</w:t>
      </w:r>
    </w:p>
    <w:p w14:paraId="29F10905" w14:textId="77777777" w:rsidR="00363265" w:rsidRPr="00363265" w:rsidRDefault="00363265" w:rsidP="00363265">
      <w:pPr>
        <w:pStyle w:val="Prrafodelista"/>
        <w:numPr>
          <w:ilvl w:val="0"/>
          <w:numId w:val="15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Medición del Desempeño</w:t>
      </w:r>
    </w:p>
    <w:p w14:paraId="1EF3CC13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Indicadores Clave de Desempeño (</w:t>
      </w:r>
      <w:proofErr w:type="spellStart"/>
      <w:r w:rsidRPr="00363265">
        <w:rPr>
          <w:lang w:eastAsia="es-EC"/>
        </w:rPr>
        <w:t>KPIs</w:t>
      </w:r>
      <w:proofErr w:type="spellEnd"/>
      <w:r w:rsidRPr="00363265">
        <w:rPr>
          <w:lang w:eastAsia="es-EC"/>
        </w:rPr>
        <w:t>):</w:t>
      </w:r>
    </w:p>
    <w:p w14:paraId="09E8C4C8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Tiempo promedio de resolución de incidencias.</w:t>
      </w:r>
    </w:p>
    <w:p w14:paraId="41D1D1E5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Número de incidencias abiertas vs. cerradas por periodo.</w:t>
      </w:r>
    </w:p>
    <w:p w14:paraId="296E2299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 xml:space="preserve">Disponibilidad del sistema (% </w:t>
      </w:r>
      <w:proofErr w:type="spellStart"/>
      <w:r w:rsidRPr="00363265">
        <w:rPr>
          <w:lang w:eastAsia="es-EC"/>
        </w:rPr>
        <w:t>uptime</w:t>
      </w:r>
      <w:proofErr w:type="spellEnd"/>
      <w:r w:rsidRPr="00363265">
        <w:rPr>
          <w:lang w:eastAsia="es-EC"/>
        </w:rPr>
        <w:t>).</w:t>
      </w:r>
    </w:p>
    <w:p w14:paraId="01320A59" w14:textId="77777777" w:rsidR="00363265" w:rsidRPr="00363265" w:rsidRDefault="00363265" w:rsidP="00363265">
      <w:pPr>
        <w:pStyle w:val="Prrafodelista"/>
        <w:numPr>
          <w:ilvl w:val="0"/>
          <w:numId w:val="14"/>
        </w:numPr>
        <w:rPr>
          <w:b/>
          <w:bCs/>
          <w:lang w:eastAsia="es-EC"/>
        </w:rPr>
      </w:pPr>
      <w:r w:rsidRPr="00363265">
        <w:rPr>
          <w:b/>
          <w:bCs/>
          <w:lang w:eastAsia="es-EC"/>
        </w:rPr>
        <w:t>Evaluación:</w:t>
      </w:r>
    </w:p>
    <w:p w14:paraId="77C3A5BC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 xml:space="preserve">Revisar los </w:t>
      </w:r>
      <w:proofErr w:type="spellStart"/>
      <w:r w:rsidRPr="00363265">
        <w:rPr>
          <w:lang w:eastAsia="es-EC"/>
        </w:rPr>
        <w:t>KPIs</w:t>
      </w:r>
      <w:proofErr w:type="spellEnd"/>
      <w:r w:rsidRPr="00363265">
        <w:rPr>
          <w:lang w:eastAsia="es-EC"/>
        </w:rPr>
        <w:t xml:space="preserve"> mensualmente.</w:t>
      </w:r>
    </w:p>
    <w:p w14:paraId="27BA2059" w14:textId="77777777" w:rsidR="00363265" w:rsidRPr="00363265" w:rsidRDefault="00363265" w:rsidP="00363265">
      <w:pPr>
        <w:rPr>
          <w:lang w:eastAsia="es-EC"/>
        </w:rPr>
      </w:pPr>
      <w:r w:rsidRPr="00363265">
        <w:rPr>
          <w:lang w:eastAsia="es-EC"/>
        </w:rPr>
        <w:t>Implementar acciones correctivas cuando los objetivos no se cumplan.</w:t>
      </w:r>
    </w:p>
    <w:p w14:paraId="2A77CFDF" w14:textId="77777777" w:rsidR="00363265" w:rsidRPr="00363265" w:rsidRDefault="00363265" w:rsidP="00363265">
      <w:pPr>
        <w:rPr>
          <w:b/>
          <w:bCs/>
          <w:lang w:eastAsia="es-EC"/>
        </w:rPr>
      </w:pPr>
      <w:r w:rsidRPr="00363265">
        <w:rPr>
          <w:b/>
          <w:bCs/>
          <w:lang w:eastAsia="es-EC"/>
        </w:rPr>
        <w:lastRenderedPageBreak/>
        <w:t>Conclusión</w:t>
      </w:r>
    </w:p>
    <w:p w14:paraId="1531CD3B" w14:textId="3A0B38F6" w:rsidR="007F6D5C" w:rsidRDefault="00363265" w:rsidP="00363265">
      <w:pPr>
        <w:rPr>
          <w:lang w:eastAsia="es-EC"/>
        </w:rPr>
      </w:pPr>
      <w:r w:rsidRPr="00363265">
        <w:rPr>
          <w:lang w:eastAsia="es-EC"/>
        </w:rPr>
        <w:t xml:space="preserve">La aplicación estricta de esta política garantizará la estabilidad y mejora continua del proyecto </w:t>
      </w:r>
      <w:r w:rsidRPr="00363265">
        <w:rPr>
          <w:i/>
          <w:iCs/>
          <w:lang w:eastAsia="es-EC"/>
        </w:rPr>
        <w:t>Servicio Técnico Celular</w:t>
      </w:r>
      <w:r w:rsidRPr="00363265">
        <w:rPr>
          <w:lang w:eastAsia="es-EC"/>
        </w:rPr>
        <w:t>. Todos los miembros del equipo deben adherirse a estas directrices para cumplir con los objetivos establecidos.</w:t>
      </w:r>
    </w:p>
    <w:sectPr w:rsidR="007F6D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8F81B" w14:textId="77777777" w:rsidR="005B1487" w:rsidRDefault="005B1487" w:rsidP="00232514">
      <w:pPr>
        <w:spacing w:after="0" w:line="240" w:lineRule="auto"/>
      </w:pPr>
      <w:r>
        <w:separator/>
      </w:r>
    </w:p>
  </w:endnote>
  <w:endnote w:type="continuationSeparator" w:id="0">
    <w:p w14:paraId="290F6986" w14:textId="77777777" w:rsidR="005B1487" w:rsidRDefault="005B1487" w:rsidP="0023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75C89" w14:textId="77777777" w:rsidR="005B1487" w:rsidRDefault="005B1487" w:rsidP="00232514">
      <w:pPr>
        <w:spacing w:after="0" w:line="240" w:lineRule="auto"/>
      </w:pPr>
      <w:r>
        <w:separator/>
      </w:r>
    </w:p>
  </w:footnote>
  <w:footnote w:type="continuationSeparator" w:id="0">
    <w:p w14:paraId="7E83860A" w14:textId="77777777" w:rsidR="005B1487" w:rsidRDefault="005B1487" w:rsidP="00232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6582A" w14:textId="77777777" w:rsidR="00B67984" w:rsidRDefault="00B67984" w:rsidP="00B6798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4CDCB4F" wp14:editId="45FD7981">
          <wp:simplePos x="0" y="0"/>
          <wp:positionH relativeFrom="rightMargin">
            <wp:posOffset>-222250</wp:posOffset>
          </wp:positionH>
          <wp:positionV relativeFrom="paragraph">
            <wp:posOffset>-373380</wp:posOffset>
          </wp:positionV>
          <wp:extent cx="761833" cy="733425"/>
          <wp:effectExtent l="0" t="0" r="0" b="0"/>
          <wp:wrapNone/>
          <wp:docPr id="1208336861" name="Imagen 2" descr="llᐈ Universidad de Guayaquil (UG) | Carreras, Admisiones, Sedes y má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ᐈ Universidad de Guayaquil (UG) | Carreras, Admisiones, Sedes y más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833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90FCA7" w14:textId="77777777" w:rsidR="00B67984" w:rsidRDefault="00B67984" w:rsidP="00B6798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B219B" wp14:editId="19B505B0">
              <wp:simplePos x="0" y="0"/>
              <wp:positionH relativeFrom="column">
                <wp:posOffset>-680085</wp:posOffset>
              </wp:positionH>
              <wp:positionV relativeFrom="paragraph">
                <wp:posOffset>248920</wp:posOffset>
              </wp:positionV>
              <wp:extent cx="6571397" cy="13648"/>
              <wp:effectExtent l="0" t="0" r="20320" b="24765"/>
              <wp:wrapNone/>
              <wp:docPr id="76584229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1397" cy="1364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E6E04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19.6pt" to="463.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VFnwEAAIwDAAAOAAAAZHJzL2Uyb0RvYy54bWysU8tu2zAQvAfoPxC815KS1EkFyzkkSC5B&#10;G6TtBzDU0iJKcgmSseS/75K25aIpiqLoZcXHzO7OcLW6maxhWwhRo+t4s6g5Ayex127T8W9f799f&#10;cxaTcL0w6KDjO4j8Zv3ubDX6Fs5xQNNDYJTExXb0HR9S8m1VRTmAFXGBHhxdKgxWJNqGTdUHMVJ2&#10;a6rzul5WI4beB5QQI53e7S/5uuRXCmT6rFSExEzHqbdUYijxJcdqvRLtJgg/aHloQ/xDF1ZoR0Xn&#10;VHciCfYa9JtUVsuAEVVaSLQVKqUlFA2kpql/UfNlEB6KFjIn+tmm+P/Syk/bW/cUyIbRxzb6p5BV&#10;TCrY/KX+2FTM2s1mwZSYpMPlh6vm4uMVZ5Lumovl5XU2szqRfYjpAdCyvOi40S5rEa3YPsa0hx4h&#10;xDuVL6u0M5DBxj2DYrqngk1hl8mAWxPYVtCb9t+bQ9mCzBSljZlJ9Z9JB2ymQZmWvyXO6FIRXZqJ&#10;VjsMv6uapmOrao8/qt5rzbJfsN+Vxyh20JMXQw/jmWfq532hn36i9Q8AAAD//wMAUEsDBBQABgAI&#10;AAAAIQDgiGun4AAAAAoBAAAPAAAAZHJzL2Rvd25yZXYueG1sTI/BTsMwEETvSPyDtUjcWicpamma&#10;TVVVQogLoinc3dhNUux1ZDtp+HvMqRxX+zTzpthORrNROd9ZQkjnCTBFtZUdNQifx5fZMzAfBEmh&#10;LSmEH+VhW97fFSKX9koHNVahYTGEfC4Q2hD6nHNft8oIP7e9ovg7W2dEiKdruHTiGsON5lmSLLkR&#10;HcWGVvRq36r6uxoMgn5z41ezb3Z+eD0sq8vHOXs/joiPD9NuAyyoKdxg+NOP6lBGp5MdSHqmEWZp&#10;skoji7BYZ8Aisc5WccwJ4SldAC8L/n9C+QsAAP//AwBQSwECLQAUAAYACAAAACEAtoM4kv4AAADh&#10;AQAAEwAAAAAAAAAAAAAAAAAAAAAAW0NvbnRlbnRfVHlwZXNdLnhtbFBLAQItABQABgAIAAAAIQA4&#10;/SH/1gAAAJQBAAALAAAAAAAAAAAAAAAAAC8BAABfcmVscy8ucmVsc1BLAQItABQABgAIAAAAIQB6&#10;ZyVFnwEAAIwDAAAOAAAAAAAAAAAAAAAAAC4CAABkcnMvZTJvRG9jLnhtbFBLAQItABQABgAIAAAA&#10;IQDgiGun4AAAAAoBAAAPAAAAAAAAAAAAAAAAAPkDAABkcnMvZG93bnJldi54bWxQSwUGAAAAAAQA&#10;BADzAAAABgUAAAAA&#10;" strokecolor="black [3200]" strokeweight=".5pt">
              <v:stroke joinstyle="miter"/>
            </v:line>
          </w:pict>
        </mc:Fallback>
      </mc:AlternateContent>
    </w:r>
  </w:p>
  <w:p w14:paraId="063971C2" w14:textId="77777777" w:rsidR="00B67984" w:rsidRDefault="00B67984" w:rsidP="00B67984">
    <w:pPr>
      <w:pStyle w:val="Encabezado"/>
    </w:pPr>
  </w:p>
  <w:p w14:paraId="40BC7A55" w14:textId="77777777" w:rsidR="00232514" w:rsidRPr="00B67984" w:rsidRDefault="00232514" w:rsidP="00B679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750"/>
    <w:multiLevelType w:val="multilevel"/>
    <w:tmpl w:val="E87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70D0D"/>
    <w:multiLevelType w:val="hybridMultilevel"/>
    <w:tmpl w:val="A3E61BDA"/>
    <w:lvl w:ilvl="0" w:tplc="BDE22B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01EAA"/>
    <w:multiLevelType w:val="multilevel"/>
    <w:tmpl w:val="1FA0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4725B"/>
    <w:multiLevelType w:val="multilevel"/>
    <w:tmpl w:val="C6764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23C06"/>
    <w:multiLevelType w:val="hybridMultilevel"/>
    <w:tmpl w:val="00EE141C"/>
    <w:lvl w:ilvl="0" w:tplc="BDE22B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50547F"/>
    <w:multiLevelType w:val="multilevel"/>
    <w:tmpl w:val="C6B6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21403"/>
    <w:multiLevelType w:val="hybridMultilevel"/>
    <w:tmpl w:val="D760220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D61E61"/>
    <w:multiLevelType w:val="multilevel"/>
    <w:tmpl w:val="516C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B5DB0"/>
    <w:multiLevelType w:val="hybridMultilevel"/>
    <w:tmpl w:val="27F07230"/>
    <w:lvl w:ilvl="0" w:tplc="BDE22BD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B47A7E"/>
    <w:multiLevelType w:val="multilevel"/>
    <w:tmpl w:val="228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F3FA4"/>
    <w:multiLevelType w:val="hybridMultilevel"/>
    <w:tmpl w:val="64F8FB0A"/>
    <w:lvl w:ilvl="0" w:tplc="BDE22B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F5265D"/>
    <w:multiLevelType w:val="multilevel"/>
    <w:tmpl w:val="FF46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0EA7"/>
    <w:multiLevelType w:val="hybridMultilevel"/>
    <w:tmpl w:val="D5C447F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0D5325"/>
    <w:multiLevelType w:val="multilevel"/>
    <w:tmpl w:val="EA1E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617A6"/>
    <w:multiLevelType w:val="multilevel"/>
    <w:tmpl w:val="C20A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528D6"/>
    <w:multiLevelType w:val="hybridMultilevel"/>
    <w:tmpl w:val="B388E4C0"/>
    <w:lvl w:ilvl="0" w:tplc="BDE22BD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720122"/>
    <w:multiLevelType w:val="hybridMultilevel"/>
    <w:tmpl w:val="39B65AEC"/>
    <w:lvl w:ilvl="0" w:tplc="BDE22B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6B174C"/>
    <w:multiLevelType w:val="hybridMultilevel"/>
    <w:tmpl w:val="D03C3152"/>
    <w:lvl w:ilvl="0" w:tplc="BDE22BD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4430776">
    <w:abstractNumId w:val="11"/>
  </w:num>
  <w:num w:numId="2" w16cid:durableId="568537974">
    <w:abstractNumId w:val="2"/>
  </w:num>
  <w:num w:numId="3" w16cid:durableId="1966228674">
    <w:abstractNumId w:val="14"/>
  </w:num>
  <w:num w:numId="4" w16cid:durableId="216161709">
    <w:abstractNumId w:val="13"/>
  </w:num>
  <w:num w:numId="5" w16cid:durableId="1941134685">
    <w:abstractNumId w:val="9"/>
  </w:num>
  <w:num w:numId="6" w16cid:durableId="4328068">
    <w:abstractNumId w:val="5"/>
  </w:num>
  <w:num w:numId="7" w16cid:durableId="777144804">
    <w:abstractNumId w:val="3"/>
  </w:num>
  <w:num w:numId="8" w16cid:durableId="41713095">
    <w:abstractNumId w:val="7"/>
  </w:num>
  <w:num w:numId="9" w16cid:durableId="344527357">
    <w:abstractNumId w:val="0"/>
  </w:num>
  <w:num w:numId="10" w16cid:durableId="1881623388">
    <w:abstractNumId w:val="12"/>
  </w:num>
  <w:num w:numId="11" w16cid:durableId="1224098859">
    <w:abstractNumId w:val="8"/>
  </w:num>
  <w:num w:numId="12" w16cid:durableId="1587033911">
    <w:abstractNumId w:val="15"/>
  </w:num>
  <w:num w:numId="13" w16cid:durableId="2089040540">
    <w:abstractNumId w:val="6"/>
  </w:num>
  <w:num w:numId="14" w16cid:durableId="803548048">
    <w:abstractNumId w:val="17"/>
  </w:num>
  <w:num w:numId="15" w16cid:durableId="1388643684">
    <w:abstractNumId w:val="1"/>
  </w:num>
  <w:num w:numId="16" w16cid:durableId="1688672090">
    <w:abstractNumId w:val="4"/>
  </w:num>
  <w:num w:numId="17" w16cid:durableId="1887985728">
    <w:abstractNumId w:val="10"/>
  </w:num>
  <w:num w:numId="18" w16cid:durableId="2139950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65"/>
    <w:rsid w:val="00232514"/>
    <w:rsid w:val="00363265"/>
    <w:rsid w:val="005B1487"/>
    <w:rsid w:val="007E04AB"/>
    <w:rsid w:val="007F6D5C"/>
    <w:rsid w:val="00B6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C5A0A"/>
  <w15:chartTrackingRefBased/>
  <w15:docId w15:val="{6BB2A399-799F-41AA-8643-E748A7A4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265"/>
    <w:pPr>
      <w:spacing w:line="480" w:lineRule="auto"/>
      <w:ind w:firstLine="720"/>
    </w:pPr>
    <w:rPr>
      <w:rFonts w:ascii="Arial" w:hAnsi="Arial"/>
    </w:rPr>
  </w:style>
  <w:style w:type="paragraph" w:styleId="Ttulo3">
    <w:name w:val="heading 3"/>
    <w:basedOn w:val="Normal"/>
    <w:link w:val="Ttulo3Car"/>
    <w:uiPriority w:val="9"/>
    <w:qFormat/>
    <w:rsid w:val="00363265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2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36326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63265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styleId="nfasis">
    <w:name w:val="Emphasis"/>
    <w:basedOn w:val="Fuentedeprrafopredeter"/>
    <w:uiPriority w:val="20"/>
    <w:qFormat/>
    <w:rsid w:val="00363265"/>
    <w:rPr>
      <w:i/>
      <w:iCs/>
    </w:rPr>
  </w:style>
  <w:style w:type="paragraph" w:styleId="Prrafodelista">
    <w:name w:val="List Paragraph"/>
    <w:basedOn w:val="Normal"/>
    <w:uiPriority w:val="34"/>
    <w:qFormat/>
    <w:rsid w:val="00363265"/>
    <w:pPr>
      <w:ind w:left="720"/>
      <w:contextualSpacing/>
    </w:pPr>
  </w:style>
  <w:style w:type="paragraph" w:customStyle="1" w:styleId="AU">
    <w:name w:val="AU"/>
    <w:basedOn w:val="Normal"/>
    <w:rsid w:val="00232514"/>
    <w:pPr>
      <w:spacing w:after="100" w:line="240" w:lineRule="auto"/>
      <w:ind w:right="1380" w:firstLine="0"/>
    </w:pPr>
    <w:rPr>
      <w:rFonts w:ascii="Helvetica" w:eastAsia="Times New Roman" w:hAnsi="Helvetica" w:cs="Times New Roman"/>
      <w:b/>
      <w:kern w:val="0"/>
      <w:sz w:val="20"/>
      <w:szCs w:val="20"/>
      <w:lang w:val="en-US"/>
      <w14:ligatures w14:val="none"/>
    </w:rPr>
  </w:style>
  <w:style w:type="paragraph" w:customStyle="1" w:styleId="PINoSpace">
    <w:name w:val="PI_No Space"/>
    <w:basedOn w:val="Normal"/>
    <w:rsid w:val="00232514"/>
    <w:pPr>
      <w:spacing w:after="0" w:line="180" w:lineRule="exact"/>
      <w:ind w:right="1600" w:firstLine="180"/>
    </w:pPr>
    <w:rPr>
      <w:rFonts w:ascii="Times New Roman" w:eastAsia="Times New Roman" w:hAnsi="Times New Roman" w:cs="Times New Roman"/>
      <w:kern w:val="0"/>
      <w:sz w:val="15"/>
      <w:szCs w:val="24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2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2514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232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51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649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SAMAY VELASQUEZ ANCHUNDIA</dc:creator>
  <cp:keywords/>
  <dc:description/>
  <cp:lastModifiedBy>LESLY SAMAY VELASQUEZ ANCHUNDIA</cp:lastModifiedBy>
  <cp:revision>3</cp:revision>
  <dcterms:created xsi:type="dcterms:W3CDTF">2025-01-09T14:17:00Z</dcterms:created>
  <dcterms:modified xsi:type="dcterms:W3CDTF">2025-01-18T14:49:00Z</dcterms:modified>
</cp:coreProperties>
</file>