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83CD" w14:textId="77777777" w:rsidR="009D1274" w:rsidRDefault="009D1274">
      <w:pPr>
        <w:rPr>
          <w:lang w:eastAsia="zh-CN"/>
        </w:rPr>
      </w:pPr>
    </w:p>
    <w:p w14:paraId="51903E23" w14:textId="77777777" w:rsidR="00EC658B" w:rsidRDefault="00EC658B">
      <w:pPr>
        <w:jc w:val="center"/>
        <w:rPr>
          <w:b/>
          <w:sz w:val="44"/>
        </w:rPr>
      </w:pPr>
    </w:p>
    <w:p w14:paraId="6B653295" w14:textId="77777777" w:rsidR="00EC658B" w:rsidRDefault="00EC658B">
      <w:pPr>
        <w:jc w:val="center"/>
        <w:rPr>
          <w:b/>
          <w:sz w:val="44"/>
        </w:rPr>
      </w:pPr>
    </w:p>
    <w:p w14:paraId="08ABF853" w14:textId="77777777" w:rsidR="00EC658B" w:rsidRDefault="00EC658B">
      <w:pPr>
        <w:jc w:val="center"/>
        <w:rPr>
          <w:b/>
          <w:sz w:val="44"/>
        </w:rPr>
      </w:pPr>
    </w:p>
    <w:p w14:paraId="7A8B0D2F" w14:textId="77777777" w:rsidR="00EC658B" w:rsidRDefault="00EC658B">
      <w:pPr>
        <w:jc w:val="center"/>
        <w:rPr>
          <w:b/>
          <w:sz w:val="44"/>
        </w:rPr>
      </w:pPr>
    </w:p>
    <w:p w14:paraId="2882FC82" w14:textId="486234A9" w:rsidR="009D1274" w:rsidRDefault="00000000">
      <w:pPr>
        <w:jc w:val="center"/>
      </w:pPr>
      <w:r>
        <w:rPr>
          <w:b/>
          <w:sz w:val="44"/>
        </w:rPr>
        <w:t>Portfolio Optimization and Asset Allocation</w:t>
      </w:r>
    </w:p>
    <w:p w14:paraId="441DC112" w14:textId="77777777" w:rsidR="009D1274" w:rsidRDefault="00000000">
      <w:pPr>
        <w:jc w:val="center"/>
      </w:pPr>
      <w:r>
        <w:rPr>
          <w:b/>
          <w:sz w:val="28"/>
        </w:rPr>
        <w:t>Technical Report — Apex Capital Advisors</w:t>
      </w:r>
    </w:p>
    <w:p w14:paraId="4484B212" w14:textId="77777777" w:rsidR="009D1274" w:rsidRDefault="009D1274"/>
    <w:p w14:paraId="31B030E9" w14:textId="77777777" w:rsidR="009D1274" w:rsidRDefault="00000000">
      <w:pPr>
        <w:jc w:val="center"/>
      </w:pPr>
      <w:r>
        <w:t>ISBA 2405, Spring 2026  |  Group 3</w:t>
      </w:r>
      <w:r>
        <w:br/>
        <w:t>Xiaocun Dong  ·  Lizhong Wang  ·  Linyu Zhao</w:t>
      </w:r>
      <w:r>
        <w:br/>
        <w:t>June 2026</w:t>
      </w:r>
    </w:p>
    <w:p w14:paraId="4F51225A" w14:textId="77777777" w:rsidR="009D1274" w:rsidRDefault="00000000">
      <w:r>
        <w:br w:type="page"/>
      </w:r>
    </w:p>
    <w:p w14:paraId="769FAA03" w14:textId="77777777" w:rsidR="009D1274" w:rsidRDefault="00000000">
      <w:pPr>
        <w:pStyle w:val="Heading1"/>
      </w:pPr>
      <w:r>
        <w:rPr>
          <w:rFonts w:ascii="Times New Roman" w:hAnsi="Times New Roman"/>
        </w:rPr>
        <w:lastRenderedPageBreak/>
        <w:t>Executive Summary</w:t>
      </w:r>
    </w:p>
    <w:p w14:paraId="664A34B1" w14:textId="77777777" w:rsidR="009D1274" w:rsidRDefault="00000000">
      <w:pPr>
        <w:spacing w:after="120"/>
      </w:pPr>
      <w:r>
        <w:t>Apex Capital Advisors needs a scalable, auditable approach to portfolio construction that serves clients with fundamentally different risk profiles, ethical preferences, and regulatory requirements — without requiring advisors to manually tune each allocation. This report presents a quantitative framework that delivers exactly that: a single pipeline that takes each client's profile as input and produces a fully compliant, individually optimized portfolio as output.</w:t>
      </w:r>
    </w:p>
    <w:p w14:paraId="47D45107" w14:textId="77777777" w:rsidR="009D1274" w:rsidRDefault="00000000">
      <w:pPr>
        <w:spacing w:after="120"/>
      </w:pPr>
      <w:r>
        <w:rPr>
          <w:b/>
        </w:rPr>
        <w:t>Key business value delivered:</w:t>
      </w:r>
    </w:p>
    <w:p w14:paraId="37355482" w14:textId="77777777" w:rsidR="009D1274" w:rsidRDefault="00000000">
      <w:pPr>
        <w:pStyle w:val="ListBullet"/>
      </w:pPr>
      <w:r>
        <w:t>Automated differentiation at scale: one framework handles all 15 clients. Conservative clients (RS 1-2) receive bond-heavy portfolios (~65% fixed income); aggressive clients (RS 7-10) receive equity-focused portfolios (~95% non-bond). Differentiation is driven entirely by client constraints — no manual adjustment.</w:t>
      </w:r>
    </w:p>
    <w:p w14:paraId="13F7C656" w14:textId="77777777" w:rsidR="009D1274" w:rsidRDefault="00000000">
      <w:pPr>
        <w:pStyle w:val="ListBullet"/>
      </w:pPr>
      <w:r>
        <w:t>Transparent cost of constraints: every client requirement has a quantified return cost. The ESG mandate reduces annual return by approximately 0.44% at Risk Score 7. Enforcing the risk budget reduces return by approximately 1.06% versus the LP baseline. Applying discrete lot-size and stock-count rules for C1001 costs an additional 1.27% in annual return. Advisors can present these tradeoffs directly to clients.</w:t>
      </w:r>
    </w:p>
    <w:p w14:paraId="2380932E" w14:textId="77777777" w:rsidR="009D1274" w:rsidRDefault="00000000">
      <w:pPr>
        <w:pStyle w:val="ListBullet"/>
      </w:pPr>
      <w:r>
        <w:t>Meaningful downside protection: the risk-budget-constrained QP portfolio for C1001 loses only 5.54% in a Severe Recession scenario, versus 31.40% for the unconstrained LP baseline — a 26 percentage point improvement in worst-case protection.</w:t>
      </w:r>
    </w:p>
    <w:p w14:paraId="169B1F8F" w14:textId="77777777" w:rsidR="009D1274" w:rsidRDefault="00000000">
      <w:pPr>
        <w:pStyle w:val="ListBullet"/>
      </w:pPr>
      <w:r>
        <w:t>Full compliance verification: all 15 portfolios are verified against regulatory position limits, ESG thresholds, liquidity requirements, and asset-class caps. Apple appears only in RS≥7 portfolios. No constraint is violated across any client or model.</w:t>
      </w:r>
    </w:p>
    <w:p w14:paraId="58166E3D" w14:textId="77777777" w:rsidR="009D1274" w:rsidRDefault="00000000">
      <w:pPr>
        <w:pStyle w:val="ListBullet"/>
      </w:pPr>
      <w:r>
        <w:t>Known limitation: RS=3-4 clients do not achieve the 35-50% bond target expected by the project guide. This is a property of the asset universe — defensive equities (J&amp;J, P&amp;G) have sufficiently low volatility to satisfy the risk budget without bonds. All constraints are correctly implemented; the shortfall is documented and does not affect other client segments.</w:t>
      </w:r>
    </w:p>
    <w:p w14:paraId="03E90F23" w14:textId="77777777" w:rsidR="009D1274" w:rsidRDefault="00000000">
      <w:pPr>
        <w:pStyle w:val="Heading1"/>
      </w:pPr>
      <w:r>
        <w:rPr>
          <w:rFonts w:ascii="Times New Roman" w:hAnsi="Times New Roman"/>
        </w:rPr>
        <w:t>Project Overview</w:t>
      </w:r>
    </w:p>
    <w:p w14:paraId="1EF6644B" w14:textId="77777777" w:rsidR="009D1274" w:rsidRDefault="00000000">
      <w:pPr>
        <w:spacing w:after="120"/>
      </w:pPr>
      <w:r>
        <w:t>This project develops a portfolio optimization framework for 15 clients with varying risk tolerances, ESG preferences, and regulatory account types. The framework progresses through four formulations of increasing complexity — LP, QP, Goal Programming, and MIP — fulfilling all 10 deliverable tasks specified in the project guide. Python (cvxpy, scipy, pandas, NumPy) is used throughout; Gurobi is used as the MIP solver.</w:t>
      </w:r>
    </w:p>
    <w:p w14:paraId="6D725C06" w14:textId="77777777" w:rsidR="009D1274" w:rsidRDefault="00000000">
      <w:pPr>
        <w:pStyle w:val="Heading1"/>
      </w:pPr>
      <w:r>
        <w:rPr>
          <w:rFonts w:ascii="Times New Roman" w:hAnsi="Times New Roman"/>
        </w:rPr>
        <w:t>Data Description and Assumptions</w:t>
      </w:r>
    </w:p>
    <w:p w14:paraId="574136A8" w14:textId="77777777" w:rsidR="009D1274" w:rsidRDefault="00000000">
      <w:pPr>
        <w:pStyle w:val="Heading2"/>
      </w:pPr>
      <w:r>
        <w:rPr>
          <w:rFonts w:ascii="Times New Roman" w:hAnsi="Times New Roman"/>
        </w:rPr>
        <w:t>Data Sources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40E30861" w14:textId="77777777">
        <w:trPr>
          <w:jc w:val="center"/>
        </w:trPr>
        <w:tc>
          <w:tcPr>
            <w:tcW w:w="2880" w:type="dxa"/>
          </w:tcPr>
          <w:p w14:paraId="7BDABB32" w14:textId="77777777" w:rsidR="009D1274" w:rsidRDefault="00000000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114C6A26" w14:textId="77777777" w:rsidR="009D1274" w:rsidRDefault="00000000">
            <w:r>
              <w:rPr>
                <w:b/>
              </w:rPr>
              <w:t>Contents</w:t>
            </w:r>
          </w:p>
        </w:tc>
        <w:tc>
          <w:tcPr>
            <w:tcW w:w="2880" w:type="dxa"/>
          </w:tcPr>
          <w:p w14:paraId="3B90E662" w14:textId="77777777" w:rsidR="009D1274" w:rsidRDefault="00000000">
            <w:r>
              <w:rPr>
                <w:b/>
              </w:rPr>
              <w:t>Key Usage</w:t>
            </w:r>
          </w:p>
        </w:tc>
      </w:tr>
      <w:tr w:rsidR="009D1274" w14:paraId="027FCFCA" w14:textId="77777777">
        <w:trPr>
          <w:jc w:val="center"/>
        </w:trPr>
        <w:tc>
          <w:tcPr>
            <w:tcW w:w="2880" w:type="dxa"/>
          </w:tcPr>
          <w:p w14:paraId="60C555B7" w14:textId="77777777" w:rsidR="009D1274" w:rsidRDefault="00000000">
            <w:r>
              <w:t>asset_returns.csv</w:t>
            </w:r>
          </w:p>
        </w:tc>
        <w:tc>
          <w:tcPr>
            <w:tcW w:w="2880" w:type="dxa"/>
          </w:tcPr>
          <w:p w14:paraId="0D763D94" w14:textId="77777777" w:rsidR="009D1274" w:rsidRDefault="00000000">
            <w:r>
              <w:t>24-month monthly time-series (2020-2021)</w:t>
            </w:r>
          </w:p>
        </w:tc>
        <w:tc>
          <w:tcPr>
            <w:tcW w:w="2880" w:type="dxa"/>
          </w:tcPr>
          <w:p w14:paraId="0C25000E" w14:textId="77777777" w:rsidR="009D1274" w:rsidRDefault="00000000">
            <w:r>
              <w:t>Sample statistics, normality tests</w:t>
            </w:r>
          </w:p>
        </w:tc>
      </w:tr>
      <w:tr w:rsidR="009D1274" w14:paraId="1071C54C" w14:textId="77777777">
        <w:trPr>
          <w:jc w:val="center"/>
        </w:trPr>
        <w:tc>
          <w:tcPr>
            <w:tcW w:w="2880" w:type="dxa"/>
          </w:tcPr>
          <w:p w14:paraId="7C531C6C" w14:textId="77777777" w:rsidR="009D1274" w:rsidRDefault="00000000">
            <w:r>
              <w:t>asset_characteristics.csv</w:t>
            </w:r>
          </w:p>
        </w:tc>
        <w:tc>
          <w:tcPr>
            <w:tcW w:w="2880" w:type="dxa"/>
          </w:tcPr>
          <w:p w14:paraId="1B76433D" w14:textId="77777777" w:rsidR="009D1274" w:rsidRDefault="00000000">
            <w:r>
              <w:t xml:space="preserve">Annual return, vol, ESG, </w:t>
            </w:r>
            <w:r>
              <w:lastRenderedPageBreak/>
              <w:t>Sharpe, liquidity class</w:t>
            </w:r>
          </w:p>
        </w:tc>
        <w:tc>
          <w:tcPr>
            <w:tcW w:w="2880" w:type="dxa"/>
          </w:tcPr>
          <w:p w14:paraId="22FE4A36" w14:textId="77777777" w:rsidR="009D1274" w:rsidRDefault="00000000">
            <w:r>
              <w:lastRenderedPageBreak/>
              <w:t xml:space="preserve">Model parameters, sigma </w:t>
            </w:r>
            <w:r>
              <w:lastRenderedPageBreak/>
              <w:t>vector</w:t>
            </w:r>
          </w:p>
        </w:tc>
      </w:tr>
      <w:tr w:rsidR="009D1274" w14:paraId="15B7038E" w14:textId="77777777">
        <w:trPr>
          <w:jc w:val="center"/>
        </w:trPr>
        <w:tc>
          <w:tcPr>
            <w:tcW w:w="2880" w:type="dxa"/>
          </w:tcPr>
          <w:p w14:paraId="77AAB99E" w14:textId="77777777" w:rsidR="009D1274" w:rsidRDefault="00000000">
            <w:r>
              <w:lastRenderedPageBreak/>
              <w:t>correlation_matrix.csv</w:t>
            </w:r>
          </w:p>
        </w:tc>
        <w:tc>
          <w:tcPr>
            <w:tcW w:w="2880" w:type="dxa"/>
          </w:tcPr>
          <w:p w14:paraId="6B9FC766" w14:textId="77777777" w:rsidR="009D1274" w:rsidRDefault="00000000">
            <w:r>
              <w:t>11x11 pairwise correlations</w:t>
            </w:r>
          </w:p>
        </w:tc>
        <w:tc>
          <w:tcPr>
            <w:tcW w:w="2880" w:type="dxa"/>
          </w:tcPr>
          <w:p w14:paraId="6BB18E8F" w14:textId="77777777" w:rsidR="009D1274" w:rsidRDefault="00000000">
            <w:r>
              <w:t>Covariance matrix construction</w:t>
            </w:r>
          </w:p>
        </w:tc>
      </w:tr>
      <w:tr w:rsidR="009D1274" w14:paraId="0C0FF8CB" w14:textId="77777777">
        <w:trPr>
          <w:jc w:val="center"/>
        </w:trPr>
        <w:tc>
          <w:tcPr>
            <w:tcW w:w="2880" w:type="dxa"/>
          </w:tcPr>
          <w:p w14:paraId="29101EF3" w14:textId="77777777" w:rsidR="009D1274" w:rsidRDefault="00000000">
            <w:r>
              <w:t>client_profiles.csv</w:t>
            </w:r>
          </w:p>
        </w:tc>
        <w:tc>
          <w:tcPr>
            <w:tcW w:w="2880" w:type="dxa"/>
          </w:tcPr>
          <w:p w14:paraId="6A802B3D" w14:textId="77777777" w:rsidR="009D1274" w:rsidRDefault="00000000">
            <w:r>
              <w:t>15 clients: risk score, ESG preference, liquidity, portfolio value</w:t>
            </w:r>
          </w:p>
        </w:tc>
        <w:tc>
          <w:tcPr>
            <w:tcW w:w="2880" w:type="dxa"/>
          </w:tcPr>
          <w:p w14:paraId="5207B0A1" w14:textId="77777777" w:rsidR="009D1274" w:rsidRDefault="00000000">
            <w:r>
              <w:t>Per-client constraints</w:t>
            </w:r>
          </w:p>
        </w:tc>
      </w:tr>
      <w:tr w:rsidR="009D1274" w14:paraId="345CC77E" w14:textId="77777777">
        <w:trPr>
          <w:jc w:val="center"/>
        </w:trPr>
        <w:tc>
          <w:tcPr>
            <w:tcW w:w="2880" w:type="dxa"/>
          </w:tcPr>
          <w:p w14:paraId="5BC8313A" w14:textId="77777777" w:rsidR="009D1274" w:rsidRDefault="00000000">
            <w:r>
              <w:t>investment_constraints.csv</w:t>
            </w:r>
          </w:p>
        </w:tc>
        <w:tc>
          <w:tcPr>
            <w:tcW w:w="2880" w:type="dxa"/>
          </w:tcPr>
          <w:p w14:paraId="2A1561BA" w14:textId="77777777" w:rsidR="009D1274" w:rsidRDefault="00000000">
            <w:r>
              <w:t>Per-asset max allocation, lot sizes</w:t>
            </w:r>
          </w:p>
        </w:tc>
        <w:tc>
          <w:tcPr>
            <w:tcW w:w="2880" w:type="dxa"/>
          </w:tcPr>
          <w:p w14:paraId="1152E661" w14:textId="77777777" w:rsidR="009D1274" w:rsidRDefault="00000000">
            <w:r>
              <w:t>Asset-class caps</w:t>
            </w:r>
          </w:p>
        </w:tc>
      </w:tr>
      <w:tr w:rsidR="009D1274" w14:paraId="7301423B" w14:textId="77777777">
        <w:trPr>
          <w:jc w:val="center"/>
        </w:trPr>
        <w:tc>
          <w:tcPr>
            <w:tcW w:w="2880" w:type="dxa"/>
          </w:tcPr>
          <w:p w14:paraId="665E05B6" w14:textId="77777777" w:rsidR="009D1274" w:rsidRDefault="00000000">
            <w:r>
              <w:t>regulatory_limits.csv</w:t>
            </w:r>
          </w:p>
        </w:tc>
        <w:tc>
          <w:tcPr>
            <w:tcW w:w="2880" w:type="dxa"/>
          </w:tcPr>
          <w:p w14:paraId="400E0842" w14:textId="77777777" w:rsidR="009D1274" w:rsidRDefault="00000000">
            <w:r>
              <w:t>Max allocation by account type</w:t>
            </w:r>
          </w:p>
        </w:tc>
        <w:tc>
          <w:tcPr>
            <w:tcW w:w="2880" w:type="dxa"/>
          </w:tcPr>
          <w:p w14:paraId="755FB074" w14:textId="77777777" w:rsidR="009D1274" w:rsidRDefault="00000000">
            <w:r>
              <w:t>Regulatory caps</w:t>
            </w:r>
          </w:p>
        </w:tc>
      </w:tr>
      <w:tr w:rsidR="009D1274" w14:paraId="20BB7A1A" w14:textId="77777777">
        <w:trPr>
          <w:jc w:val="center"/>
        </w:trPr>
        <w:tc>
          <w:tcPr>
            <w:tcW w:w="2880" w:type="dxa"/>
          </w:tcPr>
          <w:p w14:paraId="1256C773" w14:textId="77777777" w:rsidR="009D1274" w:rsidRDefault="00000000">
            <w:r>
              <w:t>economic_scenarios.csv</w:t>
            </w:r>
          </w:p>
        </w:tc>
        <w:tc>
          <w:tcPr>
            <w:tcW w:w="2880" w:type="dxa"/>
          </w:tcPr>
          <w:p w14:paraId="262E3D8D" w14:textId="77777777" w:rsidR="009D1274" w:rsidRDefault="00000000">
            <w:r>
              <w:t>6 scenarios with additive return shocks</w:t>
            </w:r>
          </w:p>
        </w:tc>
        <w:tc>
          <w:tcPr>
            <w:tcW w:w="2880" w:type="dxa"/>
          </w:tcPr>
          <w:p w14:paraId="56FC1B98" w14:textId="77777777" w:rsidR="009D1274" w:rsidRDefault="00000000">
            <w:r>
              <w:t>Scenario analysis</w:t>
            </w:r>
          </w:p>
        </w:tc>
      </w:tr>
    </w:tbl>
    <w:p w14:paraId="5347EFCA" w14:textId="77777777" w:rsidR="009D1274" w:rsidRDefault="009D1274"/>
    <w:p w14:paraId="09C70901" w14:textId="77777777" w:rsidR="009D1274" w:rsidRDefault="00000000">
      <w:pPr>
        <w:pStyle w:val="Heading2"/>
      </w:pPr>
      <w:r>
        <w:rPr>
          <w:rFonts w:ascii="Times New Roman" w:hAnsi="Times New Roman"/>
        </w:rPr>
        <w:t>Assumptions</w:t>
      </w:r>
    </w:p>
    <w:p w14:paraId="33B11F11" w14:textId="77777777" w:rsidR="009D1274" w:rsidRDefault="00000000">
      <w:pPr>
        <w:pStyle w:val="Heading3"/>
      </w:pPr>
      <w:r>
        <w:rPr>
          <w:rFonts w:ascii="Times New Roman" w:hAnsi="Times New Roman"/>
        </w:rPr>
        <w:t>Risk-Free Rate</w:t>
      </w:r>
    </w:p>
    <w:p w14:paraId="2D018F64" w14:textId="77777777" w:rsidR="009D1274" w:rsidRDefault="00000000">
      <w:pPr>
        <w:spacing w:after="120"/>
      </w:pPr>
      <w:r>
        <w:t>A risk-free rate of 1.5% per annum is used for all Sharpe ratio calculations, consistent with the approximate US 3-month T-bill yield over 2020-2021. This matches the reference Sharpe ratios in the project guide (J&amp;J: 1.32, Apple: 1.00).</w:t>
      </w:r>
    </w:p>
    <w:p w14:paraId="2FE6BC5B" w14:textId="77777777" w:rsidR="009D1274" w:rsidRDefault="00000000">
      <w:pPr>
        <w:pStyle w:val="Heading3"/>
      </w:pPr>
      <w:r>
        <w:rPr>
          <w:rFonts w:ascii="Times New Roman" w:hAnsi="Times New Roman"/>
        </w:rPr>
        <w:t>Return Parameters</w:t>
      </w:r>
    </w:p>
    <w:p w14:paraId="41D4BE68" w14:textId="77777777" w:rsidR="009D1274" w:rsidRDefault="00000000">
      <w:pPr>
        <w:spacing w:after="120"/>
      </w:pPr>
      <w:r>
        <w:t>Model expected returns are taken from the Avg_Annual_Return field in asset_characteristics.csv rather than computed from the 24-month sample. The 2020-2021 sample is distorted by the COVID crash and recovery (J&amp;J sample: 14.6% vs model parameter: 8.2%). Sample statistics are used only for distributional analysis.</w:t>
      </w:r>
    </w:p>
    <w:p w14:paraId="19998356" w14:textId="77777777" w:rsidR="009D1274" w:rsidRDefault="00000000">
      <w:pPr>
        <w:pStyle w:val="Heading3"/>
      </w:pPr>
      <w:r>
        <w:rPr>
          <w:rFonts w:ascii="Times New Roman" w:hAnsi="Times New Roman"/>
        </w:rPr>
        <w:t>Liquidity Classification</w:t>
      </w:r>
    </w:p>
    <w:p w14:paraId="31502EC5" w14:textId="77777777" w:rsidR="009D1274" w:rsidRDefault="00000000">
      <w:pPr>
        <w:spacing w:after="120"/>
      </w:pPr>
      <w:r>
        <w:t>Liquidity classes are sourced directly from the liquidity_class field in asset_characteristics.csv: liquid (US Treasury, Corporate Bond Fund), semi_liquid (equities, REIT), hedge (Gold). Each client's min_liquidity_ratio from client_profiles.csv is enforced as: sum of liquid-asset weights ≥ min_liquidity_ratio.</w:t>
      </w:r>
    </w:p>
    <w:p w14:paraId="6C1EFBB4" w14:textId="77777777" w:rsidR="009D1274" w:rsidRDefault="00000000">
      <w:pPr>
        <w:pStyle w:val="Heading3"/>
      </w:pPr>
      <w:r>
        <w:rPr>
          <w:rFonts w:ascii="Times New Roman" w:hAnsi="Times New Roman"/>
        </w:rPr>
        <w:t>Account-Type Assignment</w:t>
      </w:r>
    </w:p>
    <w:p w14:paraId="7BAB14CF" w14:textId="77777777" w:rsidR="009D1274" w:rsidRDefault="00000000">
      <w:pPr>
        <w:spacing w:after="120"/>
      </w:pPr>
      <w:r>
        <w:t>client_profiles.csv contains no account-type column. Account types were assigned based on investment horizon, risk score, and profile characteristics, then verified against regulatory_limits.csv: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D1274" w14:paraId="5672F09B" w14:textId="77777777">
        <w:trPr>
          <w:jc w:val="center"/>
        </w:trPr>
        <w:tc>
          <w:tcPr>
            <w:tcW w:w="1440" w:type="dxa"/>
          </w:tcPr>
          <w:p w14:paraId="6D4A431B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1440" w:type="dxa"/>
          </w:tcPr>
          <w:p w14:paraId="54FD5107" w14:textId="77777777" w:rsidR="009D1274" w:rsidRDefault="00000000">
            <w:r>
              <w:rPr>
                <w:b/>
              </w:rPr>
              <w:t>RS</w:t>
            </w:r>
          </w:p>
        </w:tc>
        <w:tc>
          <w:tcPr>
            <w:tcW w:w="1440" w:type="dxa"/>
          </w:tcPr>
          <w:p w14:paraId="151A5AE1" w14:textId="77777777" w:rsidR="009D1274" w:rsidRDefault="00000000">
            <w:r>
              <w:rPr>
                <w:b/>
              </w:rPr>
              <w:t>Horizon</w:t>
            </w:r>
          </w:p>
        </w:tc>
        <w:tc>
          <w:tcPr>
            <w:tcW w:w="1440" w:type="dxa"/>
          </w:tcPr>
          <w:p w14:paraId="2F1D1B58" w14:textId="77777777" w:rsidR="009D1274" w:rsidRDefault="00000000">
            <w:r>
              <w:rPr>
                <w:b/>
              </w:rPr>
              <w:t>Portfolio ($)</w:t>
            </w:r>
          </w:p>
        </w:tc>
        <w:tc>
          <w:tcPr>
            <w:tcW w:w="1440" w:type="dxa"/>
          </w:tcPr>
          <w:p w14:paraId="0AAEBBE4" w14:textId="77777777" w:rsidR="009D1274" w:rsidRDefault="00000000">
            <w:r>
              <w:rPr>
                <w:b/>
              </w:rPr>
              <w:t>Account Type</w:t>
            </w:r>
          </w:p>
        </w:tc>
        <w:tc>
          <w:tcPr>
            <w:tcW w:w="1440" w:type="dxa"/>
          </w:tcPr>
          <w:p w14:paraId="6C6AC0CA" w14:textId="77777777" w:rsidR="009D1274" w:rsidRDefault="00000000">
            <w:r>
              <w:rPr>
                <w:b/>
              </w:rPr>
              <w:t>Justification</w:t>
            </w:r>
          </w:p>
        </w:tc>
      </w:tr>
      <w:tr w:rsidR="009D1274" w14:paraId="23088A66" w14:textId="77777777">
        <w:trPr>
          <w:jc w:val="center"/>
        </w:trPr>
        <w:tc>
          <w:tcPr>
            <w:tcW w:w="1440" w:type="dxa"/>
          </w:tcPr>
          <w:p w14:paraId="12854174" w14:textId="77777777" w:rsidR="009D1274" w:rsidRDefault="00000000">
            <w:r>
              <w:t>C1001</w:t>
            </w:r>
          </w:p>
        </w:tc>
        <w:tc>
          <w:tcPr>
            <w:tcW w:w="1440" w:type="dxa"/>
          </w:tcPr>
          <w:p w14:paraId="1D2CBC22" w14:textId="77777777" w:rsidR="009D1274" w:rsidRDefault="00000000">
            <w:r>
              <w:t>2</w:t>
            </w:r>
          </w:p>
        </w:tc>
        <w:tc>
          <w:tcPr>
            <w:tcW w:w="1440" w:type="dxa"/>
          </w:tcPr>
          <w:p w14:paraId="583A38A5" w14:textId="77777777" w:rsidR="009D1274" w:rsidRDefault="00000000">
            <w:r>
              <w:t>5 yr</w:t>
            </w:r>
          </w:p>
        </w:tc>
        <w:tc>
          <w:tcPr>
            <w:tcW w:w="1440" w:type="dxa"/>
          </w:tcPr>
          <w:p w14:paraId="4C9BF90B" w14:textId="77777777" w:rsidR="009D1274" w:rsidRDefault="00000000">
            <w:r>
              <w:t>850,000</w:t>
            </w:r>
          </w:p>
        </w:tc>
        <w:tc>
          <w:tcPr>
            <w:tcW w:w="1440" w:type="dxa"/>
          </w:tcPr>
          <w:p w14:paraId="16ADF271" w14:textId="77777777" w:rsidR="009D1274" w:rsidRDefault="00000000">
            <w:r>
              <w:t>Trust</w:t>
            </w:r>
          </w:p>
        </w:tc>
        <w:tc>
          <w:tcPr>
            <w:tcW w:w="1440" w:type="dxa"/>
          </w:tcPr>
          <w:p w14:paraId="2A3A8B8E" w14:textId="77777777" w:rsidR="009D1274" w:rsidRDefault="00000000">
            <w:r>
              <w:t>Near retirement + estate planning</w:t>
            </w:r>
          </w:p>
        </w:tc>
      </w:tr>
      <w:tr w:rsidR="009D1274" w14:paraId="5AA661F4" w14:textId="77777777">
        <w:trPr>
          <w:jc w:val="center"/>
        </w:trPr>
        <w:tc>
          <w:tcPr>
            <w:tcW w:w="1440" w:type="dxa"/>
          </w:tcPr>
          <w:p w14:paraId="19B22D4B" w14:textId="77777777" w:rsidR="009D1274" w:rsidRDefault="00000000">
            <w:r>
              <w:t>C1002</w:t>
            </w:r>
          </w:p>
        </w:tc>
        <w:tc>
          <w:tcPr>
            <w:tcW w:w="1440" w:type="dxa"/>
          </w:tcPr>
          <w:p w14:paraId="63805F99" w14:textId="77777777" w:rsidR="009D1274" w:rsidRDefault="00000000">
            <w:r>
              <w:t>8</w:t>
            </w:r>
          </w:p>
        </w:tc>
        <w:tc>
          <w:tcPr>
            <w:tcW w:w="1440" w:type="dxa"/>
          </w:tcPr>
          <w:p w14:paraId="4EE06A1D" w14:textId="77777777" w:rsidR="009D1274" w:rsidRDefault="00000000">
            <w:r>
              <w:t>25 yr</w:t>
            </w:r>
          </w:p>
        </w:tc>
        <w:tc>
          <w:tcPr>
            <w:tcW w:w="1440" w:type="dxa"/>
          </w:tcPr>
          <w:p w14:paraId="1253CC34" w14:textId="77777777" w:rsidR="009D1274" w:rsidRDefault="00000000">
            <w:r>
              <w:t>430,000</w:t>
            </w:r>
          </w:p>
        </w:tc>
        <w:tc>
          <w:tcPr>
            <w:tcW w:w="1440" w:type="dxa"/>
          </w:tcPr>
          <w:p w14:paraId="33CDAF6C" w14:textId="77777777" w:rsidR="009D1274" w:rsidRDefault="00000000">
            <w:r>
              <w:t>401k</w:t>
            </w:r>
          </w:p>
        </w:tc>
        <w:tc>
          <w:tcPr>
            <w:tcW w:w="1440" w:type="dxa"/>
          </w:tcPr>
          <w:p w14:paraId="74CF957A" w14:textId="77777777" w:rsidR="009D1274" w:rsidRDefault="00000000">
            <w:r>
              <w:t>Working-age, long horizon</w:t>
            </w:r>
          </w:p>
        </w:tc>
      </w:tr>
      <w:tr w:rsidR="009D1274" w14:paraId="36217679" w14:textId="77777777">
        <w:trPr>
          <w:jc w:val="center"/>
        </w:trPr>
        <w:tc>
          <w:tcPr>
            <w:tcW w:w="1440" w:type="dxa"/>
          </w:tcPr>
          <w:p w14:paraId="3C08B890" w14:textId="77777777" w:rsidR="009D1274" w:rsidRDefault="00000000">
            <w:r>
              <w:t>C1003</w:t>
            </w:r>
          </w:p>
        </w:tc>
        <w:tc>
          <w:tcPr>
            <w:tcW w:w="1440" w:type="dxa"/>
          </w:tcPr>
          <w:p w14:paraId="359D4DDF" w14:textId="77777777" w:rsidR="009D1274" w:rsidRDefault="00000000">
            <w:r>
              <w:t>5</w:t>
            </w:r>
          </w:p>
        </w:tc>
        <w:tc>
          <w:tcPr>
            <w:tcW w:w="1440" w:type="dxa"/>
          </w:tcPr>
          <w:p w14:paraId="6EC12A84" w14:textId="77777777" w:rsidR="009D1274" w:rsidRDefault="00000000">
            <w:r>
              <w:t>15 yr</w:t>
            </w:r>
          </w:p>
        </w:tc>
        <w:tc>
          <w:tcPr>
            <w:tcW w:w="1440" w:type="dxa"/>
          </w:tcPr>
          <w:p w14:paraId="0389073D" w14:textId="77777777" w:rsidR="009D1274" w:rsidRDefault="00000000">
            <w:r>
              <w:t>1,250,000</w:t>
            </w:r>
          </w:p>
        </w:tc>
        <w:tc>
          <w:tcPr>
            <w:tcW w:w="1440" w:type="dxa"/>
          </w:tcPr>
          <w:p w14:paraId="3AE7573F" w14:textId="77777777" w:rsidR="009D1274" w:rsidRDefault="00000000">
            <w:r>
              <w:t>IRA</w:t>
            </w:r>
          </w:p>
        </w:tc>
        <w:tc>
          <w:tcPr>
            <w:tcW w:w="1440" w:type="dxa"/>
          </w:tcPr>
          <w:p w14:paraId="580AEC8B" w14:textId="77777777" w:rsidR="009D1274" w:rsidRDefault="00000000">
            <w:r>
              <w:t>Mid-risk, flexible retirement</w:t>
            </w:r>
          </w:p>
        </w:tc>
      </w:tr>
      <w:tr w:rsidR="009D1274" w14:paraId="0B69DE15" w14:textId="77777777">
        <w:trPr>
          <w:jc w:val="center"/>
        </w:trPr>
        <w:tc>
          <w:tcPr>
            <w:tcW w:w="1440" w:type="dxa"/>
          </w:tcPr>
          <w:p w14:paraId="3CCAE1F7" w14:textId="77777777" w:rsidR="009D1274" w:rsidRDefault="00000000">
            <w:r>
              <w:lastRenderedPageBreak/>
              <w:t>C1004</w:t>
            </w:r>
          </w:p>
        </w:tc>
        <w:tc>
          <w:tcPr>
            <w:tcW w:w="1440" w:type="dxa"/>
          </w:tcPr>
          <w:p w14:paraId="4E4B8AAF" w14:textId="77777777" w:rsidR="009D1274" w:rsidRDefault="00000000">
            <w:r>
              <w:t>9</w:t>
            </w:r>
          </w:p>
        </w:tc>
        <w:tc>
          <w:tcPr>
            <w:tcW w:w="1440" w:type="dxa"/>
          </w:tcPr>
          <w:p w14:paraId="43144021" w14:textId="77777777" w:rsidR="009D1274" w:rsidRDefault="00000000">
            <w:r>
              <w:t>30 yr</w:t>
            </w:r>
          </w:p>
        </w:tc>
        <w:tc>
          <w:tcPr>
            <w:tcW w:w="1440" w:type="dxa"/>
          </w:tcPr>
          <w:p w14:paraId="7AED02AF" w14:textId="77777777" w:rsidR="009D1274" w:rsidRDefault="00000000">
            <w:r>
              <w:t>390,000</w:t>
            </w:r>
          </w:p>
        </w:tc>
        <w:tc>
          <w:tcPr>
            <w:tcW w:w="1440" w:type="dxa"/>
          </w:tcPr>
          <w:p w14:paraId="718CE576" w14:textId="77777777" w:rsidR="009D1274" w:rsidRDefault="00000000">
            <w:r>
              <w:t>401k</w:t>
            </w:r>
          </w:p>
        </w:tc>
        <w:tc>
          <w:tcPr>
            <w:tcW w:w="1440" w:type="dxa"/>
          </w:tcPr>
          <w:p w14:paraId="454BE3AB" w14:textId="77777777" w:rsidR="009D1274" w:rsidRDefault="00000000">
            <w:r>
              <w:t>Working-age, 30-year horizon</w:t>
            </w:r>
          </w:p>
        </w:tc>
      </w:tr>
      <w:tr w:rsidR="009D1274" w14:paraId="7F2F7A54" w14:textId="77777777">
        <w:trPr>
          <w:jc w:val="center"/>
        </w:trPr>
        <w:tc>
          <w:tcPr>
            <w:tcW w:w="1440" w:type="dxa"/>
          </w:tcPr>
          <w:p w14:paraId="77797FA0" w14:textId="77777777" w:rsidR="009D1274" w:rsidRDefault="00000000">
            <w:r>
              <w:t>C1005</w:t>
            </w:r>
          </w:p>
        </w:tc>
        <w:tc>
          <w:tcPr>
            <w:tcW w:w="1440" w:type="dxa"/>
          </w:tcPr>
          <w:p w14:paraId="0B221F94" w14:textId="77777777" w:rsidR="009D1274" w:rsidRDefault="00000000">
            <w:r>
              <w:t>1</w:t>
            </w:r>
          </w:p>
        </w:tc>
        <w:tc>
          <w:tcPr>
            <w:tcW w:w="1440" w:type="dxa"/>
          </w:tcPr>
          <w:p w14:paraId="37222D62" w14:textId="77777777" w:rsidR="009D1274" w:rsidRDefault="00000000">
            <w:r>
              <w:t>3 yr</w:t>
            </w:r>
          </w:p>
        </w:tc>
        <w:tc>
          <w:tcPr>
            <w:tcW w:w="1440" w:type="dxa"/>
          </w:tcPr>
          <w:p w14:paraId="3533E06B" w14:textId="77777777" w:rsidR="009D1274" w:rsidRDefault="00000000">
            <w:r>
              <w:t>720,000</w:t>
            </w:r>
          </w:p>
        </w:tc>
        <w:tc>
          <w:tcPr>
            <w:tcW w:w="1440" w:type="dxa"/>
          </w:tcPr>
          <w:p w14:paraId="22353E37" w14:textId="77777777" w:rsidR="009D1274" w:rsidRDefault="00000000">
            <w:r>
              <w:t>Individual</w:t>
            </w:r>
          </w:p>
        </w:tc>
        <w:tc>
          <w:tcPr>
            <w:tcW w:w="1440" w:type="dxa"/>
          </w:tcPr>
          <w:p w14:paraId="6FA0998C" w14:textId="77777777" w:rsidR="009D1274" w:rsidRDefault="00000000">
            <w:r>
              <w:t>Very short horizon, conservative</w:t>
            </w:r>
          </w:p>
        </w:tc>
      </w:tr>
      <w:tr w:rsidR="009D1274" w14:paraId="4A050E14" w14:textId="77777777">
        <w:trPr>
          <w:jc w:val="center"/>
        </w:trPr>
        <w:tc>
          <w:tcPr>
            <w:tcW w:w="1440" w:type="dxa"/>
          </w:tcPr>
          <w:p w14:paraId="5B74ED10" w14:textId="77777777" w:rsidR="009D1274" w:rsidRDefault="00000000">
            <w:r>
              <w:t>C1006</w:t>
            </w:r>
          </w:p>
        </w:tc>
        <w:tc>
          <w:tcPr>
            <w:tcW w:w="1440" w:type="dxa"/>
          </w:tcPr>
          <w:p w14:paraId="2FB76517" w14:textId="77777777" w:rsidR="009D1274" w:rsidRDefault="00000000">
            <w:r>
              <w:t>7</w:t>
            </w:r>
          </w:p>
        </w:tc>
        <w:tc>
          <w:tcPr>
            <w:tcW w:w="1440" w:type="dxa"/>
          </w:tcPr>
          <w:p w14:paraId="29ADFAE0" w14:textId="77777777" w:rsidR="009D1274" w:rsidRDefault="00000000">
            <w:r>
              <w:t>12 yr</w:t>
            </w:r>
          </w:p>
        </w:tc>
        <w:tc>
          <w:tcPr>
            <w:tcW w:w="1440" w:type="dxa"/>
          </w:tcPr>
          <w:p w14:paraId="127E1CD9" w14:textId="77777777" w:rsidR="009D1274" w:rsidRDefault="00000000">
            <w:r>
              <w:t>980,000</w:t>
            </w:r>
          </w:p>
        </w:tc>
        <w:tc>
          <w:tcPr>
            <w:tcW w:w="1440" w:type="dxa"/>
          </w:tcPr>
          <w:p w14:paraId="0B257086" w14:textId="77777777" w:rsidR="009D1274" w:rsidRDefault="00000000">
            <w:r>
              <w:t>401k</w:t>
            </w:r>
          </w:p>
        </w:tc>
        <w:tc>
          <w:tcPr>
            <w:tcW w:w="1440" w:type="dxa"/>
          </w:tcPr>
          <w:p w14:paraId="365A874B" w14:textId="77777777" w:rsidR="009D1274" w:rsidRDefault="00000000">
            <w:r>
              <w:t>Working-age, moderate-long horizon</w:t>
            </w:r>
          </w:p>
        </w:tc>
      </w:tr>
      <w:tr w:rsidR="009D1274" w14:paraId="498768BE" w14:textId="77777777">
        <w:trPr>
          <w:jc w:val="center"/>
        </w:trPr>
        <w:tc>
          <w:tcPr>
            <w:tcW w:w="1440" w:type="dxa"/>
          </w:tcPr>
          <w:p w14:paraId="3EF9FA32" w14:textId="77777777" w:rsidR="009D1274" w:rsidRDefault="00000000">
            <w:r>
              <w:t>C1007</w:t>
            </w:r>
          </w:p>
        </w:tc>
        <w:tc>
          <w:tcPr>
            <w:tcW w:w="1440" w:type="dxa"/>
          </w:tcPr>
          <w:p w14:paraId="17001D58" w14:textId="77777777" w:rsidR="009D1274" w:rsidRDefault="00000000">
            <w:r>
              <w:t>3</w:t>
            </w:r>
          </w:p>
        </w:tc>
        <w:tc>
          <w:tcPr>
            <w:tcW w:w="1440" w:type="dxa"/>
          </w:tcPr>
          <w:p w14:paraId="7A726FE3" w14:textId="77777777" w:rsidR="009D1274" w:rsidRDefault="00000000">
            <w:r>
              <w:t>8 yr</w:t>
            </w:r>
          </w:p>
        </w:tc>
        <w:tc>
          <w:tcPr>
            <w:tcW w:w="1440" w:type="dxa"/>
          </w:tcPr>
          <w:p w14:paraId="133B5D24" w14:textId="77777777" w:rsidR="009D1274" w:rsidRDefault="00000000">
            <w:r>
              <w:t>570,000</w:t>
            </w:r>
          </w:p>
        </w:tc>
        <w:tc>
          <w:tcPr>
            <w:tcW w:w="1440" w:type="dxa"/>
          </w:tcPr>
          <w:p w14:paraId="6770E35A" w14:textId="77777777" w:rsidR="009D1274" w:rsidRDefault="00000000">
            <w:r>
              <w:t>Individual</w:t>
            </w:r>
          </w:p>
        </w:tc>
        <w:tc>
          <w:tcPr>
            <w:tcW w:w="1440" w:type="dxa"/>
          </w:tcPr>
          <w:p w14:paraId="70CED327" w14:textId="77777777" w:rsidR="009D1274" w:rsidRDefault="00000000">
            <w:r>
              <w:t>Mid-risk, 8-year horizon</w:t>
            </w:r>
          </w:p>
        </w:tc>
      </w:tr>
      <w:tr w:rsidR="009D1274" w14:paraId="0772B294" w14:textId="77777777">
        <w:trPr>
          <w:jc w:val="center"/>
        </w:trPr>
        <w:tc>
          <w:tcPr>
            <w:tcW w:w="1440" w:type="dxa"/>
          </w:tcPr>
          <w:p w14:paraId="6ACA1850" w14:textId="77777777" w:rsidR="009D1274" w:rsidRDefault="00000000">
            <w:r>
              <w:t>C1008</w:t>
            </w:r>
          </w:p>
        </w:tc>
        <w:tc>
          <w:tcPr>
            <w:tcW w:w="1440" w:type="dxa"/>
          </w:tcPr>
          <w:p w14:paraId="6613A65A" w14:textId="77777777" w:rsidR="009D1274" w:rsidRDefault="00000000">
            <w:r>
              <w:t>6</w:t>
            </w:r>
          </w:p>
        </w:tc>
        <w:tc>
          <w:tcPr>
            <w:tcW w:w="1440" w:type="dxa"/>
          </w:tcPr>
          <w:p w14:paraId="1AE1BD1D" w14:textId="77777777" w:rsidR="009D1274" w:rsidRDefault="00000000">
            <w:r>
              <w:t>18 yr</w:t>
            </w:r>
          </w:p>
        </w:tc>
        <w:tc>
          <w:tcPr>
            <w:tcW w:w="1440" w:type="dxa"/>
          </w:tcPr>
          <w:p w14:paraId="6120C305" w14:textId="77777777" w:rsidR="009D1274" w:rsidRDefault="00000000">
            <w:r>
              <w:t>1,100,000</w:t>
            </w:r>
          </w:p>
        </w:tc>
        <w:tc>
          <w:tcPr>
            <w:tcW w:w="1440" w:type="dxa"/>
          </w:tcPr>
          <w:p w14:paraId="40E68D94" w14:textId="77777777" w:rsidR="009D1274" w:rsidRDefault="00000000">
            <w:r>
              <w:t>IRA</w:t>
            </w:r>
          </w:p>
        </w:tc>
        <w:tc>
          <w:tcPr>
            <w:tcW w:w="1440" w:type="dxa"/>
          </w:tcPr>
          <w:p w14:paraId="67D23CC8" w14:textId="77777777" w:rsidR="009D1274" w:rsidRDefault="00000000">
            <w:r>
              <w:t>Medium horizon, moderate risk</w:t>
            </w:r>
          </w:p>
        </w:tc>
      </w:tr>
      <w:tr w:rsidR="009D1274" w14:paraId="00296638" w14:textId="77777777">
        <w:trPr>
          <w:jc w:val="center"/>
        </w:trPr>
        <w:tc>
          <w:tcPr>
            <w:tcW w:w="1440" w:type="dxa"/>
          </w:tcPr>
          <w:p w14:paraId="56399D26" w14:textId="77777777" w:rsidR="009D1274" w:rsidRDefault="00000000">
            <w:r>
              <w:t>C1009</w:t>
            </w:r>
          </w:p>
        </w:tc>
        <w:tc>
          <w:tcPr>
            <w:tcW w:w="1440" w:type="dxa"/>
          </w:tcPr>
          <w:p w14:paraId="7B4E9C48" w14:textId="77777777" w:rsidR="009D1274" w:rsidRDefault="00000000">
            <w:r>
              <w:t>4</w:t>
            </w:r>
          </w:p>
        </w:tc>
        <w:tc>
          <w:tcPr>
            <w:tcW w:w="1440" w:type="dxa"/>
          </w:tcPr>
          <w:p w14:paraId="11CE826D" w14:textId="77777777" w:rsidR="009D1274" w:rsidRDefault="00000000">
            <w:r>
              <w:t>10 yr</w:t>
            </w:r>
          </w:p>
        </w:tc>
        <w:tc>
          <w:tcPr>
            <w:tcW w:w="1440" w:type="dxa"/>
          </w:tcPr>
          <w:p w14:paraId="3A6E4446" w14:textId="77777777" w:rsidR="009D1274" w:rsidRDefault="00000000">
            <w:r>
              <w:t>880,000</w:t>
            </w:r>
          </w:p>
        </w:tc>
        <w:tc>
          <w:tcPr>
            <w:tcW w:w="1440" w:type="dxa"/>
          </w:tcPr>
          <w:p w14:paraId="333DFF82" w14:textId="77777777" w:rsidR="009D1274" w:rsidRDefault="00000000">
            <w:r>
              <w:t>Individual</w:t>
            </w:r>
          </w:p>
        </w:tc>
        <w:tc>
          <w:tcPr>
            <w:tcW w:w="1440" w:type="dxa"/>
          </w:tcPr>
          <w:p w14:paraId="6C7FDC0A" w14:textId="77777777" w:rsidR="009D1274" w:rsidRDefault="00000000">
            <w:r>
              <w:t>10-year horizon, mid-risk</w:t>
            </w:r>
          </w:p>
        </w:tc>
      </w:tr>
      <w:tr w:rsidR="009D1274" w14:paraId="51A9CD72" w14:textId="77777777">
        <w:trPr>
          <w:jc w:val="center"/>
        </w:trPr>
        <w:tc>
          <w:tcPr>
            <w:tcW w:w="1440" w:type="dxa"/>
          </w:tcPr>
          <w:p w14:paraId="4F432C1D" w14:textId="77777777" w:rsidR="009D1274" w:rsidRDefault="00000000">
            <w:r>
              <w:t>C1010</w:t>
            </w:r>
          </w:p>
        </w:tc>
        <w:tc>
          <w:tcPr>
            <w:tcW w:w="1440" w:type="dxa"/>
          </w:tcPr>
          <w:p w14:paraId="5F003019" w14:textId="77777777" w:rsidR="009D1274" w:rsidRDefault="00000000">
            <w:r>
              <w:t>10</w:t>
            </w:r>
          </w:p>
        </w:tc>
        <w:tc>
          <w:tcPr>
            <w:tcW w:w="1440" w:type="dxa"/>
          </w:tcPr>
          <w:p w14:paraId="254215F6" w14:textId="77777777" w:rsidR="009D1274" w:rsidRDefault="00000000">
            <w:r>
              <w:t>35 yr</w:t>
            </w:r>
          </w:p>
        </w:tc>
        <w:tc>
          <w:tcPr>
            <w:tcW w:w="1440" w:type="dxa"/>
          </w:tcPr>
          <w:p w14:paraId="735140E7" w14:textId="77777777" w:rsidR="009D1274" w:rsidRDefault="00000000">
            <w:r>
              <w:t>240,000</w:t>
            </w:r>
          </w:p>
        </w:tc>
        <w:tc>
          <w:tcPr>
            <w:tcW w:w="1440" w:type="dxa"/>
          </w:tcPr>
          <w:p w14:paraId="0F33C326" w14:textId="77777777" w:rsidR="009D1274" w:rsidRDefault="00000000">
            <w:r>
              <w:t>Endowment</w:t>
            </w:r>
          </w:p>
        </w:tc>
        <w:tc>
          <w:tcPr>
            <w:tcW w:w="1440" w:type="dxa"/>
          </w:tcPr>
          <w:p w14:paraId="4FD24B91" w14:textId="77777777" w:rsidR="009D1274" w:rsidRDefault="00000000">
            <w:r>
              <w:t>Very long horizon, institutional</w:t>
            </w:r>
          </w:p>
        </w:tc>
      </w:tr>
      <w:tr w:rsidR="009D1274" w14:paraId="1B2E8C77" w14:textId="77777777">
        <w:trPr>
          <w:jc w:val="center"/>
        </w:trPr>
        <w:tc>
          <w:tcPr>
            <w:tcW w:w="1440" w:type="dxa"/>
          </w:tcPr>
          <w:p w14:paraId="7A3B6B19" w14:textId="77777777" w:rsidR="009D1274" w:rsidRDefault="00000000">
            <w:r>
              <w:t>C1011</w:t>
            </w:r>
          </w:p>
        </w:tc>
        <w:tc>
          <w:tcPr>
            <w:tcW w:w="1440" w:type="dxa"/>
          </w:tcPr>
          <w:p w14:paraId="5488925F" w14:textId="77777777" w:rsidR="009D1274" w:rsidRDefault="00000000">
            <w:r>
              <w:t>3</w:t>
            </w:r>
          </w:p>
        </w:tc>
        <w:tc>
          <w:tcPr>
            <w:tcW w:w="1440" w:type="dxa"/>
          </w:tcPr>
          <w:p w14:paraId="16641CC2" w14:textId="77777777" w:rsidR="009D1274" w:rsidRDefault="00000000">
            <w:r>
              <w:t>7 yr</w:t>
            </w:r>
          </w:p>
        </w:tc>
        <w:tc>
          <w:tcPr>
            <w:tcW w:w="1440" w:type="dxa"/>
          </w:tcPr>
          <w:p w14:paraId="19AFF494" w14:textId="77777777" w:rsidR="009D1274" w:rsidRDefault="00000000">
            <w:r>
              <w:t>680,000</w:t>
            </w:r>
          </w:p>
        </w:tc>
        <w:tc>
          <w:tcPr>
            <w:tcW w:w="1440" w:type="dxa"/>
          </w:tcPr>
          <w:p w14:paraId="0E468ACA" w14:textId="77777777" w:rsidR="009D1274" w:rsidRDefault="00000000">
            <w:r>
              <w:t>Individual</w:t>
            </w:r>
          </w:p>
        </w:tc>
        <w:tc>
          <w:tcPr>
            <w:tcW w:w="1440" w:type="dxa"/>
          </w:tcPr>
          <w:p w14:paraId="434723A0" w14:textId="77777777" w:rsidR="009D1274" w:rsidRDefault="00000000">
            <w:r>
              <w:t>Short horizon, conservative</w:t>
            </w:r>
          </w:p>
        </w:tc>
      </w:tr>
      <w:tr w:rsidR="009D1274" w14:paraId="595D4F21" w14:textId="77777777">
        <w:trPr>
          <w:jc w:val="center"/>
        </w:trPr>
        <w:tc>
          <w:tcPr>
            <w:tcW w:w="1440" w:type="dxa"/>
          </w:tcPr>
          <w:p w14:paraId="63CF74D0" w14:textId="77777777" w:rsidR="009D1274" w:rsidRDefault="00000000">
            <w:r>
              <w:t>C1012</w:t>
            </w:r>
          </w:p>
        </w:tc>
        <w:tc>
          <w:tcPr>
            <w:tcW w:w="1440" w:type="dxa"/>
          </w:tcPr>
          <w:p w14:paraId="28C1499F" w14:textId="77777777" w:rsidR="009D1274" w:rsidRDefault="00000000">
            <w:r>
              <w:t>7</w:t>
            </w:r>
          </w:p>
        </w:tc>
        <w:tc>
          <w:tcPr>
            <w:tcW w:w="1440" w:type="dxa"/>
          </w:tcPr>
          <w:p w14:paraId="1A322E7B" w14:textId="77777777" w:rsidR="009D1274" w:rsidRDefault="00000000">
            <w:r>
              <w:t>20 yr</w:t>
            </w:r>
          </w:p>
        </w:tc>
        <w:tc>
          <w:tcPr>
            <w:tcW w:w="1440" w:type="dxa"/>
          </w:tcPr>
          <w:p w14:paraId="122DF6BC" w14:textId="77777777" w:rsidR="009D1274" w:rsidRDefault="00000000">
            <w:r>
              <w:t>820,000</w:t>
            </w:r>
          </w:p>
        </w:tc>
        <w:tc>
          <w:tcPr>
            <w:tcW w:w="1440" w:type="dxa"/>
          </w:tcPr>
          <w:p w14:paraId="085F39CE" w14:textId="77777777" w:rsidR="009D1274" w:rsidRDefault="00000000">
            <w:r>
              <w:t>401k</w:t>
            </w:r>
          </w:p>
        </w:tc>
        <w:tc>
          <w:tcPr>
            <w:tcW w:w="1440" w:type="dxa"/>
          </w:tcPr>
          <w:p w14:paraId="48394D75" w14:textId="77777777" w:rsidR="009D1274" w:rsidRDefault="00000000">
            <w:r>
              <w:t>Working-age, 20-year horizon</w:t>
            </w:r>
          </w:p>
        </w:tc>
      </w:tr>
      <w:tr w:rsidR="009D1274" w14:paraId="040F67E7" w14:textId="77777777">
        <w:trPr>
          <w:jc w:val="center"/>
        </w:trPr>
        <w:tc>
          <w:tcPr>
            <w:tcW w:w="1440" w:type="dxa"/>
          </w:tcPr>
          <w:p w14:paraId="6BB185B8" w14:textId="77777777" w:rsidR="009D1274" w:rsidRDefault="00000000">
            <w:r>
              <w:t>C1013</w:t>
            </w:r>
          </w:p>
        </w:tc>
        <w:tc>
          <w:tcPr>
            <w:tcW w:w="1440" w:type="dxa"/>
          </w:tcPr>
          <w:p w14:paraId="1463D0CB" w14:textId="77777777" w:rsidR="009D1274" w:rsidRDefault="00000000">
            <w:r>
              <w:t>5</w:t>
            </w:r>
          </w:p>
        </w:tc>
        <w:tc>
          <w:tcPr>
            <w:tcW w:w="1440" w:type="dxa"/>
          </w:tcPr>
          <w:p w14:paraId="544DB36B" w14:textId="77777777" w:rsidR="009D1274" w:rsidRDefault="00000000">
            <w:r>
              <w:t>12 yr</w:t>
            </w:r>
          </w:p>
        </w:tc>
        <w:tc>
          <w:tcPr>
            <w:tcW w:w="1440" w:type="dxa"/>
          </w:tcPr>
          <w:p w14:paraId="43E8E823" w14:textId="77777777" w:rsidR="009D1274" w:rsidRDefault="00000000">
            <w:r>
              <w:t>950,000</w:t>
            </w:r>
          </w:p>
        </w:tc>
        <w:tc>
          <w:tcPr>
            <w:tcW w:w="1440" w:type="dxa"/>
          </w:tcPr>
          <w:p w14:paraId="591E5F81" w14:textId="77777777" w:rsidR="009D1274" w:rsidRDefault="00000000">
            <w:r>
              <w:t>IRA</w:t>
            </w:r>
          </w:p>
        </w:tc>
        <w:tc>
          <w:tcPr>
            <w:tcW w:w="1440" w:type="dxa"/>
          </w:tcPr>
          <w:p w14:paraId="7D42BB11" w14:textId="77777777" w:rsidR="009D1274" w:rsidRDefault="00000000">
            <w:r>
              <w:t>Mid-risk, 12-year horizon</w:t>
            </w:r>
          </w:p>
        </w:tc>
      </w:tr>
      <w:tr w:rsidR="009D1274" w14:paraId="6EF15BA8" w14:textId="77777777">
        <w:trPr>
          <w:jc w:val="center"/>
        </w:trPr>
        <w:tc>
          <w:tcPr>
            <w:tcW w:w="1440" w:type="dxa"/>
          </w:tcPr>
          <w:p w14:paraId="5E11AB9C" w14:textId="77777777" w:rsidR="009D1274" w:rsidRDefault="00000000">
            <w:r>
              <w:t>C1014</w:t>
            </w:r>
          </w:p>
        </w:tc>
        <w:tc>
          <w:tcPr>
            <w:tcW w:w="1440" w:type="dxa"/>
          </w:tcPr>
          <w:p w14:paraId="66F15D55" w14:textId="77777777" w:rsidR="009D1274" w:rsidRDefault="00000000">
            <w:r>
              <w:t>8</w:t>
            </w:r>
          </w:p>
        </w:tc>
        <w:tc>
          <w:tcPr>
            <w:tcW w:w="1440" w:type="dxa"/>
          </w:tcPr>
          <w:p w14:paraId="549661AA" w14:textId="77777777" w:rsidR="009D1274" w:rsidRDefault="00000000">
            <w:r>
              <w:t>22 yr</w:t>
            </w:r>
          </w:p>
        </w:tc>
        <w:tc>
          <w:tcPr>
            <w:tcW w:w="1440" w:type="dxa"/>
          </w:tcPr>
          <w:p w14:paraId="282DA428" w14:textId="77777777" w:rsidR="009D1274" w:rsidRDefault="00000000">
            <w:r>
              <w:t>620,000</w:t>
            </w:r>
          </w:p>
        </w:tc>
        <w:tc>
          <w:tcPr>
            <w:tcW w:w="1440" w:type="dxa"/>
          </w:tcPr>
          <w:p w14:paraId="79FF4D7F" w14:textId="77777777" w:rsidR="009D1274" w:rsidRDefault="00000000">
            <w:r>
              <w:t>401k</w:t>
            </w:r>
          </w:p>
        </w:tc>
        <w:tc>
          <w:tcPr>
            <w:tcW w:w="1440" w:type="dxa"/>
          </w:tcPr>
          <w:p w14:paraId="524CFF77" w14:textId="77777777" w:rsidR="009D1274" w:rsidRDefault="00000000">
            <w:r>
              <w:t>Working-age, 22-year horizon</w:t>
            </w:r>
          </w:p>
        </w:tc>
      </w:tr>
      <w:tr w:rsidR="009D1274" w14:paraId="6FB272DA" w14:textId="77777777">
        <w:trPr>
          <w:jc w:val="center"/>
        </w:trPr>
        <w:tc>
          <w:tcPr>
            <w:tcW w:w="1440" w:type="dxa"/>
          </w:tcPr>
          <w:p w14:paraId="3C563DA8" w14:textId="77777777" w:rsidR="009D1274" w:rsidRDefault="00000000">
            <w:r>
              <w:t>C1015</w:t>
            </w:r>
          </w:p>
        </w:tc>
        <w:tc>
          <w:tcPr>
            <w:tcW w:w="1440" w:type="dxa"/>
          </w:tcPr>
          <w:p w14:paraId="53883929" w14:textId="77777777" w:rsidR="009D1274" w:rsidRDefault="00000000">
            <w:r>
              <w:t>2</w:t>
            </w:r>
          </w:p>
        </w:tc>
        <w:tc>
          <w:tcPr>
            <w:tcW w:w="1440" w:type="dxa"/>
          </w:tcPr>
          <w:p w14:paraId="2C05BFA6" w14:textId="77777777" w:rsidR="009D1274" w:rsidRDefault="00000000">
            <w:r>
              <w:t>4 yr</w:t>
            </w:r>
          </w:p>
        </w:tc>
        <w:tc>
          <w:tcPr>
            <w:tcW w:w="1440" w:type="dxa"/>
          </w:tcPr>
          <w:p w14:paraId="73961067" w14:textId="77777777" w:rsidR="009D1274" w:rsidRDefault="00000000">
            <w:r>
              <w:t>590,000</w:t>
            </w:r>
          </w:p>
        </w:tc>
        <w:tc>
          <w:tcPr>
            <w:tcW w:w="1440" w:type="dxa"/>
          </w:tcPr>
          <w:p w14:paraId="5F003C19" w14:textId="77777777" w:rsidR="009D1274" w:rsidRDefault="00000000">
            <w:r>
              <w:t>Individual</w:t>
            </w:r>
          </w:p>
        </w:tc>
        <w:tc>
          <w:tcPr>
            <w:tcW w:w="1440" w:type="dxa"/>
          </w:tcPr>
          <w:p w14:paraId="270E6E84" w14:textId="77777777" w:rsidR="009D1274" w:rsidRDefault="00000000">
            <w:r>
              <w:t>Very short horizon, conservative</w:t>
            </w:r>
          </w:p>
        </w:tc>
      </w:tr>
    </w:tbl>
    <w:p w14:paraId="2BECF82D" w14:textId="77777777" w:rsidR="009D1274" w:rsidRDefault="009D1274"/>
    <w:p w14:paraId="3CF9AE3D" w14:textId="77777777" w:rsidR="009D1274" w:rsidRDefault="00000000">
      <w:pPr>
        <w:pStyle w:val="Heading3"/>
      </w:pPr>
      <w:r>
        <w:rPr>
          <w:rFonts w:ascii="Times New Roman" w:hAnsi="Times New Roman"/>
        </w:rPr>
        <w:t>ESG Thresholds</w:t>
      </w:r>
    </w:p>
    <w:p w14:paraId="519E3679" w14:textId="77777777" w:rsidR="009D1274" w:rsidRDefault="00000000">
      <w:pPr>
        <w:spacing w:after="120"/>
      </w:pPr>
      <w:r>
        <w:t>High ESG preference: weighted portfolio ESG ≥ 75. Medium ESG: ≥ 68. Low ESG: no constraint. Trust accounts carry a mandatory ESG floor of 75 regardless of stated preference.</w:t>
      </w:r>
    </w:p>
    <w:p w14:paraId="3D9C9168" w14:textId="77777777" w:rsidR="009D1274" w:rsidRDefault="00000000">
      <w:pPr>
        <w:pStyle w:val="Heading3"/>
      </w:pPr>
      <w:r>
        <w:rPr>
          <w:rFonts w:ascii="Times New Roman" w:hAnsi="Times New Roman"/>
        </w:rPr>
        <w:t>Risk Budget</w:t>
      </w:r>
    </w:p>
    <w:p w14:paraId="3A830744" w14:textId="77777777" w:rsidR="009D1274" w:rsidRDefault="00000000">
      <w:pPr>
        <w:spacing w:after="120"/>
      </w:pPr>
      <w:r>
        <w:t>Per the project guide: σ_max = 0.04 + (RiskScore − 1) × 0.0089. The variance constraint is w⊤Σw &lt;= σ_max². Example: Risk Score 3 -&gt; σ_max = 5.78%, constraint &lt;= 0.334%.</w:t>
      </w:r>
    </w:p>
    <w:p w14:paraId="4FBA964A" w14:textId="77777777" w:rsidR="009D1274" w:rsidRDefault="00000000">
      <w:pPr>
        <w:pStyle w:val="Heading1"/>
      </w:pPr>
      <w:r>
        <w:rPr>
          <w:rFonts w:ascii="Times New Roman" w:hAnsi="Times New Roman"/>
        </w:rPr>
        <w:t>Asset Characteristics and Classification (Task 2)</w:t>
      </w:r>
    </w:p>
    <w:p w14:paraId="442485E0" w14:textId="77777777" w:rsidR="009D1274" w:rsidRDefault="00000000">
      <w:pPr>
        <w:pStyle w:val="Heading2"/>
      </w:pPr>
      <w:r>
        <w:rPr>
          <w:rFonts w:ascii="Times New Roman" w:hAnsi="Times New Roman"/>
        </w:rPr>
        <w:t>Asset Universe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D1274" w14:paraId="42194857" w14:textId="77777777">
        <w:trPr>
          <w:jc w:val="center"/>
        </w:trPr>
        <w:tc>
          <w:tcPr>
            <w:tcW w:w="1234" w:type="dxa"/>
          </w:tcPr>
          <w:p w14:paraId="4830B8EB" w14:textId="77777777" w:rsidR="009D1274" w:rsidRDefault="00000000">
            <w:r>
              <w:rPr>
                <w:b/>
              </w:rPr>
              <w:t>Asset</w:t>
            </w:r>
          </w:p>
        </w:tc>
        <w:tc>
          <w:tcPr>
            <w:tcW w:w="1234" w:type="dxa"/>
          </w:tcPr>
          <w:p w14:paraId="1032E159" w14:textId="77777777" w:rsidR="009D1274" w:rsidRDefault="00000000">
            <w:r>
              <w:rPr>
                <w:b/>
              </w:rPr>
              <w:t>Return</w:t>
            </w:r>
          </w:p>
        </w:tc>
        <w:tc>
          <w:tcPr>
            <w:tcW w:w="1234" w:type="dxa"/>
          </w:tcPr>
          <w:p w14:paraId="0AFBBBDF" w14:textId="77777777" w:rsidR="009D1274" w:rsidRDefault="00000000">
            <w:r>
              <w:rPr>
                <w:b/>
              </w:rPr>
              <w:t>Vol</w:t>
            </w:r>
          </w:p>
        </w:tc>
        <w:tc>
          <w:tcPr>
            <w:tcW w:w="1234" w:type="dxa"/>
          </w:tcPr>
          <w:p w14:paraId="766317C0" w14:textId="77777777" w:rsidR="009D1274" w:rsidRDefault="00000000">
            <w:r>
              <w:rPr>
                <w:b/>
              </w:rPr>
              <w:t>Sharpe</w:t>
            </w:r>
          </w:p>
        </w:tc>
        <w:tc>
          <w:tcPr>
            <w:tcW w:w="1234" w:type="dxa"/>
          </w:tcPr>
          <w:p w14:paraId="5293145D" w14:textId="77777777" w:rsidR="009D1274" w:rsidRDefault="00000000">
            <w:r>
              <w:rPr>
                <w:b/>
              </w:rPr>
              <w:t>ESG</w:t>
            </w:r>
          </w:p>
        </w:tc>
        <w:tc>
          <w:tcPr>
            <w:tcW w:w="1234" w:type="dxa"/>
          </w:tcPr>
          <w:p w14:paraId="6F81181D" w14:textId="77777777" w:rsidR="009D1274" w:rsidRDefault="00000000">
            <w:r>
              <w:rPr>
                <w:b/>
              </w:rPr>
              <w:t>Max Alloc</w:t>
            </w:r>
          </w:p>
        </w:tc>
        <w:tc>
          <w:tcPr>
            <w:tcW w:w="1234" w:type="dxa"/>
          </w:tcPr>
          <w:p w14:paraId="4686F2B1" w14:textId="77777777" w:rsidR="009D1274" w:rsidRDefault="00000000">
            <w:r>
              <w:rPr>
                <w:b/>
              </w:rPr>
              <w:t>Group</w:t>
            </w:r>
          </w:p>
        </w:tc>
      </w:tr>
      <w:tr w:rsidR="009D1274" w14:paraId="304F39EB" w14:textId="77777777">
        <w:trPr>
          <w:jc w:val="center"/>
        </w:trPr>
        <w:tc>
          <w:tcPr>
            <w:tcW w:w="1234" w:type="dxa"/>
          </w:tcPr>
          <w:p w14:paraId="5EF91BDA" w14:textId="77777777" w:rsidR="009D1274" w:rsidRDefault="00000000">
            <w:r>
              <w:lastRenderedPageBreak/>
              <w:t>Apple Inc.</w:t>
            </w:r>
          </w:p>
        </w:tc>
        <w:tc>
          <w:tcPr>
            <w:tcW w:w="1234" w:type="dxa"/>
          </w:tcPr>
          <w:p w14:paraId="15AE69C4" w14:textId="77777777" w:rsidR="009D1274" w:rsidRDefault="00000000">
            <w:r>
              <w:t>9.9%</w:t>
            </w:r>
          </w:p>
        </w:tc>
        <w:tc>
          <w:tcPr>
            <w:tcW w:w="1234" w:type="dxa"/>
          </w:tcPr>
          <w:p w14:paraId="5F1C496F" w14:textId="77777777" w:rsidR="009D1274" w:rsidRDefault="00000000">
            <w:r>
              <w:t>8.4%</w:t>
            </w:r>
          </w:p>
        </w:tc>
        <w:tc>
          <w:tcPr>
            <w:tcW w:w="1234" w:type="dxa"/>
          </w:tcPr>
          <w:p w14:paraId="5B3A213B" w14:textId="77777777" w:rsidR="009D1274" w:rsidRDefault="00000000">
            <w:r>
              <w:t>1.00</w:t>
            </w:r>
          </w:p>
        </w:tc>
        <w:tc>
          <w:tcPr>
            <w:tcW w:w="1234" w:type="dxa"/>
          </w:tcPr>
          <w:p w14:paraId="6019C294" w14:textId="77777777" w:rsidR="009D1274" w:rsidRDefault="00000000">
            <w:r>
              <w:t>65</w:t>
            </w:r>
          </w:p>
        </w:tc>
        <w:tc>
          <w:tcPr>
            <w:tcW w:w="1234" w:type="dxa"/>
          </w:tcPr>
          <w:p w14:paraId="574A820E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606C2834" w14:textId="77777777" w:rsidR="009D1274" w:rsidRDefault="00000000">
            <w:r>
              <w:t>Growth Leader</w:t>
            </w:r>
          </w:p>
        </w:tc>
      </w:tr>
      <w:tr w:rsidR="009D1274" w14:paraId="6C017E3A" w14:textId="77777777">
        <w:trPr>
          <w:jc w:val="center"/>
        </w:trPr>
        <w:tc>
          <w:tcPr>
            <w:tcW w:w="1234" w:type="dxa"/>
          </w:tcPr>
          <w:p w14:paraId="6A6DBCD8" w14:textId="77777777" w:rsidR="009D1274" w:rsidRDefault="00000000">
            <w:r>
              <w:t>Microsoft Corp.</w:t>
            </w:r>
          </w:p>
        </w:tc>
        <w:tc>
          <w:tcPr>
            <w:tcW w:w="1234" w:type="dxa"/>
          </w:tcPr>
          <w:p w14:paraId="0EF28775" w14:textId="77777777" w:rsidR="009D1274" w:rsidRDefault="00000000">
            <w:r>
              <w:t>9.6%</w:t>
            </w:r>
          </w:p>
        </w:tc>
        <w:tc>
          <w:tcPr>
            <w:tcW w:w="1234" w:type="dxa"/>
          </w:tcPr>
          <w:p w14:paraId="094356F1" w14:textId="77777777" w:rsidR="009D1274" w:rsidRDefault="00000000">
            <w:r>
              <w:t>7.7%</w:t>
            </w:r>
          </w:p>
        </w:tc>
        <w:tc>
          <w:tcPr>
            <w:tcW w:w="1234" w:type="dxa"/>
          </w:tcPr>
          <w:p w14:paraId="776B214E" w14:textId="77777777" w:rsidR="009D1274" w:rsidRDefault="00000000">
            <w:r>
              <w:t>1.05</w:t>
            </w:r>
          </w:p>
        </w:tc>
        <w:tc>
          <w:tcPr>
            <w:tcW w:w="1234" w:type="dxa"/>
          </w:tcPr>
          <w:p w14:paraId="63E9B1A8" w14:textId="77777777" w:rsidR="009D1274" w:rsidRDefault="00000000">
            <w:r>
              <w:t>72</w:t>
            </w:r>
          </w:p>
        </w:tc>
        <w:tc>
          <w:tcPr>
            <w:tcW w:w="1234" w:type="dxa"/>
          </w:tcPr>
          <w:p w14:paraId="175171D8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2A892FF4" w14:textId="77777777" w:rsidR="009D1274" w:rsidRDefault="00000000">
            <w:r>
              <w:t>Balanced Option</w:t>
            </w:r>
          </w:p>
        </w:tc>
      </w:tr>
      <w:tr w:rsidR="009D1274" w14:paraId="188AC10A" w14:textId="77777777">
        <w:trPr>
          <w:jc w:val="center"/>
        </w:trPr>
        <w:tc>
          <w:tcPr>
            <w:tcW w:w="1234" w:type="dxa"/>
          </w:tcPr>
          <w:p w14:paraId="10546811" w14:textId="77777777" w:rsidR="009D1274" w:rsidRDefault="00000000">
            <w:r>
              <w:t>Johnson &amp; Johnson</w:t>
            </w:r>
          </w:p>
        </w:tc>
        <w:tc>
          <w:tcPr>
            <w:tcW w:w="1234" w:type="dxa"/>
          </w:tcPr>
          <w:p w14:paraId="1129045C" w14:textId="77777777" w:rsidR="009D1274" w:rsidRDefault="00000000">
            <w:r>
              <w:t>8.2%</w:t>
            </w:r>
          </w:p>
        </w:tc>
        <w:tc>
          <w:tcPr>
            <w:tcW w:w="1234" w:type="dxa"/>
          </w:tcPr>
          <w:p w14:paraId="6D98E907" w14:textId="77777777" w:rsidR="009D1274" w:rsidRDefault="00000000">
            <w:r>
              <w:t>5.1%</w:t>
            </w:r>
          </w:p>
        </w:tc>
        <w:tc>
          <w:tcPr>
            <w:tcW w:w="1234" w:type="dxa"/>
          </w:tcPr>
          <w:p w14:paraId="1E30A6CF" w14:textId="77777777" w:rsidR="009D1274" w:rsidRDefault="00000000">
            <w:r>
              <w:t>1.32</w:t>
            </w:r>
          </w:p>
        </w:tc>
        <w:tc>
          <w:tcPr>
            <w:tcW w:w="1234" w:type="dxa"/>
          </w:tcPr>
          <w:p w14:paraId="4B7C1104" w14:textId="77777777" w:rsidR="009D1274" w:rsidRDefault="00000000">
            <w:r>
              <w:t>81</w:t>
            </w:r>
          </w:p>
        </w:tc>
        <w:tc>
          <w:tcPr>
            <w:tcW w:w="1234" w:type="dxa"/>
          </w:tcPr>
          <w:p w14:paraId="71A59AAB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792B989D" w14:textId="77777777" w:rsidR="009D1274" w:rsidRDefault="00000000">
            <w:r>
              <w:t>Stability Champion</w:t>
            </w:r>
          </w:p>
        </w:tc>
      </w:tr>
      <w:tr w:rsidR="009D1274" w14:paraId="61A2B9DB" w14:textId="77777777">
        <w:trPr>
          <w:jc w:val="center"/>
        </w:trPr>
        <w:tc>
          <w:tcPr>
            <w:tcW w:w="1234" w:type="dxa"/>
          </w:tcPr>
          <w:p w14:paraId="1E1C55CE" w14:textId="77777777" w:rsidR="009D1274" w:rsidRDefault="00000000">
            <w:r>
              <w:t>JPMorgan Chase</w:t>
            </w:r>
          </w:p>
        </w:tc>
        <w:tc>
          <w:tcPr>
            <w:tcW w:w="1234" w:type="dxa"/>
          </w:tcPr>
          <w:p w14:paraId="40148A04" w14:textId="77777777" w:rsidR="009D1274" w:rsidRDefault="00000000">
            <w:r>
              <w:t>9.5%</w:t>
            </w:r>
          </w:p>
        </w:tc>
        <w:tc>
          <w:tcPr>
            <w:tcW w:w="1234" w:type="dxa"/>
          </w:tcPr>
          <w:p w14:paraId="6EFF8E8C" w14:textId="77777777" w:rsidR="009D1274" w:rsidRDefault="00000000">
            <w:r>
              <w:t>9.1%</w:t>
            </w:r>
          </w:p>
        </w:tc>
        <w:tc>
          <w:tcPr>
            <w:tcW w:w="1234" w:type="dxa"/>
          </w:tcPr>
          <w:p w14:paraId="5D0C7B8E" w14:textId="77777777" w:rsidR="009D1274" w:rsidRDefault="00000000">
            <w:r>
              <w:t>0.88</w:t>
            </w:r>
          </w:p>
        </w:tc>
        <w:tc>
          <w:tcPr>
            <w:tcW w:w="1234" w:type="dxa"/>
          </w:tcPr>
          <w:p w14:paraId="42ECE99A" w14:textId="77777777" w:rsidR="009D1274" w:rsidRDefault="00000000">
            <w:r>
              <w:t>58</w:t>
            </w:r>
          </w:p>
        </w:tc>
        <w:tc>
          <w:tcPr>
            <w:tcW w:w="1234" w:type="dxa"/>
          </w:tcPr>
          <w:p w14:paraId="15CA8BD2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1662A6B9" w14:textId="77777777" w:rsidR="009D1274" w:rsidRDefault="00000000">
            <w:r>
              <w:t>Tactical Allocation</w:t>
            </w:r>
          </w:p>
        </w:tc>
      </w:tr>
      <w:tr w:rsidR="009D1274" w14:paraId="2EC4B473" w14:textId="77777777">
        <w:trPr>
          <w:jc w:val="center"/>
        </w:trPr>
        <w:tc>
          <w:tcPr>
            <w:tcW w:w="1234" w:type="dxa"/>
          </w:tcPr>
          <w:p w14:paraId="3AC0FEAB" w14:textId="77777777" w:rsidR="009D1274" w:rsidRDefault="00000000">
            <w:r>
              <w:t>Procter &amp; Gamble</w:t>
            </w:r>
          </w:p>
        </w:tc>
        <w:tc>
          <w:tcPr>
            <w:tcW w:w="1234" w:type="dxa"/>
          </w:tcPr>
          <w:p w14:paraId="18F6C67B" w14:textId="77777777" w:rsidR="009D1274" w:rsidRDefault="00000000">
            <w:r>
              <w:t>7.4%</w:t>
            </w:r>
          </w:p>
        </w:tc>
        <w:tc>
          <w:tcPr>
            <w:tcW w:w="1234" w:type="dxa"/>
          </w:tcPr>
          <w:p w14:paraId="4E2926CA" w14:textId="77777777" w:rsidR="009D1274" w:rsidRDefault="00000000">
            <w:r>
              <w:t>5.0%</w:t>
            </w:r>
          </w:p>
        </w:tc>
        <w:tc>
          <w:tcPr>
            <w:tcW w:w="1234" w:type="dxa"/>
          </w:tcPr>
          <w:p w14:paraId="1BC1DF83" w14:textId="77777777" w:rsidR="009D1274" w:rsidRDefault="00000000">
            <w:r>
              <w:t>1.18</w:t>
            </w:r>
          </w:p>
        </w:tc>
        <w:tc>
          <w:tcPr>
            <w:tcW w:w="1234" w:type="dxa"/>
          </w:tcPr>
          <w:p w14:paraId="77A86D0B" w14:textId="77777777" w:rsidR="009D1274" w:rsidRDefault="00000000">
            <w:r>
              <w:t>75</w:t>
            </w:r>
          </w:p>
        </w:tc>
        <w:tc>
          <w:tcPr>
            <w:tcW w:w="1234" w:type="dxa"/>
          </w:tcPr>
          <w:p w14:paraId="136C31A4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38B910C2" w14:textId="77777777" w:rsidR="009D1274" w:rsidRDefault="00000000">
            <w:r>
              <w:t>Stability Champion</w:t>
            </w:r>
          </w:p>
        </w:tc>
      </w:tr>
      <w:tr w:rsidR="009D1274" w14:paraId="1FB86199" w14:textId="77777777">
        <w:trPr>
          <w:jc w:val="center"/>
        </w:trPr>
        <w:tc>
          <w:tcPr>
            <w:tcW w:w="1234" w:type="dxa"/>
          </w:tcPr>
          <w:p w14:paraId="4B4B6EAD" w14:textId="77777777" w:rsidR="009D1274" w:rsidRDefault="00000000">
            <w:r>
              <w:t>US Treasury 10Y</w:t>
            </w:r>
          </w:p>
        </w:tc>
        <w:tc>
          <w:tcPr>
            <w:tcW w:w="1234" w:type="dxa"/>
          </w:tcPr>
          <w:p w14:paraId="27E1C6F4" w14:textId="77777777" w:rsidR="009D1274" w:rsidRDefault="00000000">
            <w:r>
              <w:t>2.0%</w:t>
            </w:r>
          </w:p>
        </w:tc>
        <w:tc>
          <w:tcPr>
            <w:tcW w:w="1234" w:type="dxa"/>
          </w:tcPr>
          <w:p w14:paraId="1B9A4BE5" w14:textId="77777777" w:rsidR="009D1274" w:rsidRDefault="00000000">
            <w:r>
              <w:t>1.6%</w:t>
            </w:r>
          </w:p>
        </w:tc>
        <w:tc>
          <w:tcPr>
            <w:tcW w:w="1234" w:type="dxa"/>
          </w:tcPr>
          <w:p w14:paraId="095E4E16" w14:textId="77777777" w:rsidR="009D1274" w:rsidRDefault="00000000">
            <w:r>
              <w:t>0.31</w:t>
            </w:r>
          </w:p>
        </w:tc>
        <w:tc>
          <w:tcPr>
            <w:tcW w:w="1234" w:type="dxa"/>
          </w:tcPr>
          <w:p w14:paraId="01E656D2" w14:textId="77777777" w:rsidR="009D1274" w:rsidRDefault="00000000">
            <w:r>
              <w:t>90</w:t>
            </w:r>
          </w:p>
        </w:tc>
        <w:tc>
          <w:tcPr>
            <w:tcW w:w="1234" w:type="dxa"/>
          </w:tcPr>
          <w:p w14:paraId="7C9D6BEF" w14:textId="77777777" w:rsidR="009D1274" w:rsidRDefault="00000000">
            <w:r>
              <w:t>35%</w:t>
            </w:r>
          </w:p>
        </w:tc>
        <w:tc>
          <w:tcPr>
            <w:tcW w:w="1234" w:type="dxa"/>
          </w:tcPr>
          <w:p w14:paraId="3E42B221" w14:textId="77777777" w:rsidR="009D1274" w:rsidRDefault="00000000">
            <w:r>
              <w:t>Risk Reducer</w:t>
            </w:r>
          </w:p>
        </w:tc>
      </w:tr>
      <w:tr w:rsidR="009D1274" w14:paraId="3D97A452" w14:textId="77777777">
        <w:trPr>
          <w:jc w:val="center"/>
        </w:trPr>
        <w:tc>
          <w:tcPr>
            <w:tcW w:w="1234" w:type="dxa"/>
          </w:tcPr>
          <w:p w14:paraId="7F84FA9A" w14:textId="77777777" w:rsidR="009D1274" w:rsidRDefault="00000000">
            <w:r>
              <w:t>Corp. Bond Fund</w:t>
            </w:r>
          </w:p>
        </w:tc>
        <w:tc>
          <w:tcPr>
            <w:tcW w:w="1234" w:type="dxa"/>
          </w:tcPr>
          <w:p w14:paraId="2B8EE5D9" w14:textId="77777777" w:rsidR="009D1274" w:rsidRDefault="00000000">
            <w:r>
              <w:t>4.8%</w:t>
            </w:r>
          </w:p>
        </w:tc>
        <w:tc>
          <w:tcPr>
            <w:tcW w:w="1234" w:type="dxa"/>
          </w:tcPr>
          <w:p w14:paraId="24149212" w14:textId="77777777" w:rsidR="009D1274" w:rsidRDefault="00000000">
            <w:r>
              <w:t>3.2%</w:t>
            </w:r>
          </w:p>
        </w:tc>
        <w:tc>
          <w:tcPr>
            <w:tcW w:w="1234" w:type="dxa"/>
          </w:tcPr>
          <w:p w14:paraId="44348705" w14:textId="77777777" w:rsidR="009D1274" w:rsidRDefault="00000000">
            <w:r>
              <w:t>1.03</w:t>
            </w:r>
          </w:p>
        </w:tc>
        <w:tc>
          <w:tcPr>
            <w:tcW w:w="1234" w:type="dxa"/>
          </w:tcPr>
          <w:p w14:paraId="2E2C936C" w14:textId="77777777" w:rsidR="009D1274" w:rsidRDefault="00000000">
            <w:r>
              <w:t>68</w:t>
            </w:r>
          </w:p>
        </w:tc>
        <w:tc>
          <w:tcPr>
            <w:tcW w:w="1234" w:type="dxa"/>
          </w:tcPr>
          <w:p w14:paraId="7F207072" w14:textId="77777777" w:rsidR="009D1274" w:rsidRDefault="00000000">
            <w:r>
              <w:t>35%</w:t>
            </w:r>
          </w:p>
        </w:tc>
        <w:tc>
          <w:tcPr>
            <w:tcW w:w="1234" w:type="dxa"/>
          </w:tcPr>
          <w:p w14:paraId="1A86B9EE" w14:textId="77777777" w:rsidR="009D1274" w:rsidRDefault="00000000">
            <w:r>
              <w:t>Risk Reducer</w:t>
            </w:r>
          </w:p>
        </w:tc>
      </w:tr>
      <w:tr w:rsidR="009D1274" w14:paraId="105F3171" w14:textId="77777777">
        <w:trPr>
          <w:jc w:val="center"/>
        </w:trPr>
        <w:tc>
          <w:tcPr>
            <w:tcW w:w="1234" w:type="dxa"/>
          </w:tcPr>
          <w:p w14:paraId="7D87B4DA" w14:textId="77777777" w:rsidR="009D1274" w:rsidRDefault="00000000">
            <w:r>
              <w:t>US REIT Index</w:t>
            </w:r>
          </w:p>
        </w:tc>
        <w:tc>
          <w:tcPr>
            <w:tcW w:w="1234" w:type="dxa"/>
          </w:tcPr>
          <w:p w14:paraId="5A3211F2" w14:textId="77777777" w:rsidR="009D1274" w:rsidRDefault="00000000">
            <w:r>
              <w:t>9.1%</w:t>
            </w:r>
          </w:p>
        </w:tc>
        <w:tc>
          <w:tcPr>
            <w:tcW w:w="1234" w:type="dxa"/>
          </w:tcPr>
          <w:p w14:paraId="4DE74967" w14:textId="77777777" w:rsidR="009D1274" w:rsidRDefault="00000000">
            <w:r>
              <w:t>7.0%</w:t>
            </w:r>
          </w:p>
        </w:tc>
        <w:tc>
          <w:tcPr>
            <w:tcW w:w="1234" w:type="dxa"/>
          </w:tcPr>
          <w:p w14:paraId="3CF7E21D" w14:textId="77777777" w:rsidR="009D1274" w:rsidRDefault="00000000">
            <w:r>
              <w:t>1.08</w:t>
            </w:r>
          </w:p>
        </w:tc>
        <w:tc>
          <w:tcPr>
            <w:tcW w:w="1234" w:type="dxa"/>
          </w:tcPr>
          <w:p w14:paraId="0CAA4961" w14:textId="77777777" w:rsidR="009D1274" w:rsidRDefault="00000000">
            <w:r>
              <w:t>70</w:t>
            </w:r>
          </w:p>
        </w:tc>
        <w:tc>
          <w:tcPr>
            <w:tcW w:w="1234" w:type="dxa"/>
          </w:tcPr>
          <w:p w14:paraId="7BCDD5B7" w14:textId="77777777" w:rsidR="009D1274" w:rsidRDefault="00000000">
            <w:r>
              <w:t>20%</w:t>
            </w:r>
          </w:p>
        </w:tc>
        <w:tc>
          <w:tcPr>
            <w:tcW w:w="1234" w:type="dxa"/>
          </w:tcPr>
          <w:p w14:paraId="228CD8A0" w14:textId="77777777" w:rsidR="009D1274" w:rsidRDefault="00000000">
            <w:r>
              <w:t>Balanced Option</w:t>
            </w:r>
          </w:p>
        </w:tc>
      </w:tr>
      <w:tr w:rsidR="009D1274" w14:paraId="437B2E55" w14:textId="77777777">
        <w:trPr>
          <w:jc w:val="center"/>
        </w:trPr>
        <w:tc>
          <w:tcPr>
            <w:tcW w:w="1234" w:type="dxa"/>
          </w:tcPr>
          <w:p w14:paraId="2EF8822F" w14:textId="77777777" w:rsidR="009D1274" w:rsidRDefault="00000000">
            <w:r>
              <w:t>Gold</w:t>
            </w:r>
          </w:p>
        </w:tc>
        <w:tc>
          <w:tcPr>
            <w:tcW w:w="1234" w:type="dxa"/>
          </w:tcPr>
          <w:p w14:paraId="0EA71F84" w14:textId="77777777" w:rsidR="009D1274" w:rsidRDefault="00000000">
            <w:r>
              <w:t>3.4%</w:t>
            </w:r>
          </w:p>
        </w:tc>
        <w:tc>
          <w:tcPr>
            <w:tcW w:w="1234" w:type="dxa"/>
          </w:tcPr>
          <w:p w14:paraId="3C70C7A5" w14:textId="77777777" w:rsidR="009D1274" w:rsidRDefault="00000000">
            <w:r>
              <w:t>4.6%</w:t>
            </w:r>
          </w:p>
        </w:tc>
        <w:tc>
          <w:tcPr>
            <w:tcW w:w="1234" w:type="dxa"/>
          </w:tcPr>
          <w:p w14:paraId="4DA7E3BA" w14:textId="77777777" w:rsidR="009D1274" w:rsidRDefault="00000000">
            <w:r>
              <w:t>0.41</w:t>
            </w:r>
          </w:p>
        </w:tc>
        <w:tc>
          <w:tcPr>
            <w:tcW w:w="1234" w:type="dxa"/>
          </w:tcPr>
          <w:p w14:paraId="3CD827CB" w14:textId="77777777" w:rsidR="009D1274" w:rsidRDefault="00000000">
            <w:r>
              <w:t>62</w:t>
            </w:r>
          </w:p>
        </w:tc>
        <w:tc>
          <w:tcPr>
            <w:tcW w:w="1234" w:type="dxa"/>
          </w:tcPr>
          <w:p w14:paraId="4B7B6CB0" w14:textId="77777777" w:rsidR="009D1274" w:rsidRDefault="00000000">
            <w:r>
              <w:t>15%</w:t>
            </w:r>
          </w:p>
        </w:tc>
        <w:tc>
          <w:tcPr>
            <w:tcW w:w="1234" w:type="dxa"/>
          </w:tcPr>
          <w:p w14:paraId="590582E3" w14:textId="77777777" w:rsidR="009D1274" w:rsidRDefault="00000000">
            <w:r>
              <w:t>Hedge</w:t>
            </w:r>
          </w:p>
        </w:tc>
      </w:tr>
      <w:tr w:rsidR="009D1274" w14:paraId="280674C8" w14:textId="77777777">
        <w:trPr>
          <w:jc w:val="center"/>
        </w:trPr>
        <w:tc>
          <w:tcPr>
            <w:tcW w:w="1234" w:type="dxa"/>
          </w:tcPr>
          <w:p w14:paraId="67AD53FC" w14:textId="77777777" w:rsidR="009D1274" w:rsidRDefault="00000000">
            <w:r>
              <w:t>Emerging Markets</w:t>
            </w:r>
          </w:p>
        </w:tc>
        <w:tc>
          <w:tcPr>
            <w:tcW w:w="1234" w:type="dxa"/>
          </w:tcPr>
          <w:p w14:paraId="7F7BD3F8" w14:textId="77777777" w:rsidR="009D1274" w:rsidRDefault="00000000">
            <w:r>
              <w:t>10.0%</w:t>
            </w:r>
          </w:p>
        </w:tc>
        <w:tc>
          <w:tcPr>
            <w:tcW w:w="1234" w:type="dxa"/>
          </w:tcPr>
          <w:p w14:paraId="4C7FC0BD" w14:textId="77777777" w:rsidR="009D1274" w:rsidRDefault="00000000">
            <w:r>
              <w:t>10.4%</w:t>
            </w:r>
          </w:p>
        </w:tc>
        <w:tc>
          <w:tcPr>
            <w:tcW w:w="1234" w:type="dxa"/>
          </w:tcPr>
          <w:p w14:paraId="5C11DF03" w14:textId="77777777" w:rsidR="009D1274" w:rsidRDefault="00000000">
            <w:r>
              <w:t>0.82</w:t>
            </w:r>
          </w:p>
        </w:tc>
        <w:tc>
          <w:tcPr>
            <w:tcW w:w="1234" w:type="dxa"/>
          </w:tcPr>
          <w:p w14:paraId="34A55374" w14:textId="77777777" w:rsidR="009D1274" w:rsidRDefault="00000000">
            <w:r>
              <w:t>73</w:t>
            </w:r>
          </w:p>
        </w:tc>
        <w:tc>
          <w:tcPr>
            <w:tcW w:w="1234" w:type="dxa"/>
          </w:tcPr>
          <w:p w14:paraId="457F490E" w14:textId="77777777" w:rsidR="009D1274" w:rsidRDefault="00000000">
            <w:r>
              <w:t>25%</w:t>
            </w:r>
          </w:p>
        </w:tc>
        <w:tc>
          <w:tcPr>
            <w:tcW w:w="1234" w:type="dxa"/>
          </w:tcPr>
          <w:p w14:paraId="3F22759A" w14:textId="77777777" w:rsidR="009D1274" w:rsidRDefault="00000000">
            <w:r>
              <w:t>Growth Leader</w:t>
            </w:r>
          </w:p>
        </w:tc>
      </w:tr>
      <w:tr w:rsidR="009D1274" w14:paraId="7F78D8A8" w14:textId="77777777">
        <w:trPr>
          <w:jc w:val="center"/>
        </w:trPr>
        <w:tc>
          <w:tcPr>
            <w:tcW w:w="1234" w:type="dxa"/>
          </w:tcPr>
          <w:p w14:paraId="1ABADC59" w14:textId="77777777" w:rsidR="009D1274" w:rsidRDefault="00000000">
            <w:r>
              <w:t>Developed Markets</w:t>
            </w:r>
          </w:p>
        </w:tc>
        <w:tc>
          <w:tcPr>
            <w:tcW w:w="1234" w:type="dxa"/>
          </w:tcPr>
          <w:p w14:paraId="0DA404F2" w14:textId="77777777" w:rsidR="009D1274" w:rsidRDefault="00000000">
            <w:r>
              <w:t>8.8%</w:t>
            </w:r>
          </w:p>
        </w:tc>
        <w:tc>
          <w:tcPr>
            <w:tcW w:w="1234" w:type="dxa"/>
          </w:tcPr>
          <w:p w14:paraId="685E7DBF" w14:textId="77777777" w:rsidR="009D1274" w:rsidRDefault="00000000">
            <w:r>
              <w:t>7.7%</w:t>
            </w:r>
          </w:p>
        </w:tc>
        <w:tc>
          <w:tcPr>
            <w:tcW w:w="1234" w:type="dxa"/>
          </w:tcPr>
          <w:p w14:paraId="0C0AED52" w14:textId="77777777" w:rsidR="009D1274" w:rsidRDefault="00000000">
            <w:r>
              <w:t>0.95</w:t>
            </w:r>
          </w:p>
        </w:tc>
        <w:tc>
          <w:tcPr>
            <w:tcW w:w="1234" w:type="dxa"/>
          </w:tcPr>
          <w:p w14:paraId="1A3F099B" w14:textId="77777777" w:rsidR="009D1274" w:rsidRDefault="00000000">
            <w:r>
              <w:t>78</w:t>
            </w:r>
          </w:p>
        </w:tc>
        <w:tc>
          <w:tcPr>
            <w:tcW w:w="1234" w:type="dxa"/>
          </w:tcPr>
          <w:p w14:paraId="7F60363A" w14:textId="77777777" w:rsidR="009D1274" w:rsidRDefault="00000000">
            <w:r>
              <w:t>25%</w:t>
            </w:r>
          </w:p>
        </w:tc>
        <w:tc>
          <w:tcPr>
            <w:tcW w:w="1234" w:type="dxa"/>
          </w:tcPr>
          <w:p w14:paraId="290D54BE" w14:textId="77777777" w:rsidR="009D1274" w:rsidRDefault="00000000">
            <w:r>
              <w:t>Balanced Option</w:t>
            </w:r>
          </w:p>
        </w:tc>
      </w:tr>
    </w:tbl>
    <w:p w14:paraId="5A1CAADA" w14:textId="77777777" w:rsidR="009D1274" w:rsidRDefault="009D1274"/>
    <w:p w14:paraId="18D356EC" w14:textId="77777777" w:rsidR="009D1274" w:rsidRDefault="00000000">
      <w:pPr>
        <w:pStyle w:val="Heading2"/>
      </w:pPr>
      <w:r>
        <w:rPr>
          <w:rFonts w:ascii="Times New Roman" w:hAnsi="Times New Roman"/>
        </w:rPr>
        <w:t>Key Structural Insights</w:t>
      </w:r>
    </w:p>
    <w:p w14:paraId="7EBA5A85" w14:textId="77777777" w:rsidR="009D1274" w:rsidRDefault="00000000">
      <w:pPr>
        <w:pStyle w:val="Heading2"/>
      </w:pPr>
      <w:r>
        <w:rPr>
          <w:rFonts w:ascii="Times New Roman" w:hAnsi="Times New Roman"/>
        </w:rPr>
        <w:t>Return and Risk Statistics</w:t>
      </w:r>
    </w:p>
    <w:p w14:paraId="4E2FA8C3" w14:textId="77777777" w:rsidR="009D1274" w:rsidRDefault="00000000">
      <w:r>
        <w:t>The table below shows sample statistics computed from the 24-month time series (used for distributional analysis only) alongside the model parameters from asset_characteristics.csv (used for optimization). The two sets differ substantially due to the COVID crash and recovery distorting the 2020-2021 sample period.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D1274" w14:paraId="7C3EFB28" w14:textId="77777777">
        <w:trPr>
          <w:jc w:val="center"/>
        </w:trPr>
        <w:tc>
          <w:tcPr>
            <w:tcW w:w="1234" w:type="dxa"/>
          </w:tcPr>
          <w:p w14:paraId="156A11D7" w14:textId="77777777" w:rsidR="009D1274" w:rsidRDefault="00000000">
            <w:r>
              <w:rPr>
                <w:b/>
              </w:rPr>
              <w:t>Asset</w:t>
            </w:r>
          </w:p>
        </w:tc>
        <w:tc>
          <w:tcPr>
            <w:tcW w:w="1234" w:type="dxa"/>
          </w:tcPr>
          <w:p w14:paraId="213B2625" w14:textId="77777777" w:rsidR="009D1274" w:rsidRDefault="00000000">
            <w:r>
              <w:rPr>
                <w:b/>
              </w:rPr>
              <w:t>Sample Return</w:t>
            </w:r>
          </w:p>
        </w:tc>
        <w:tc>
          <w:tcPr>
            <w:tcW w:w="1234" w:type="dxa"/>
          </w:tcPr>
          <w:p w14:paraId="75332664" w14:textId="77777777" w:rsidR="009D1274" w:rsidRDefault="00000000">
            <w:r>
              <w:rPr>
                <w:b/>
              </w:rPr>
              <w:t>Sample Vol</w:t>
            </w:r>
          </w:p>
        </w:tc>
        <w:tc>
          <w:tcPr>
            <w:tcW w:w="1234" w:type="dxa"/>
          </w:tcPr>
          <w:p w14:paraId="4654B912" w14:textId="77777777" w:rsidR="009D1274" w:rsidRDefault="00000000">
            <w:r>
              <w:rPr>
                <w:b/>
              </w:rPr>
              <w:t>Skewness</w:t>
            </w:r>
          </w:p>
        </w:tc>
        <w:tc>
          <w:tcPr>
            <w:tcW w:w="1234" w:type="dxa"/>
          </w:tcPr>
          <w:p w14:paraId="3B4CD35D" w14:textId="77777777" w:rsidR="009D1274" w:rsidRDefault="00000000">
            <w:r>
              <w:rPr>
                <w:b/>
              </w:rPr>
              <w:t>Kurtosis</w:t>
            </w:r>
          </w:p>
        </w:tc>
        <w:tc>
          <w:tcPr>
            <w:tcW w:w="1234" w:type="dxa"/>
          </w:tcPr>
          <w:p w14:paraId="0D5558E0" w14:textId="77777777" w:rsidR="009D1274" w:rsidRDefault="00000000">
            <w:r>
              <w:rPr>
                <w:b/>
              </w:rPr>
              <w:t>Model Return</w:t>
            </w:r>
          </w:p>
        </w:tc>
        <w:tc>
          <w:tcPr>
            <w:tcW w:w="1234" w:type="dxa"/>
          </w:tcPr>
          <w:p w14:paraId="1E3F44CC" w14:textId="77777777" w:rsidR="009D1274" w:rsidRDefault="00000000">
            <w:r>
              <w:rPr>
                <w:b/>
              </w:rPr>
              <w:t>Model Vol</w:t>
            </w:r>
          </w:p>
        </w:tc>
      </w:tr>
      <w:tr w:rsidR="009D1274" w14:paraId="0FA89FC4" w14:textId="77777777">
        <w:trPr>
          <w:jc w:val="center"/>
        </w:trPr>
        <w:tc>
          <w:tcPr>
            <w:tcW w:w="1234" w:type="dxa"/>
          </w:tcPr>
          <w:p w14:paraId="17361E73" w14:textId="77777777" w:rsidR="009D1274" w:rsidRDefault="00000000">
            <w:r>
              <w:t>Apple Inc.</w:t>
            </w:r>
          </w:p>
        </w:tc>
        <w:tc>
          <w:tcPr>
            <w:tcW w:w="1234" w:type="dxa"/>
          </w:tcPr>
          <w:p w14:paraId="123AF16E" w14:textId="77777777" w:rsidR="009D1274" w:rsidRDefault="00000000">
            <w:r>
              <w:t>12.12%</w:t>
            </w:r>
          </w:p>
        </w:tc>
        <w:tc>
          <w:tcPr>
            <w:tcW w:w="1234" w:type="dxa"/>
          </w:tcPr>
          <w:p w14:paraId="7A4CBFA8" w14:textId="77777777" w:rsidR="009D1274" w:rsidRDefault="00000000">
            <w:r>
              <w:t>5.06%</w:t>
            </w:r>
          </w:p>
        </w:tc>
        <w:tc>
          <w:tcPr>
            <w:tcW w:w="1234" w:type="dxa"/>
          </w:tcPr>
          <w:p w14:paraId="6D6180CC" w14:textId="77777777" w:rsidR="009D1274" w:rsidRDefault="00000000">
            <w:r>
              <w:t>-2.05</w:t>
            </w:r>
          </w:p>
        </w:tc>
        <w:tc>
          <w:tcPr>
            <w:tcW w:w="1234" w:type="dxa"/>
          </w:tcPr>
          <w:p w14:paraId="5096FA2F" w14:textId="77777777" w:rsidR="009D1274" w:rsidRDefault="00000000">
            <w:r>
              <w:t>5.13</w:t>
            </w:r>
          </w:p>
        </w:tc>
        <w:tc>
          <w:tcPr>
            <w:tcW w:w="1234" w:type="dxa"/>
          </w:tcPr>
          <w:p w14:paraId="4B08C274" w14:textId="77777777" w:rsidR="009D1274" w:rsidRDefault="00000000">
            <w:r>
              <w:t>9.9%</w:t>
            </w:r>
          </w:p>
        </w:tc>
        <w:tc>
          <w:tcPr>
            <w:tcW w:w="1234" w:type="dxa"/>
          </w:tcPr>
          <w:p w14:paraId="2A18ACC4" w14:textId="77777777" w:rsidR="009D1274" w:rsidRDefault="00000000">
            <w:r>
              <w:t>8.4%</w:t>
            </w:r>
          </w:p>
        </w:tc>
      </w:tr>
      <w:tr w:rsidR="009D1274" w14:paraId="5EA9F9C2" w14:textId="77777777">
        <w:trPr>
          <w:jc w:val="center"/>
        </w:trPr>
        <w:tc>
          <w:tcPr>
            <w:tcW w:w="1234" w:type="dxa"/>
          </w:tcPr>
          <w:p w14:paraId="5305DD65" w14:textId="77777777" w:rsidR="009D1274" w:rsidRDefault="00000000">
            <w:r>
              <w:t>Microsoft Corp.</w:t>
            </w:r>
          </w:p>
        </w:tc>
        <w:tc>
          <w:tcPr>
            <w:tcW w:w="1234" w:type="dxa"/>
          </w:tcPr>
          <w:p w14:paraId="230B5890" w14:textId="77777777" w:rsidR="009D1274" w:rsidRDefault="00000000">
            <w:r>
              <w:t>11.28%</w:t>
            </w:r>
          </w:p>
        </w:tc>
        <w:tc>
          <w:tcPr>
            <w:tcW w:w="1234" w:type="dxa"/>
          </w:tcPr>
          <w:p w14:paraId="0551633C" w14:textId="77777777" w:rsidR="009D1274" w:rsidRDefault="00000000">
            <w:r>
              <w:t>5.27%</w:t>
            </w:r>
          </w:p>
        </w:tc>
        <w:tc>
          <w:tcPr>
            <w:tcW w:w="1234" w:type="dxa"/>
          </w:tcPr>
          <w:p w14:paraId="1E589CE3" w14:textId="77777777" w:rsidR="009D1274" w:rsidRDefault="00000000">
            <w:r>
              <w:t>-0.38</w:t>
            </w:r>
          </w:p>
        </w:tc>
        <w:tc>
          <w:tcPr>
            <w:tcW w:w="1234" w:type="dxa"/>
          </w:tcPr>
          <w:p w14:paraId="48876AC2" w14:textId="77777777" w:rsidR="009D1274" w:rsidRDefault="00000000">
            <w:r>
              <w:t>-0.61</w:t>
            </w:r>
          </w:p>
        </w:tc>
        <w:tc>
          <w:tcPr>
            <w:tcW w:w="1234" w:type="dxa"/>
          </w:tcPr>
          <w:p w14:paraId="0E177A75" w14:textId="77777777" w:rsidR="009D1274" w:rsidRDefault="00000000">
            <w:r>
              <w:t>9.6%</w:t>
            </w:r>
          </w:p>
        </w:tc>
        <w:tc>
          <w:tcPr>
            <w:tcW w:w="1234" w:type="dxa"/>
          </w:tcPr>
          <w:p w14:paraId="35C19626" w14:textId="77777777" w:rsidR="009D1274" w:rsidRDefault="00000000">
            <w:r>
              <w:t>7.7%</w:t>
            </w:r>
          </w:p>
        </w:tc>
      </w:tr>
      <w:tr w:rsidR="009D1274" w14:paraId="1AD91042" w14:textId="77777777">
        <w:trPr>
          <w:jc w:val="center"/>
        </w:trPr>
        <w:tc>
          <w:tcPr>
            <w:tcW w:w="1234" w:type="dxa"/>
          </w:tcPr>
          <w:p w14:paraId="39DF6C08" w14:textId="77777777" w:rsidR="009D1274" w:rsidRDefault="00000000">
            <w:r>
              <w:t>Johnson &amp; Johnson</w:t>
            </w:r>
          </w:p>
        </w:tc>
        <w:tc>
          <w:tcPr>
            <w:tcW w:w="1234" w:type="dxa"/>
          </w:tcPr>
          <w:p w14:paraId="4B403F9B" w14:textId="77777777" w:rsidR="009D1274" w:rsidRDefault="00000000">
            <w:r>
              <w:t>14.64%</w:t>
            </w:r>
          </w:p>
        </w:tc>
        <w:tc>
          <w:tcPr>
            <w:tcW w:w="1234" w:type="dxa"/>
          </w:tcPr>
          <w:p w14:paraId="7AD4E8D5" w14:textId="77777777" w:rsidR="009D1274" w:rsidRDefault="00000000">
            <w:r>
              <w:t>4.61%</w:t>
            </w:r>
          </w:p>
        </w:tc>
        <w:tc>
          <w:tcPr>
            <w:tcW w:w="1234" w:type="dxa"/>
          </w:tcPr>
          <w:p w14:paraId="54F5372D" w14:textId="77777777" w:rsidR="009D1274" w:rsidRDefault="00000000">
            <w:r>
              <w:t>-0.44</w:t>
            </w:r>
          </w:p>
        </w:tc>
        <w:tc>
          <w:tcPr>
            <w:tcW w:w="1234" w:type="dxa"/>
          </w:tcPr>
          <w:p w14:paraId="5E52A6AB" w14:textId="77777777" w:rsidR="009D1274" w:rsidRDefault="00000000">
            <w:r>
              <w:t>-0.17</w:t>
            </w:r>
          </w:p>
        </w:tc>
        <w:tc>
          <w:tcPr>
            <w:tcW w:w="1234" w:type="dxa"/>
          </w:tcPr>
          <w:p w14:paraId="23D0C87D" w14:textId="77777777" w:rsidR="009D1274" w:rsidRDefault="00000000">
            <w:r>
              <w:t>8.2%</w:t>
            </w:r>
          </w:p>
        </w:tc>
        <w:tc>
          <w:tcPr>
            <w:tcW w:w="1234" w:type="dxa"/>
          </w:tcPr>
          <w:p w14:paraId="1BA81923" w14:textId="77777777" w:rsidR="009D1274" w:rsidRDefault="00000000">
            <w:r>
              <w:t>5.1%</w:t>
            </w:r>
          </w:p>
        </w:tc>
      </w:tr>
      <w:tr w:rsidR="009D1274" w14:paraId="618B3FC7" w14:textId="77777777">
        <w:trPr>
          <w:jc w:val="center"/>
        </w:trPr>
        <w:tc>
          <w:tcPr>
            <w:tcW w:w="1234" w:type="dxa"/>
          </w:tcPr>
          <w:p w14:paraId="145184D4" w14:textId="77777777" w:rsidR="009D1274" w:rsidRDefault="00000000">
            <w:r>
              <w:t>JPMorgan Chase</w:t>
            </w:r>
          </w:p>
        </w:tc>
        <w:tc>
          <w:tcPr>
            <w:tcW w:w="1234" w:type="dxa"/>
          </w:tcPr>
          <w:p w14:paraId="16616C1F" w14:textId="77777777" w:rsidR="009D1274" w:rsidRDefault="00000000">
            <w:r>
              <w:t>9.08%</w:t>
            </w:r>
          </w:p>
        </w:tc>
        <w:tc>
          <w:tcPr>
            <w:tcW w:w="1234" w:type="dxa"/>
          </w:tcPr>
          <w:p w14:paraId="327D9018" w14:textId="77777777" w:rsidR="009D1274" w:rsidRDefault="00000000">
            <w:r>
              <w:t>6.21%</w:t>
            </w:r>
          </w:p>
        </w:tc>
        <w:tc>
          <w:tcPr>
            <w:tcW w:w="1234" w:type="dxa"/>
          </w:tcPr>
          <w:p w14:paraId="160DB05A" w14:textId="77777777" w:rsidR="009D1274" w:rsidRDefault="00000000">
            <w:r>
              <w:t>-0.29</w:t>
            </w:r>
          </w:p>
        </w:tc>
        <w:tc>
          <w:tcPr>
            <w:tcW w:w="1234" w:type="dxa"/>
          </w:tcPr>
          <w:p w14:paraId="2633390D" w14:textId="77777777" w:rsidR="009D1274" w:rsidRDefault="00000000">
            <w:r>
              <w:t>-0.59</w:t>
            </w:r>
          </w:p>
        </w:tc>
        <w:tc>
          <w:tcPr>
            <w:tcW w:w="1234" w:type="dxa"/>
          </w:tcPr>
          <w:p w14:paraId="16205EB9" w14:textId="77777777" w:rsidR="009D1274" w:rsidRDefault="00000000">
            <w:r>
              <w:t>9.5%</w:t>
            </w:r>
          </w:p>
        </w:tc>
        <w:tc>
          <w:tcPr>
            <w:tcW w:w="1234" w:type="dxa"/>
          </w:tcPr>
          <w:p w14:paraId="72DE9F1E" w14:textId="77777777" w:rsidR="009D1274" w:rsidRDefault="00000000">
            <w:r>
              <w:t>9.1%</w:t>
            </w:r>
          </w:p>
        </w:tc>
      </w:tr>
      <w:tr w:rsidR="009D1274" w14:paraId="742F730B" w14:textId="77777777">
        <w:trPr>
          <w:jc w:val="center"/>
        </w:trPr>
        <w:tc>
          <w:tcPr>
            <w:tcW w:w="1234" w:type="dxa"/>
          </w:tcPr>
          <w:p w14:paraId="361A9521" w14:textId="77777777" w:rsidR="009D1274" w:rsidRDefault="00000000">
            <w:r>
              <w:t>Procter &amp; Gamble</w:t>
            </w:r>
          </w:p>
        </w:tc>
        <w:tc>
          <w:tcPr>
            <w:tcW w:w="1234" w:type="dxa"/>
          </w:tcPr>
          <w:p w14:paraId="34D7D2AE" w14:textId="77777777" w:rsidR="009D1274" w:rsidRDefault="00000000">
            <w:r>
              <w:t>7.04%</w:t>
            </w:r>
          </w:p>
        </w:tc>
        <w:tc>
          <w:tcPr>
            <w:tcW w:w="1234" w:type="dxa"/>
          </w:tcPr>
          <w:p w14:paraId="56BA1FD2" w14:textId="77777777" w:rsidR="009D1274" w:rsidRDefault="00000000">
            <w:r>
              <w:t>5.65%</w:t>
            </w:r>
          </w:p>
        </w:tc>
        <w:tc>
          <w:tcPr>
            <w:tcW w:w="1234" w:type="dxa"/>
          </w:tcPr>
          <w:p w14:paraId="3D63A77C" w14:textId="77777777" w:rsidR="009D1274" w:rsidRDefault="00000000">
            <w:r>
              <w:t>+0.40</w:t>
            </w:r>
          </w:p>
        </w:tc>
        <w:tc>
          <w:tcPr>
            <w:tcW w:w="1234" w:type="dxa"/>
          </w:tcPr>
          <w:p w14:paraId="331D24FA" w14:textId="77777777" w:rsidR="009D1274" w:rsidRDefault="00000000">
            <w:r>
              <w:t>-0.57</w:t>
            </w:r>
          </w:p>
        </w:tc>
        <w:tc>
          <w:tcPr>
            <w:tcW w:w="1234" w:type="dxa"/>
          </w:tcPr>
          <w:p w14:paraId="00205800" w14:textId="77777777" w:rsidR="009D1274" w:rsidRDefault="00000000">
            <w:r>
              <w:t>7.4%</w:t>
            </w:r>
          </w:p>
        </w:tc>
        <w:tc>
          <w:tcPr>
            <w:tcW w:w="1234" w:type="dxa"/>
          </w:tcPr>
          <w:p w14:paraId="73DCAEEB" w14:textId="77777777" w:rsidR="009D1274" w:rsidRDefault="00000000">
            <w:r>
              <w:t>5.0%</w:t>
            </w:r>
          </w:p>
        </w:tc>
      </w:tr>
      <w:tr w:rsidR="009D1274" w14:paraId="6132AAF0" w14:textId="77777777">
        <w:trPr>
          <w:jc w:val="center"/>
        </w:trPr>
        <w:tc>
          <w:tcPr>
            <w:tcW w:w="1234" w:type="dxa"/>
          </w:tcPr>
          <w:p w14:paraId="5B5D5705" w14:textId="77777777" w:rsidR="009D1274" w:rsidRDefault="00000000">
            <w:r>
              <w:t>US Treasury 10Y</w:t>
            </w:r>
          </w:p>
        </w:tc>
        <w:tc>
          <w:tcPr>
            <w:tcW w:w="1234" w:type="dxa"/>
          </w:tcPr>
          <w:p w14:paraId="26E0358E" w14:textId="77777777" w:rsidR="009D1274" w:rsidRDefault="00000000">
            <w:r>
              <w:t>1.61%</w:t>
            </w:r>
          </w:p>
        </w:tc>
        <w:tc>
          <w:tcPr>
            <w:tcW w:w="1234" w:type="dxa"/>
          </w:tcPr>
          <w:p w14:paraId="02736128" w14:textId="77777777" w:rsidR="009D1274" w:rsidRDefault="00000000">
            <w:r>
              <w:t>1.60%</w:t>
            </w:r>
          </w:p>
        </w:tc>
        <w:tc>
          <w:tcPr>
            <w:tcW w:w="1234" w:type="dxa"/>
          </w:tcPr>
          <w:p w14:paraId="1F62E378" w14:textId="77777777" w:rsidR="009D1274" w:rsidRDefault="00000000">
            <w:r>
              <w:t>+0.33</w:t>
            </w:r>
          </w:p>
        </w:tc>
        <w:tc>
          <w:tcPr>
            <w:tcW w:w="1234" w:type="dxa"/>
          </w:tcPr>
          <w:p w14:paraId="2FBD4551" w14:textId="77777777" w:rsidR="009D1274" w:rsidRDefault="00000000">
            <w:r>
              <w:t>1.05</w:t>
            </w:r>
          </w:p>
        </w:tc>
        <w:tc>
          <w:tcPr>
            <w:tcW w:w="1234" w:type="dxa"/>
          </w:tcPr>
          <w:p w14:paraId="0B19134A" w14:textId="77777777" w:rsidR="009D1274" w:rsidRDefault="00000000">
            <w:r>
              <w:t>2.0%</w:t>
            </w:r>
          </w:p>
        </w:tc>
        <w:tc>
          <w:tcPr>
            <w:tcW w:w="1234" w:type="dxa"/>
          </w:tcPr>
          <w:p w14:paraId="5C05AFB5" w14:textId="77777777" w:rsidR="009D1274" w:rsidRDefault="00000000">
            <w:r>
              <w:t>1.6%</w:t>
            </w:r>
          </w:p>
        </w:tc>
      </w:tr>
      <w:tr w:rsidR="009D1274" w14:paraId="0EF08C40" w14:textId="77777777">
        <w:trPr>
          <w:jc w:val="center"/>
        </w:trPr>
        <w:tc>
          <w:tcPr>
            <w:tcW w:w="1234" w:type="dxa"/>
          </w:tcPr>
          <w:p w14:paraId="6FD4A083" w14:textId="77777777" w:rsidR="009D1274" w:rsidRDefault="00000000">
            <w:r>
              <w:t>Corp. Bond Fund</w:t>
            </w:r>
          </w:p>
        </w:tc>
        <w:tc>
          <w:tcPr>
            <w:tcW w:w="1234" w:type="dxa"/>
          </w:tcPr>
          <w:p w14:paraId="4B1EADF0" w14:textId="77777777" w:rsidR="009D1274" w:rsidRDefault="00000000">
            <w:r>
              <w:t>8.69%</w:t>
            </w:r>
          </w:p>
        </w:tc>
        <w:tc>
          <w:tcPr>
            <w:tcW w:w="1234" w:type="dxa"/>
          </w:tcPr>
          <w:p w14:paraId="73039CD6" w14:textId="77777777" w:rsidR="009D1274" w:rsidRDefault="00000000">
            <w:r>
              <w:t>2.31%</w:t>
            </w:r>
          </w:p>
        </w:tc>
        <w:tc>
          <w:tcPr>
            <w:tcW w:w="1234" w:type="dxa"/>
          </w:tcPr>
          <w:p w14:paraId="6CA4B6F9" w14:textId="77777777" w:rsidR="009D1274" w:rsidRDefault="00000000">
            <w:r>
              <w:t>-0.11</w:t>
            </w:r>
          </w:p>
        </w:tc>
        <w:tc>
          <w:tcPr>
            <w:tcW w:w="1234" w:type="dxa"/>
          </w:tcPr>
          <w:p w14:paraId="060C6AC4" w14:textId="77777777" w:rsidR="009D1274" w:rsidRDefault="00000000">
            <w:r>
              <w:t>-0.87</w:t>
            </w:r>
          </w:p>
        </w:tc>
        <w:tc>
          <w:tcPr>
            <w:tcW w:w="1234" w:type="dxa"/>
          </w:tcPr>
          <w:p w14:paraId="2568A1DE" w14:textId="77777777" w:rsidR="009D1274" w:rsidRDefault="00000000">
            <w:r>
              <w:t>4.8%</w:t>
            </w:r>
          </w:p>
        </w:tc>
        <w:tc>
          <w:tcPr>
            <w:tcW w:w="1234" w:type="dxa"/>
          </w:tcPr>
          <w:p w14:paraId="3A16921F" w14:textId="77777777" w:rsidR="009D1274" w:rsidRDefault="00000000">
            <w:r>
              <w:t>3.2%</w:t>
            </w:r>
          </w:p>
        </w:tc>
      </w:tr>
      <w:tr w:rsidR="009D1274" w14:paraId="1646ACCA" w14:textId="77777777">
        <w:trPr>
          <w:jc w:val="center"/>
        </w:trPr>
        <w:tc>
          <w:tcPr>
            <w:tcW w:w="1234" w:type="dxa"/>
          </w:tcPr>
          <w:p w14:paraId="3D4136B0" w14:textId="77777777" w:rsidR="009D1274" w:rsidRDefault="00000000">
            <w:r>
              <w:t xml:space="preserve">US REIT </w:t>
            </w:r>
            <w:r>
              <w:lastRenderedPageBreak/>
              <w:t>Index</w:t>
            </w:r>
          </w:p>
        </w:tc>
        <w:tc>
          <w:tcPr>
            <w:tcW w:w="1234" w:type="dxa"/>
          </w:tcPr>
          <w:p w14:paraId="09DBC3B3" w14:textId="77777777" w:rsidR="009D1274" w:rsidRDefault="00000000">
            <w:r>
              <w:lastRenderedPageBreak/>
              <w:t>9.12%</w:t>
            </w:r>
          </w:p>
        </w:tc>
        <w:tc>
          <w:tcPr>
            <w:tcW w:w="1234" w:type="dxa"/>
          </w:tcPr>
          <w:p w14:paraId="4EEF61A0" w14:textId="77777777" w:rsidR="009D1274" w:rsidRDefault="00000000">
            <w:r>
              <w:t>4.82%</w:t>
            </w:r>
          </w:p>
        </w:tc>
        <w:tc>
          <w:tcPr>
            <w:tcW w:w="1234" w:type="dxa"/>
          </w:tcPr>
          <w:p w14:paraId="5081086C" w14:textId="77777777" w:rsidR="009D1274" w:rsidRDefault="00000000">
            <w:r>
              <w:t>+0.56</w:t>
            </w:r>
          </w:p>
        </w:tc>
        <w:tc>
          <w:tcPr>
            <w:tcW w:w="1234" w:type="dxa"/>
          </w:tcPr>
          <w:p w14:paraId="012CF426" w14:textId="77777777" w:rsidR="009D1274" w:rsidRDefault="00000000">
            <w:r>
              <w:t>0.32</w:t>
            </w:r>
          </w:p>
        </w:tc>
        <w:tc>
          <w:tcPr>
            <w:tcW w:w="1234" w:type="dxa"/>
          </w:tcPr>
          <w:p w14:paraId="349F1246" w14:textId="77777777" w:rsidR="009D1274" w:rsidRDefault="00000000">
            <w:r>
              <w:t>9.1%</w:t>
            </w:r>
          </w:p>
        </w:tc>
        <w:tc>
          <w:tcPr>
            <w:tcW w:w="1234" w:type="dxa"/>
          </w:tcPr>
          <w:p w14:paraId="558CD14F" w14:textId="77777777" w:rsidR="009D1274" w:rsidRDefault="00000000">
            <w:r>
              <w:t>7.0%</w:t>
            </w:r>
          </w:p>
        </w:tc>
      </w:tr>
      <w:tr w:rsidR="009D1274" w14:paraId="43BACA88" w14:textId="77777777">
        <w:trPr>
          <w:jc w:val="center"/>
        </w:trPr>
        <w:tc>
          <w:tcPr>
            <w:tcW w:w="1234" w:type="dxa"/>
          </w:tcPr>
          <w:p w14:paraId="305F7E87" w14:textId="77777777" w:rsidR="009D1274" w:rsidRDefault="00000000">
            <w:r>
              <w:t>Gold</w:t>
            </w:r>
          </w:p>
        </w:tc>
        <w:tc>
          <w:tcPr>
            <w:tcW w:w="1234" w:type="dxa"/>
          </w:tcPr>
          <w:p w14:paraId="5A85BCE9" w14:textId="77777777" w:rsidR="009D1274" w:rsidRDefault="00000000">
            <w:r>
              <w:t>2.90%</w:t>
            </w:r>
          </w:p>
        </w:tc>
        <w:tc>
          <w:tcPr>
            <w:tcW w:w="1234" w:type="dxa"/>
          </w:tcPr>
          <w:p w14:paraId="57AD1581" w14:textId="77777777" w:rsidR="009D1274" w:rsidRDefault="00000000">
            <w:r>
              <w:t>3.15%</w:t>
            </w:r>
          </w:p>
        </w:tc>
        <w:tc>
          <w:tcPr>
            <w:tcW w:w="1234" w:type="dxa"/>
          </w:tcPr>
          <w:p w14:paraId="261ECE0E" w14:textId="77777777" w:rsidR="009D1274" w:rsidRDefault="00000000">
            <w:r>
              <w:t>-0.37</w:t>
            </w:r>
          </w:p>
        </w:tc>
        <w:tc>
          <w:tcPr>
            <w:tcW w:w="1234" w:type="dxa"/>
          </w:tcPr>
          <w:p w14:paraId="06D3C0E9" w14:textId="77777777" w:rsidR="009D1274" w:rsidRDefault="00000000">
            <w:r>
              <w:t>-0.26</w:t>
            </w:r>
          </w:p>
        </w:tc>
        <w:tc>
          <w:tcPr>
            <w:tcW w:w="1234" w:type="dxa"/>
          </w:tcPr>
          <w:p w14:paraId="049C6B9C" w14:textId="77777777" w:rsidR="009D1274" w:rsidRDefault="00000000">
            <w:r>
              <w:t>3.4%</w:t>
            </w:r>
          </w:p>
        </w:tc>
        <w:tc>
          <w:tcPr>
            <w:tcW w:w="1234" w:type="dxa"/>
          </w:tcPr>
          <w:p w14:paraId="7FD905A7" w14:textId="77777777" w:rsidR="009D1274" w:rsidRDefault="00000000">
            <w:r>
              <w:t>4.6%</w:t>
            </w:r>
          </w:p>
        </w:tc>
      </w:tr>
      <w:tr w:rsidR="009D1274" w14:paraId="14AF9495" w14:textId="77777777">
        <w:trPr>
          <w:jc w:val="center"/>
        </w:trPr>
        <w:tc>
          <w:tcPr>
            <w:tcW w:w="1234" w:type="dxa"/>
          </w:tcPr>
          <w:p w14:paraId="6FF8AEC7" w14:textId="77777777" w:rsidR="009D1274" w:rsidRDefault="00000000">
            <w:r>
              <w:t>Emerging Markets</w:t>
            </w:r>
          </w:p>
        </w:tc>
        <w:tc>
          <w:tcPr>
            <w:tcW w:w="1234" w:type="dxa"/>
          </w:tcPr>
          <w:p w14:paraId="3255ED4C" w14:textId="77777777" w:rsidR="009D1274" w:rsidRDefault="00000000">
            <w:r>
              <w:t>2.25%</w:t>
            </w:r>
          </w:p>
        </w:tc>
        <w:tc>
          <w:tcPr>
            <w:tcW w:w="1234" w:type="dxa"/>
          </w:tcPr>
          <w:p w14:paraId="257D50C1" w14:textId="77777777" w:rsidR="009D1274" w:rsidRDefault="00000000">
            <w:r>
              <w:t>8.12%</w:t>
            </w:r>
          </w:p>
        </w:tc>
        <w:tc>
          <w:tcPr>
            <w:tcW w:w="1234" w:type="dxa"/>
          </w:tcPr>
          <w:p w14:paraId="538FD547" w14:textId="77777777" w:rsidR="009D1274" w:rsidRDefault="00000000">
            <w:r>
              <w:t>-0.15</w:t>
            </w:r>
          </w:p>
        </w:tc>
        <w:tc>
          <w:tcPr>
            <w:tcW w:w="1234" w:type="dxa"/>
          </w:tcPr>
          <w:p w14:paraId="4FF5E47A" w14:textId="77777777" w:rsidR="009D1274" w:rsidRDefault="00000000">
            <w:r>
              <w:t>-0.85</w:t>
            </w:r>
          </w:p>
        </w:tc>
        <w:tc>
          <w:tcPr>
            <w:tcW w:w="1234" w:type="dxa"/>
          </w:tcPr>
          <w:p w14:paraId="274AF470" w14:textId="77777777" w:rsidR="009D1274" w:rsidRDefault="00000000">
            <w:r>
              <w:t>10.0%</w:t>
            </w:r>
          </w:p>
        </w:tc>
        <w:tc>
          <w:tcPr>
            <w:tcW w:w="1234" w:type="dxa"/>
          </w:tcPr>
          <w:p w14:paraId="0190378C" w14:textId="77777777" w:rsidR="009D1274" w:rsidRDefault="00000000">
            <w:r>
              <w:t>10.4%</w:t>
            </w:r>
          </w:p>
        </w:tc>
      </w:tr>
      <w:tr w:rsidR="009D1274" w14:paraId="6AA8A846" w14:textId="77777777">
        <w:trPr>
          <w:jc w:val="center"/>
        </w:trPr>
        <w:tc>
          <w:tcPr>
            <w:tcW w:w="1234" w:type="dxa"/>
          </w:tcPr>
          <w:p w14:paraId="2EE3DDBD" w14:textId="77777777" w:rsidR="009D1274" w:rsidRDefault="00000000">
            <w:r>
              <w:t>Developed Markets</w:t>
            </w:r>
          </w:p>
        </w:tc>
        <w:tc>
          <w:tcPr>
            <w:tcW w:w="1234" w:type="dxa"/>
          </w:tcPr>
          <w:p w14:paraId="76BE772F" w14:textId="77777777" w:rsidR="009D1274" w:rsidRDefault="00000000">
            <w:r>
              <w:t>7.72%</w:t>
            </w:r>
          </w:p>
        </w:tc>
        <w:tc>
          <w:tcPr>
            <w:tcW w:w="1234" w:type="dxa"/>
          </w:tcPr>
          <w:p w14:paraId="03EF2E44" w14:textId="77777777" w:rsidR="009D1274" w:rsidRDefault="00000000">
            <w:r>
              <w:t>5.36%</w:t>
            </w:r>
          </w:p>
        </w:tc>
        <w:tc>
          <w:tcPr>
            <w:tcW w:w="1234" w:type="dxa"/>
          </w:tcPr>
          <w:p w14:paraId="09CE9D08" w14:textId="77777777" w:rsidR="009D1274" w:rsidRDefault="00000000">
            <w:r>
              <w:t>+0.20</w:t>
            </w:r>
          </w:p>
        </w:tc>
        <w:tc>
          <w:tcPr>
            <w:tcW w:w="1234" w:type="dxa"/>
          </w:tcPr>
          <w:p w14:paraId="566AE378" w14:textId="77777777" w:rsidR="009D1274" w:rsidRDefault="00000000">
            <w:r>
              <w:t>-0.99</w:t>
            </w:r>
          </w:p>
        </w:tc>
        <w:tc>
          <w:tcPr>
            <w:tcW w:w="1234" w:type="dxa"/>
          </w:tcPr>
          <w:p w14:paraId="5DA548D6" w14:textId="77777777" w:rsidR="009D1274" w:rsidRDefault="00000000">
            <w:r>
              <w:t>8.8%</w:t>
            </w:r>
          </w:p>
        </w:tc>
        <w:tc>
          <w:tcPr>
            <w:tcW w:w="1234" w:type="dxa"/>
          </w:tcPr>
          <w:p w14:paraId="28E81635" w14:textId="77777777" w:rsidR="009D1274" w:rsidRDefault="00000000">
            <w:r>
              <w:t>7.7%</w:t>
            </w:r>
          </w:p>
        </w:tc>
      </w:tr>
    </w:tbl>
    <w:p w14:paraId="634C6809" w14:textId="77777777" w:rsidR="009D1274" w:rsidRDefault="00000000">
      <w:pPr>
        <w:pStyle w:val="ListBullet"/>
      </w:pPr>
      <w:r>
        <w:t>J&amp;J has the highest Sharpe ratio (1.32) despite only moderate return (8.2%) — its low volatility (5.1%) drives superior risk-adjusted performance.</w:t>
      </w:r>
    </w:p>
    <w:p w14:paraId="053FFC9C" w14:textId="77777777" w:rsidR="009D1274" w:rsidRDefault="00000000">
      <w:pPr>
        <w:pStyle w:val="ListBullet"/>
      </w:pPr>
      <w:r>
        <w:t>Apple has the highest raw return (9.9%) but lower Sharpe (1.00) — appropriate only for RS ≥ 7 clients.</w:t>
      </w:r>
    </w:p>
    <w:p w14:paraId="02CAB043" w14:textId="77777777" w:rsidR="009D1274" w:rsidRDefault="00000000">
      <w:pPr>
        <w:pStyle w:val="ListBullet"/>
      </w:pPr>
      <w:r>
        <w:t>Strong tech correlation (Apple-Microsoft: 0.75) prevents double concentration in growth assets.</w:t>
      </w:r>
    </w:p>
    <w:p w14:paraId="34D8A7AC" w14:textId="77777777" w:rsidR="009D1274" w:rsidRDefault="00000000">
      <w:pPr>
        <w:pStyle w:val="ListBullet"/>
      </w:pPr>
      <w:r>
        <w:t>P&amp;G-Treasury correlation (+0.18) is positive — Treasuries provide less diversification benefit in P&amp;G-heavy portfolios than for Apple or JPMorgan (both negative correlation with Treasury).</w:t>
      </w:r>
    </w:p>
    <w:p w14:paraId="76A54734" w14:textId="77777777" w:rsidR="009D1274" w:rsidRDefault="00000000">
      <w:pPr>
        <w:pStyle w:val="ListBullet"/>
      </w:pPr>
      <w:r>
        <w:t>Emerging-Developed Markets correlation (0.85) is the highest pair in the matrix.</w:t>
      </w:r>
    </w:p>
    <w:p w14:paraId="3DA97EF1" w14:textId="77777777" w:rsidR="009D1274" w:rsidRDefault="009D1274"/>
    <w:p w14:paraId="2A77B081" w14:textId="77777777" w:rsidR="009D1274" w:rsidRDefault="00000000">
      <w:pPr>
        <w:pStyle w:val="Heading2"/>
      </w:pPr>
      <w:r>
        <w:rPr>
          <w:rFonts w:ascii="Times New Roman" w:hAnsi="Times New Roman"/>
        </w:rPr>
        <w:t>Normality Tests (Shapiro-Wilk)</w:t>
      </w:r>
    </w:p>
    <w:p w14:paraId="4CBB0D3E" w14:textId="77777777" w:rsidR="009D1274" w:rsidRDefault="00000000">
      <w:pPr>
        <w:spacing w:after="120"/>
      </w:pPr>
      <w:r>
        <w:t>Apple (p=0.0003), Gold, and Emerging Markets reject normality at p &lt; 0.05. Microsoft, J&amp;J, JPMorgan, P&amp;G, and US Treasury pass. Non-normality implies the Markowitz mean-variance framework underestimates true tail risk for these assets — acknowledged as a model limitation in the Limitations section.</w:t>
      </w:r>
    </w:p>
    <w:p w14:paraId="3EF7EF32" w14:textId="77777777" w:rsidR="009D1274" w:rsidRDefault="00000000">
      <w:pPr>
        <w:pStyle w:val="Heading1"/>
      </w:pPr>
      <w:r>
        <w:rPr>
          <w:rFonts w:ascii="Times New Roman" w:hAnsi="Times New Roman"/>
        </w:rPr>
        <w:t>Covariance Matrix Construction</w:t>
      </w:r>
    </w:p>
    <w:p w14:paraId="48A02BAD" w14:textId="77777777" w:rsidR="009D1274" w:rsidRDefault="00000000">
      <w:pPr>
        <w:spacing w:after="120"/>
      </w:pPr>
      <w:r>
        <w:t>The 11x11 covariance matrix is constructed as:</w:t>
      </w:r>
    </w:p>
    <w:p w14:paraId="43B875DF" w14:textId="77777777" w:rsidR="009D1274" w:rsidRDefault="00000000">
      <w:pPr>
        <w:spacing w:after="120"/>
      </w:pPr>
      <w:r>
        <w:rPr>
          <w:b/>
        </w:rPr>
        <w:t xml:space="preserve">    Σ = diag(σ) · C · diag(σ)</w:t>
      </w:r>
    </w:p>
    <w:p w14:paraId="168EC6AE" w14:textId="77777777" w:rsidR="009D1274" w:rsidRDefault="00000000">
      <w:pPr>
        <w:spacing w:after="120"/>
      </w:pPr>
      <w:r>
        <w:t>where σ is the annual volatility vector from asset_characteristics.csv and C is the correlation matrix from correlation_matrix.csv. The matrix is verified positive semi-definite (minimum eigenvalue &gt; 0).</w:t>
      </w:r>
    </w:p>
    <w:p w14:paraId="7E68AC71" w14:textId="77777777" w:rsidR="009D1274" w:rsidRDefault="00000000">
      <w:pPr>
        <w:spacing w:after="120"/>
      </w:pPr>
      <w:r>
        <w:t>Key example: Apple-Treasury covariance = σ_Apple × σ_Treasury × ρ(Apple, Treasury) = 0.084 x 0.016 x (-0.30) = -0.000403 (-0.040%). The negative sign means Apple and Treasury move in opposite directions, providing meaningful risk reduction when combined.</w:t>
      </w:r>
    </w:p>
    <w:p w14:paraId="10AC63D7" w14:textId="77777777" w:rsidR="009D1274" w:rsidRDefault="00000000">
      <w:pPr>
        <w:pStyle w:val="Heading1"/>
      </w:pPr>
      <w:r>
        <w:rPr>
          <w:rFonts w:ascii="Times New Roman" w:hAnsi="Times New Roman"/>
        </w:rPr>
        <w:t>Linear Programming Baseline (Task 3)</w:t>
      </w:r>
    </w:p>
    <w:p w14:paraId="407EDB17" w14:textId="77777777" w:rsidR="009D1274" w:rsidRDefault="00000000">
      <w:pPr>
        <w:pStyle w:val="Heading2"/>
      </w:pPr>
      <w:r>
        <w:rPr>
          <w:rFonts w:ascii="Times New Roman" w:hAnsi="Times New Roman"/>
        </w:rPr>
        <w:t>Formulation</w:t>
      </w:r>
    </w:p>
    <w:p w14:paraId="5DA7CCBB" w14:textId="77777777" w:rsidR="009D1274" w:rsidRDefault="00000000">
      <w:pPr>
        <w:spacing w:after="120"/>
      </w:pPr>
      <w:r>
        <w:t>The LP baseline maximizes expected portfolio return subject to three constraints: budget (weights sum to 1), non-negativity (no short selling), and asset-class caps (loaded from investment_constraints.csv). No risk term is included — this is intentional. The LP serves as a theoretical return ceiling before any risk or ESG considerations are introduced.</w:t>
      </w:r>
    </w:p>
    <w:p w14:paraId="096617CD" w14:textId="77777777" w:rsidR="009D1274" w:rsidRDefault="00000000">
      <w:pPr>
        <w:spacing w:after="120"/>
      </w:pPr>
      <w:r>
        <w:rPr>
          <w:b/>
        </w:rPr>
        <w:lastRenderedPageBreak/>
        <w:t xml:space="preserve">    max  Σᵢ rᵢwᵢ</w:t>
      </w:r>
    </w:p>
    <w:p w14:paraId="2CABBC3C" w14:textId="77777777" w:rsidR="009D1274" w:rsidRDefault="00000000">
      <w:pPr>
        <w:spacing w:after="120"/>
      </w:pPr>
      <w:r>
        <w:t xml:space="preserve">    s.t.  Σᵢ wᵢ = 1,   wᵢ ≤ uᵢ,   wᵢ ≥ 0</w:t>
      </w:r>
    </w:p>
    <w:p w14:paraId="53611C71" w14:textId="77777777" w:rsidR="009D1274" w:rsidRDefault="00000000">
      <w:pPr>
        <w:pStyle w:val="Heading2"/>
      </w:pPr>
      <w:r>
        <w:rPr>
          <w:rFonts w:ascii="Times New Roman" w:hAnsi="Times New Roman"/>
        </w:rPr>
        <w:t>Results</w:t>
      </w:r>
    </w:p>
    <w:p w14:paraId="4F8D024D" w14:textId="77777777" w:rsidR="009D1274" w:rsidRDefault="00000000">
      <w:pPr>
        <w:spacing w:after="120"/>
      </w:pPr>
      <w:r>
        <w:t>The LP produces exactly two distinct portfolios across all 15 clients, determined solely by the regulatory single-position cap assigned by account type: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59E68FE3" w14:textId="77777777">
        <w:trPr>
          <w:jc w:val="center"/>
        </w:trPr>
        <w:tc>
          <w:tcPr>
            <w:tcW w:w="2880" w:type="dxa"/>
          </w:tcPr>
          <w:p w14:paraId="6F9E2959" w14:textId="77777777" w:rsidR="009D1274" w:rsidRDefault="00000000">
            <w:r>
              <w:rPr>
                <w:b/>
              </w:rPr>
              <w:t>Portfolio</w:t>
            </w:r>
          </w:p>
        </w:tc>
        <w:tc>
          <w:tcPr>
            <w:tcW w:w="2880" w:type="dxa"/>
          </w:tcPr>
          <w:p w14:paraId="21A53252" w14:textId="77777777" w:rsidR="009D1274" w:rsidRDefault="00000000">
            <w:r>
              <w:rPr>
                <w:b/>
              </w:rPr>
              <w:t>Account Types</w:t>
            </w:r>
          </w:p>
        </w:tc>
        <w:tc>
          <w:tcPr>
            <w:tcW w:w="2880" w:type="dxa"/>
          </w:tcPr>
          <w:p w14:paraId="59883859" w14:textId="77777777" w:rsidR="009D1274" w:rsidRDefault="00000000">
            <w:r>
              <w:rPr>
                <w:b/>
              </w:rPr>
              <w:t>Expected Return</w:t>
            </w:r>
          </w:p>
        </w:tc>
      </w:tr>
      <w:tr w:rsidR="009D1274" w14:paraId="2C89D5B4" w14:textId="77777777">
        <w:trPr>
          <w:jc w:val="center"/>
        </w:trPr>
        <w:tc>
          <w:tcPr>
            <w:tcW w:w="2880" w:type="dxa"/>
          </w:tcPr>
          <w:p w14:paraId="7D2AE455" w14:textId="77777777" w:rsidR="009D1274" w:rsidRDefault="00000000">
            <w:r>
              <w:t>A (15%-cap)</w:t>
            </w:r>
          </w:p>
        </w:tc>
        <w:tc>
          <w:tcPr>
            <w:tcW w:w="2880" w:type="dxa"/>
          </w:tcPr>
          <w:p w14:paraId="71868E28" w14:textId="77777777" w:rsidR="009D1274" w:rsidRDefault="00000000">
            <w:r>
              <w:t>Trust, 401k, Endowment</w:t>
            </w:r>
          </w:p>
        </w:tc>
        <w:tc>
          <w:tcPr>
            <w:tcW w:w="2880" w:type="dxa"/>
          </w:tcPr>
          <w:p w14:paraId="52088958" w14:textId="77777777" w:rsidR="009D1274" w:rsidRDefault="00000000">
            <w:r>
              <w:t>9.35%</w:t>
            </w:r>
          </w:p>
        </w:tc>
      </w:tr>
      <w:tr w:rsidR="009D1274" w14:paraId="7A38D4A3" w14:textId="77777777">
        <w:trPr>
          <w:jc w:val="center"/>
        </w:trPr>
        <w:tc>
          <w:tcPr>
            <w:tcW w:w="2880" w:type="dxa"/>
          </w:tcPr>
          <w:p w14:paraId="3ED820F9" w14:textId="77777777" w:rsidR="009D1274" w:rsidRDefault="00000000">
            <w:r>
              <w:t>B (20%-cap)</w:t>
            </w:r>
          </w:p>
        </w:tc>
        <w:tc>
          <w:tcPr>
            <w:tcW w:w="2880" w:type="dxa"/>
          </w:tcPr>
          <w:p w14:paraId="0475CE59" w14:textId="77777777" w:rsidR="009D1274" w:rsidRDefault="00000000">
            <w:r>
              <w:t>IRA, Individual</w:t>
            </w:r>
          </w:p>
        </w:tc>
        <w:tc>
          <w:tcPr>
            <w:tcW w:w="2880" w:type="dxa"/>
          </w:tcPr>
          <w:p w14:paraId="3679D04C" w14:textId="77777777" w:rsidR="009D1274" w:rsidRDefault="00000000">
            <w:r>
              <w:t>9.62%</w:t>
            </w:r>
          </w:p>
        </w:tc>
      </w:tr>
    </w:tbl>
    <w:p w14:paraId="71427A08" w14:textId="77777777" w:rsidR="009D1274" w:rsidRDefault="009D1274"/>
    <w:p w14:paraId="1E5078D3" w14:textId="77777777" w:rsidR="009D1274" w:rsidRDefault="00000000">
      <w:pPr>
        <w:spacing w:after="120"/>
      </w:pPr>
      <w:r>
        <w:t>This outcome reveals a fundamental limitation of the LP: risk score and ESG preference have zero effect on the optimal solution. A Risk Score 1 retiree and a Risk Score 10 aggressive investor within the same account type receive identical portfolios. The optimizer concentrates fully into the highest-return assets (Apple at 9.9%, Emerging Markets at 10.0%, JPMorgan at 9.5%) until each hits its cap. This confirms the LP is not a viable client-facing tool — it is purely a benchmark.</w:t>
      </w:r>
    </w:p>
    <w:p w14:paraId="1037EA22" w14:textId="77777777" w:rsidR="009D1274" w:rsidRDefault="00000000">
      <w:pPr>
        <w:pStyle w:val="Heading2"/>
      </w:pPr>
      <w:r>
        <w:rPr>
          <w:rFonts w:ascii="Times New Roman" w:hAnsi="Times New Roman"/>
        </w:rPr>
        <w:t>Shadow Prices</w:t>
      </w:r>
    </w:p>
    <w:p w14:paraId="4C1DC5A9" w14:textId="77777777" w:rsidR="009D1274" w:rsidRDefault="00000000">
      <w:pPr>
        <w:spacing w:after="120"/>
      </w:pPr>
      <w:r>
        <w:t>Shadow prices quantify the marginal return gain from relaxing each binding constraint by one unit. The tables below show two levels of binding constraints. At the budget level, 20%-cap accounts earn a slightly higher marginal return (0.088 vs 0.082) because the wider position limit allows greater concentration in high-return assets before hitting the ceiling. At the asset level, Emerging Markets is the most constrained asset. Assets with zero shadow price are not held at their caps.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1274" w14:paraId="1EA8B578" w14:textId="77777777">
        <w:trPr>
          <w:jc w:val="center"/>
        </w:trPr>
        <w:tc>
          <w:tcPr>
            <w:tcW w:w="2160" w:type="dxa"/>
          </w:tcPr>
          <w:p w14:paraId="2D34BDC9" w14:textId="77777777" w:rsidR="009D1274" w:rsidRDefault="00000000">
            <w:r>
              <w:rPr>
                <w:b/>
              </w:rPr>
              <w:t>Account Type</w:t>
            </w:r>
          </w:p>
        </w:tc>
        <w:tc>
          <w:tcPr>
            <w:tcW w:w="2160" w:type="dxa"/>
          </w:tcPr>
          <w:p w14:paraId="5B61963E" w14:textId="77777777" w:rsidR="009D1274" w:rsidRDefault="00000000">
            <w:r>
              <w:rPr>
                <w:b/>
              </w:rPr>
              <w:t>Cap</w:t>
            </w:r>
          </w:p>
        </w:tc>
        <w:tc>
          <w:tcPr>
            <w:tcW w:w="2160" w:type="dxa"/>
          </w:tcPr>
          <w:p w14:paraId="49CDBAA4" w14:textId="77777777" w:rsidR="009D1274" w:rsidRDefault="00000000">
            <w:r>
              <w:rPr>
                <w:b/>
              </w:rPr>
              <w:t>Budget Shadow Price</w:t>
            </w:r>
          </w:p>
        </w:tc>
        <w:tc>
          <w:tcPr>
            <w:tcW w:w="2160" w:type="dxa"/>
          </w:tcPr>
          <w:p w14:paraId="747DF18D" w14:textId="77777777" w:rsidR="009D1274" w:rsidRDefault="00000000">
            <w:r>
              <w:rPr>
                <w:b/>
              </w:rPr>
              <w:t>Interpretation</w:t>
            </w:r>
          </w:p>
        </w:tc>
      </w:tr>
      <w:tr w:rsidR="009D1274" w14:paraId="76E0E47C" w14:textId="77777777">
        <w:trPr>
          <w:jc w:val="center"/>
        </w:trPr>
        <w:tc>
          <w:tcPr>
            <w:tcW w:w="2160" w:type="dxa"/>
          </w:tcPr>
          <w:p w14:paraId="49469130" w14:textId="77777777" w:rsidR="009D1274" w:rsidRDefault="00000000">
            <w:r>
              <w:t>Trust, 401k, Endowment</w:t>
            </w:r>
          </w:p>
        </w:tc>
        <w:tc>
          <w:tcPr>
            <w:tcW w:w="2160" w:type="dxa"/>
          </w:tcPr>
          <w:p w14:paraId="333CBB0D" w14:textId="77777777" w:rsidR="009D1274" w:rsidRDefault="00000000">
            <w:r>
              <w:t>15%</w:t>
            </w:r>
          </w:p>
        </w:tc>
        <w:tc>
          <w:tcPr>
            <w:tcW w:w="2160" w:type="dxa"/>
          </w:tcPr>
          <w:p w14:paraId="3BE0A8AE" w14:textId="77777777" w:rsidR="009D1274" w:rsidRDefault="00000000">
            <w:r>
              <w:t>0.082</w:t>
            </w:r>
          </w:p>
        </w:tc>
        <w:tc>
          <w:tcPr>
            <w:tcW w:w="2160" w:type="dxa"/>
          </w:tcPr>
          <w:p w14:paraId="34B3F593" w14:textId="77777777" w:rsidR="009D1274" w:rsidRDefault="00000000">
            <w:r>
              <w:t>Each 1% extra capital adds 8.2 bp annual return</w:t>
            </w:r>
          </w:p>
        </w:tc>
      </w:tr>
      <w:tr w:rsidR="009D1274" w14:paraId="11D2C799" w14:textId="77777777">
        <w:trPr>
          <w:jc w:val="center"/>
        </w:trPr>
        <w:tc>
          <w:tcPr>
            <w:tcW w:w="2160" w:type="dxa"/>
          </w:tcPr>
          <w:p w14:paraId="2CAA7251" w14:textId="77777777" w:rsidR="009D1274" w:rsidRDefault="00000000">
            <w:r>
              <w:t>IRA, Individual</w:t>
            </w:r>
          </w:p>
        </w:tc>
        <w:tc>
          <w:tcPr>
            <w:tcW w:w="2160" w:type="dxa"/>
          </w:tcPr>
          <w:p w14:paraId="21F05E47" w14:textId="77777777" w:rsidR="009D1274" w:rsidRDefault="00000000">
            <w:r>
              <w:t>20%</w:t>
            </w:r>
          </w:p>
        </w:tc>
        <w:tc>
          <w:tcPr>
            <w:tcW w:w="2160" w:type="dxa"/>
          </w:tcPr>
          <w:p w14:paraId="1D5D7CE6" w14:textId="77777777" w:rsidR="009D1274" w:rsidRDefault="00000000">
            <w:r>
              <w:t>0.088</w:t>
            </w:r>
          </w:p>
        </w:tc>
        <w:tc>
          <w:tcPr>
            <w:tcW w:w="2160" w:type="dxa"/>
          </w:tcPr>
          <w:p w14:paraId="268D3263" w14:textId="77777777" w:rsidR="009D1274" w:rsidRDefault="00000000">
            <w:r>
              <w:t>Each 1% extra capital adds 8.8 bp annual return</w:t>
            </w:r>
          </w:p>
        </w:tc>
      </w:tr>
    </w:tbl>
    <w:p w14:paraId="5E4004EF" w14:textId="77777777" w:rsidR="009D1274" w:rsidRDefault="009D127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54755E73" w14:textId="77777777">
        <w:trPr>
          <w:jc w:val="center"/>
        </w:trPr>
        <w:tc>
          <w:tcPr>
            <w:tcW w:w="2880" w:type="dxa"/>
          </w:tcPr>
          <w:p w14:paraId="590A222F" w14:textId="77777777" w:rsidR="009D1274" w:rsidRDefault="00000000">
            <w:r>
              <w:rPr>
                <w:b/>
              </w:rPr>
              <w:t>Asset</w:t>
            </w:r>
          </w:p>
        </w:tc>
        <w:tc>
          <w:tcPr>
            <w:tcW w:w="2880" w:type="dxa"/>
          </w:tcPr>
          <w:p w14:paraId="74CE4B59" w14:textId="77777777" w:rsidR="009D1274" w:rsidRDefault="00000000">
            <w:r>
              <w:rPr>
                <w:b/>
              </w:rPr>
              <w:t>Shadow Price</w:t>
            </w:r>
          </w:p>
        </w:tc>
        <w:tc>
          <w:tcPr>
            <w:tcW w:w="2880" w:type="dxa"/>
          </w:tcPr>
          <w:p w14:paraId="292D9337" w14:textId="77777777" w:rsidR="009D1274" w:rsidRDefault="00000000">
            <w:r>
              <w:rPr>
                <w:b/>
              </w:rPr>
              <w:t>Return Gain per 1% Cap Relaxation</w:t>
            </w:r>
          </w:p>
        </w:tc>
      </w:tr>
      <w:tr w:rsidR="009D1274" w14:paraId="1E1BE6BD" w14:textId="77777777">
        <w:trPr>
          <w:jc w:val="center"/>
        </w:trPr>
        <w:tc>
          <w:tcPr>
            <w:tcW w:w="2880" w:type="dxa"/>
          </w:tcPr>
          <w:p w14:paraId="35B547D5" w14:textId="77777777" w:rsidR="009D1274" w:rsidRDefault="00000000">
            <w:r>
              <w:t>Emerging Markets</w:t>
            </w:r>
          </w:p>
        </w:tc>
        <w:tc>
          <w:tcPr>
            <w:tcW w:w="2880" w:type="dxa"/>
          </w:tcPr>
          <w:p w14:paraId="069178FE" w14:textId="77777777" w:rsidR="009D1274" w:rsidRDefault="00000000">
            <w:r>
              <w:t>0.018</w:t>
            </w:r>
          </w:p>
        </w:tc>
        <w:tc>
          <w:tcPr>
            <w:tcW w:w="2880" w:type="dxa"/>
          </w:tcPr>
          <w:p w14:paraId="15DB6E1C" w14:textId="77777777" w:rsidR="009D1274" w:rsidRDefault="00000000">
            <w:r>
              <w:t>1.8 bp</w:t>
            </w:r>
          </w:p>
        </w:tc>
      </w:tr>
      <w:tr w:rsidR="009D1274" w14:paraId="172EEDD6" w14:textId="77777777">
        <w:trPr>
          <w:jc w:val="center"/>
        </w:trPr>
        <w:tc>
          <w:tcPr>
            <w:tcW w:w="2880" w:type="dxa"/>
          </w:tcPr>
          <w:p w14:paraId="2F6FADD6" w14:textId="77777777" w:rsidR="009D1274" w:rsidRDefault="00000000">
            <w:r>
              <w:t>Apple</w:t>
            </w:r>
          </w:p>
        </w:tc>
        <w:tc>
          <w:tcPr>
            <w:tcW w:w="2880" w:type="dxa"/>
          </w:tcPr>
          <w:p w14:paraId="6A6CC807" w14:textId="77777777" w:rsidR="009D1274" w:rsidRDefault="00000000">
            <w:r>
              <w:t>0.017</w:t>
            </w:r>
          </w:p>
        </w:tc>
        <w:tc>
          <w:tcPr>
            <w:tcW w:w="2880" w:type="dxa"/>
          </w:tcPr>
          <w:p w14:paraId="6A4293D9" w14:textId="77777777" w:rsidR="009D1274" w:rsidRDefault="00000000">
            <w:r>
              <w:t>1.7 bp</w:t>
            </w:r>
          </w:p>
        </w:tc>
      </w:tr>
      <w:tr w:rsidR="009D1274" w14:paraId="6B51B1C5" w14:textId="77777777">
        <w:trPr>
          <w:jc w:val="center"/>
        </w:trPr>
        <w:tc>
          <w:tcPr>
            <w:tcW w:w="2880" w:type="dxa"/>
          </w:tcPr>
          <w:p w14:paraId="7E66E3D6" w14:textId="77777777" w:rsidR="009D1274" w:rsidRDefault="00000000">
            <w:r>
              <w:t>Microsoft</w:t>
            </w:r>
          </w:p>
        </w:tc>
        <w:tc>
          <w:tcPr>
            <w:tcW w:w="2880" w:type="dxa"/>
          </w:tcPr>
          <w:p w14:paraId="4C3F7251" w14:textId="77777777" w:rsidR="009D1274" w:rsidRDefault="00000000">
            <w:r>
              <w:t>0.014</w:t>
            </w:r>
          </w:p>
        </w:tc>
        <w:tc>
          <w:tcPr>
            <w:tcW w:w="2880" w:type="dxa"/>
          </w:tcPr>
          <w:p w14:paraId="391164B8" w14:textId="77777777" w:rsidR="009D1274" w:rsidRDefault="00000000">
            <w:r>
              <w:t>1.4 bp</w:t>
            </w:r>
          </w:p>
        </w:tc>
      </w:tr>
      <w:tr w:rsidR="009D1274" w14:paraId="3F380608" w14:textId="77777777">
        <w:trPr>
          <w:jc w:val="center"/>
        </w:trPr>
        <w:tc>
          <w:tcPr>
            <w:tcW w:w="2880" w:type="dxa"/>
          </w:tcPr>
          <w:p w14:paraId="381DC4FC" w14:textId="77777777" w:rsidR="009D1274" w:rsidRDefault="00000000">
            <w:r>
              <w:t>JPMorgan</w:t>
            </w:r>
          </w:p>
        </w:tc>
        <w:tc>
          <w:tcPr>
            <w:tcW w:w="2880" w:type="dxa"/>
          </w:tcPr>
          <w:p w14:paraId="691AB91B" w14:textId="77777777" w:rsidR="009D1274" w:rsidRDefault="00000000">
            <w:r>
              <w:t>0.013</w:t>
            </w:r>
          </w:p>
        </w:tc>
        <w:tc>
          <w:tcPr>
            <w:tcW w:w="2880" w:type="dxa"/>
          </w:tcPr>
          <w:p w14:paraId="413C3E8A" w14:textId="77777777" w:rsidR="009D1274" w:rsidRDefault="00000000">
            <w:r>
              <w:t>1.3 bp</w:t>
            </w:r>
          </w:p>
        </w:tc>
      </w:tr>
      <w:tr w:rsidR="009D1274" w14:paraId="1FBDB906" w14:textId="77777777">
        <w:trPr>
          <w:jc w:val="center"/>
        </w:trPr>
        <w:tc>
          <w:tcPr>
            <w:tcW w:w="2880" w:type="dxa"/>
          </w:tcPr>
          <w:p w14:paraId="634C28D6" w14:textId="77777777" w:rsidR="009D1274" w:rsidRDefault="00000000">
            <w:r>
              <w:t>US REIT</w:t>
            </w:r>
          </w:p>
        </w:tc>
        <w:tc>
          <w:tcPr>
            <w:tcW w:w="2880" w:type="dxa"/>
          </w:tcPr>
          <w:p w14:paraId="7BC781F7" w14:textId="77777777" w:rsidR="009D1274" w:rsidRDefault="00000000">
            <w:r>
              <w:t>0.009</w:t>
            </w:r>
          </w:p>
        </w:tc>
        <w:tc>
          <w:tcPr>
            <w:tcW w:w="2880" w:type="dxa"/>
          </w:tcPr>
          <w:p w14:paraId="2FD1D3F9" w14:textId="77777777" w:rsidR="009D1274" w:rsidRDefault="00000000">
            <w:r>
              <w:t>0.9 bp</w:t>
            </w:r>
          </w:p>
        </w:tc>
      </w:tr>
      <w:tr w:rsidR="009D1274" w14:paraId="75712E30" w14:textId="77777777">
        <w:trPr>
          <w:jc w:val="center"/>
        </w:trPr>
        <w:tc>
          <w:tcPr>
            <w:tcW w:w="2880" w:type="dxa"/>
          </w:tcPr>
          <w:p w14:paraId="4C6FCC2F" w14:textId="77777777" w:rsidR="009D1274" w:rsidRDefault="00000000">
            <w:r>
              <w:t>Developed Markets</w:t>
            </w:r>
          </w:p>
        </w:tc>
        <w:tc>
          <w:tcPr>
            <w:tcW w:w="2880" w:type="dxa"/>
          </w:tcPr>
          <w:p w14:paraId="77F8F8F8" w14:textId="77777777" w:rsidR="009D1274" w:rsidRDefault="00000000">
            <w:r>
              <w:t>0.006</w:t>
            </w:r>
          </w:p>
        </w:tc>
        <w:tc>
          <w:tcPr>
            <w:tcW w:w="2880" w:type="dxa"/>
          </w:tcPr>
          <w:p w14:paraId="25743064" w14:textId="77777777" w:rsidR="009D1274" w:rsidRDefault="00000000">
            <w:r>
              <w:t>0.6 bp</w:t>
            </w:r>
          </w:p>
        </w:tc>
      </w:tr>
      <w:tr w:rsidR="009D1274" w14:paraId="0B698282" w14:textId="77777777">
        <w:trPr>
          <w:jc w:val="center"/>
        </w:trPr>
        <w:tc>
          <w:tcPr>
            <w:tcW w:w="2880" w:type="dxa"/>
          </w:tcPr>
          <w:p w14:paraId="1205DAAE" w14:textId="77777777" w:rsidR="009D1274" w:rsidRDefault="00000000">
            <w:r>
              <w:t>J&amp;J, P&amp;G, Treasury, Corp Bond, Gold</w:t>
            </w:r>
          </w:p>
        </w:tc>
        <w:tc>
          <w:tcPr>
            <w:tcW w:w="2880" w:type="dxa"/>
          </w:tcPr>
          <w:p w14:paraId="05A306C7" w14:textId="77777777" w:rsidR="009D1274" w:rsidRDefault="00000000">
            <w:r>
              <w:t>0</w:t>
            </w:r>
          </w:p>
        </w:tc>
        <w:tc>
          <w:tcPr>
            <w:tcW w:w="2880" w:type="dxa"/>
          </w:tcPr>
          <w:p w14:paraId="5A47B14B" w14:textId="77777777" w:rsidR="009D1274" w:rsidRDefault="00000000">
            <w:r>
              <w:t>Not binding</w:t>
            </w:r>
          </w:p>
        </w:tc>
      </w:tr>
    </w:tbl>
    <w:p w14:paraId="69C07D28" w14:textId="77777777" w:rsidR="009D1274" w:rsidRDefault="009D1274"/>
    <w:p w14:paraId="188E4FC2" w14:textId="77777777" w:rsidR="009D1274" w:rsidRDefault="00000000">
      <w:pPr>
        <w:pStyle w:val="Heading2"/>
      </w:pPr>
      <w:r>
        <w:rPr>
          <w:rFonts w:ascii="Times New Roman" w:hAnsi="Times New Roman"/>
        </w:rPr>
        <w:lastRenderedPageBreak/>
        <w:t>LP Limitations</w:t>
      </w:r>
    </w:p>
    <w:p w14:paraId="2696925B" w14:textId="77777777" w:rsidR="009D1274" w:rsidRDefault="00000000">
      <w:pPr>
        <w:spacing w:after="120"/>
      </w:pPr>
      <w:r>
        <w:t>The LP ignores risk entirely. C1001's LP portfolio achieves vol = 6.70%, which is 37% above its risk budget ceiling of σ_max = 4.89%. ESG is also unenforced — Apple appears in every RS&lt;7 portfolio despite the business rule. These are not implementation errors but deliberate design choices: the LP is a baseline, and its shortcomings directly motivate the QP formulation in the next section, which introduces the risk budget and ESG constraints as hard requirements.</w:t>
      </w:r>
    </w:p>
    <w:p w14:paraId="79796E78" w14:textId="77777777" w:rsidR="009D1274" w:rsidRDefault="00000000">
      <w:pPr>
        <w:pStyle w:val="Heading1"/>
      </w:pPr>
      <w:r>
        <w:rPr>
          <w:rFonts w:ascii="Times New Roman" w:hAnsi="Times New Roman"/>
        </w:rPr>
        <w:t>Quadratic Programming — Markowitz Model</w:t>
      </w:r>
    </w:p>
    <w:p w14:paraId="428FE163" w14:textId="77777777" w:rsidR="009D1274" w:rsidRDefault="00000000">
      <w:pPr>
        <w:pStyle w:val="Heading2"/>
      </w:pPr>
      <w:r>
        <w:rPr>
          <w:rFonts w:ascii="Times New Roman" w:hAnsi="Times New Roman"/>
        </w:rPr>
        <w:t>Formulation</w:t>
      </w:r>
    </w:p>
    <w:p w14:paraId="24C66D1B" w14:textId="77777777" w:rsidR="009D1274" w:rsidRDefault="00000000">
      <w:pPr>
        <w:spacing w:after="120"/>
      </w:pPr>
      <w:r>
        <w:t>The Markowitz QP extends the LP by introducing a quadratic objective that simultaneously minimizes portfolio variance and maximizes expected return, controlled by a risk-return trade-off parameter λ:</w:t>
      </w:r>
    </w:p>
    <w:p w14:paraId="6B546BFD" w14:textId="77777777" w:rsidR="009D1274" w:rsidRDefault="00000000">
      <w:pPr>
        <w:spacing w:after="120"/>
      </w:pPr>
      <w:r>
        <w:rPr>
          <w:b/>
        </w:rPr>
        <w:t xml:space="preserve">    min  w⊤Σw − λ Σᵢ rᵢwᵢ</w:t>
      </w:r>
    </w:p>
    <w:p w14:paraId="20BFB82E" w14:textId="77777777" w:rsidR="009D1274" w:rsidRDefault="00000000">
      <w:pPr>
        <w:spacing w:after="120"/>
      </w:pPr>
      <w:r>
        <w:t>where w⊤Σw is portfolio variance (to be minimized) and λ·Σ rᵢwᵢ is the scaled expected return (to be maximized). A higher λ places more weight on return relative to risk.</w:t>
      </w:r>
    </w:p>
    <w:p w14:paraId="76098C82" w14:textId="77777777" w:rsidR="009D1274" w:rsidRDefault="00000000">
      <w:pPr>
        <w:spacing w:after="120"/>
      </w:pPr>
      <w:r>
        <w:t>where:</w:t>
      </w:r>
    </w:p>
    <w:p w14:paraId="67604239" w14:textId="77777777" w:rsidR="009D1274" w:rsidRDefault="00000000">
      <w:pPr>
        <w:pStyle w:val="ListBullet"/>
      </w:pPr>
      <w:r>
        <w:t>w — vector of portfolio weights (decision variables)</w:t>
      </w:r>
    </w:p>
    <w:p w14:paraId="72D96D3B" w14:textId="77777777" w:rsidR="009D1274" w:rsidRDefault="00000000">
      <w:pPr>
        <w:pStyle w:val="ListBullet"/>
      </w:pPr>
      <w:r>
        <w:t>Σ — 11×11 covariance matrix</w:t>
      </w:r>
    </w:p>
    <w:p w14:paraId="1A405930" w14:textId="77777777" w:rsidR="009D1274" w:rsidRDefault="00000000">
      <w:pPr>
        <w:pStyle w:val="ListBullet"/>
      </w:pPr>
      <w:r>
        <w:t>λ — risk-return trade-off parameter, calibrated as (RiskScore − 1) × 1.0</w:t>
      </w:r>
    </w:p>
    <w:p w14:paraId="31AA3784" w14:textId="77777777" w:rsidR="009D1274" w:rsidRDefault="00000000">
      <w:pPr>
        <w:pStyle w:val="ListBullet"/>
      </w:pPr>
      <w:r>
        <w:t>r_i — expected annual return of asset i</w:t>
      </w:r>
    </w:p>
    <w:p w14:paraId="6A209BD1" w14:textId="77777777" w:rsidR="009D1274" w:rsidRDefault="009D1274"/>
    <w:p w14:paraId="00068B1A" w14:textId="77777777" w:rsidR="009D1274" w:rsidRDefault="00000000">
      <w:pPr>
        <w:spacing w:after="120"/>
      </w:pPr>
      <w:r>
        <w:t>In addition to the LP constraints, the QP enforces:</w:t>
      </w:r>
    </w:p>
    <w:p w14:paraId="161326AF" w14:textId="77777777" w:rsidR="009D1274" w:rsidRDefault="00000000">
      <w:pPr>
        <w:pStyle w:val="ListBullet"/>
      </w:pPr>
      <w:r>
        <w:t>Risk budget: w⊤Σw ≤ σ_max², where σ_max = 0.04 + (RS−1) × 0.0089</w:t>
      </w:r>
    </w:p>
    <w:p w14:paraId="77BFD0ED" w14:textId="77777777" w:rsidR="009D1274" w:rsidRDefault="00000000">
      <w:pPr>
        <w:pStyle w:val="ListBullet"/>
      </w:pPr>
      <w:r>
        <w:t>ESG threshold: Σ wᵢ·ESGᵢ ≥ ESG_threshold (High: 75, Medium: 68, Low: none)</w:t>
      </w:r>
    </w:p>
    <w:p w14:paraId="14BF1B4A" w14:textId="77777777" w:rsidR="009D1274" w:rsidRDefault="00000000">
      <w:pPr>
        <w:pStyle w:val="ListBullet"/>
      </w:pPr>
      <w:r>
        <w:t>Liquidity ratio: Σ(liquid assets) ≥ min_liquidity_ratio from client_profiles.csv</w:t>
      </w:r>
    </w:p>
    <w:p w14:paraId="0286ABA5" w14:textId="77777777" w:rsidR="009D1274" w:rsidRDefault="00000000">
      <w:pPr>
        <w:pStyle w:val="ListBullet"/>
      </w:pPr>
      <w:r>
        <w:t>Apple business rule: w_Apple = 0 if Risk Score &lt; 7</w:t>
      </w:r>
    </w:p>
    <w:p w14:paraId="0373908B" w14:textId="77777777" w:rsidR="009D1274" w:rsidRDefault="009D1274"/>
    <w:p w14:paraId="037CCF70" w14:textId="77777777" w:rsidR="009D1274" w:rsidRDefault="00000000">
      <w:pPr>
        <w:spacing w:after="120"/>
      </w:pPr>
      <w:r>
        <w:t>λ is calibrated per client as λ = (RiskScore − 1) × 1.0, scaling linearly from λ=0 for RS=1-2 (pure minimum-variance) to λ=9 for RS=10 (near maximum-return). Solver: CLARABEL.</w:t>
      </w:r>
    </w:p>
    <w:p w14:paraId="662EA2DD" w14:textId="77777777" w:rsidR="009D1274" w:rsidRDefault="00000000">
      <w:pPr>
        <w:pStyle w:val="Heading2"/>
      </w:pPr>
      <w:r>
        <w:rPr>
          <w:rFonts w:ascii="Times New Roman" w:hAnsi="Times New Roman"/>
        </w:rPr>
        <w:t>Results — All 15 Clients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7"/>
        <w:gridCol w:w="254"/>
        <w:gridCol w:w="467"/>
        <w:gridCol w:w="489"/>
        <w:gridCol w:w="267"/>
        <w:gridCol w:w="682"/>
        <w:gridCol w:w="842"/>
        <w:gridCol w:w="284"/>
        <w:gridCol w:w="420"/>
        <w:gridCol w:w="629"/>
        <w:gridCol w:w="337"/>
        <w:gridCol w:w="682"/>
        <w:gridCol w:w="682"/>
        <w:gridCol w:w="259"/>
        <w:gridCol w:w="462"/>
        <w:gridCol w:w="481"/>
        <w:gridCol w:w="240"/>
        <w:gridCol w:w="682"/>
      </w:tblGrid>
      <w:tr w:rsidR="009D1274" w14:paraId="5ACF9263" w14:textId="77777777">
        <w:trPr>
          <w:jc w:val="center"/>
        </w:trPr>
        <w:tc>
          <w:tcPr>
            <w:tcW w:w="720" w:type="dxa"/>
          </w:tcPr>
          <w:p w14:paraId="262AE928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720" w:type="dxa"/>
            <w:gridSpan w:val="2"/>
          </w:tcPr>
          <w:p w14:paraId="573F738E" w14:textId="77777777" w:rsidR="009D1274" w:rsidRDefault="00000000">
            <w:r>
              <w:rPr>
                <w:b/>
              </w:rPr>
              <w:t>Apple</w:t>
            </w:r>
          </w:p>
        </w:tc>
        <w:tc>
          <w:tcPr>
            <w:tcW w:w="720" w:type="dxa"/>
            <w:gridSpan w:val="2"/>
          </w:tcPr>
          <w:p w14:paraId="3840E820" w14:textId="77777777" w:rsidR="009D1274" w:rsidRDefault="00000000">
            <w:r>
              <w:rPr>
                <w:b/>
              </w:rPr>
              <w:t>MSFT</w:t>
            </w:r>
          </w:p>
        </w:tc>
        <w:tc>
          <w:tcPr>
            <w:tcW w:w="720" w:type="dxa"/>
          </w:tcPr>
          <w:p w14:paraId="2D15EFCA" w14:textId="77777777" w:rsidR="009D1274" w:rsidRDefault="00000000">
            <w:r>
              <w:rPr>
                <w:b/>
              </w:rPr>
              <w:t>J&amp;J</w:t>
            </w:r>
          </w:p>
        </w:tc>
        <w:tc>
          <w:tcPr>
            <w:tcW w:w="720" w:type="dxa"/>
          </w:tcPr>
          <w:p w14:paraId="3D9CDBE5" w14:textId="77777777" w:rsidR="009D1274" w:rsidRDefault="00000000">
            <w:r>
              <w:rPr>
                <w:b/>
              </w:rPr>
              <w:t>JPM</w:t>
            </w:r>
          </w:p>
        </w:tc>
        <w:tc>
          <w:tcPr>
            <w:tcW w:w="720" w:type="dxa"/>
            <w:gridSpan w:val="2"/>
          </w:tcPr>
          <w:p w14:paraId="45ACACEB" w14:textId="77777777" w:rsidR="009D1274" w:rsidRDefault="00000000">
            <w:r>
              <w:rPr>
                <w:b/>
              </w:rPr>
              <w:t>P&amp;G</w:t>
            </w:r>
          </w:p>
        </w:tc>
        <w:tc>
          <w:tcPr>
            <w:tcW w:w="720" w:type="dxa"/>
            <w:gridSpan w:val="2"/>
          </w:tcPr>
          <w:p w14:paraId="0C728D37" w14:textId="77777777" w:rsidR="009D1274" w:rsidRDefault="00000000">
            <w:r>
              <w:rPr>
                <w:b/>
              </w:rPr>
              <w:t>Treasury</w:t>
            </w:r>
          </w:p>
        </w:tc>
        <w:tc>
          <w:tcPr>
            <w:tcW w:w="720" w:type="dxa"/>
          </w:tcPr>
          <w:p w14:paraId="21A0224B" w14:textId="77777777" w:rsidR="009D1274" w:rsidRDefault="00000000">
            <w:r>
              <w:rPr>
                <w:b/>
              </w:rPr>
              <w:t>Corp Bond</w:t>
            </w:r>
          </w:p>
        </w:tc>
        <w:tc>
          <w:tcPr>
            <w:tcW w:w="720" w:type="dxa"/>
          </w:tcPr>
          <w:p w14:paraId="17504A46" w14:textId="77777777" w:rsidR="009D1274" w:rsidRDefault="00000000">
            <w:r>
              <w:rPr>
                <w:b/>
              </w:rPr>
              <w:t>REIT</w:t>
            </w:r>
          </w:p>
        </w:tc>
        <w:tc>
          <w:tcPr>
            <w:tcW w:w="720" w:type="dxa"/>
            <w:gridSpan w:val="2"/>
          </w:tcPr>
          <w:p w14:paraId="7E3E2DA7" w14:textId="77777777" w:rsidR="009D1274" w:rsidRDefault="00000000">
            <w:r>
              <w:rPr>
                <w:b/>
              </w:rPr>
              <w:t>Gold</w:t>
            </w:r>
          </w:p>
        </w:tc>
        <w:tc>
          <w:tcPr>
            <w:tcW w:w="720" w:type="dxa"/>
            <w:gridSpan w:val="2"/>
          </w:tcPr>
          <w:p w14:paraId="326A51C9" w14:textId="77777777" w:rsidR="009D1274" w:rsidRDefault="00000000">
            <w:r>
              <w:rPr>
                <w:b/>
              </w:rPr>
              <w:t>EM</w:t>
            </w:r>
          </w:p>
        </w:tc>
        <w:tc>
          <w:tcPr>
            <w:tcW w:w="720" w:type="dxa"/>
          </w:tcPr>
          <w:p w14:paraId="33D05813" w14:textId="77777777" w:rsidR="009D1274" w:rsidRDefault="00000000">
            <w:r>
              <w:rPr>
                <w:b/>
              </w:rPr>
              <w:t>DM</w:t>
            </w:r>
          </w:p>
        </w:tc>
      </w:tr>
      <w:tr w:rsidR="009D1274" w14:paraId="24738291" w14:textId="77777777">
        <w:trPr>
          <w:jc w:val="center"/>
        </w:trPr>
        <w:tc>
          <w:tcPr>
            <w:tcW w:w="720" w:type="dxa"/>
          </w:tcPr>
          <w:p w14:paraId="682FD6B9" w14:textId="77777777" w:rsidR="009D1274" w:rsidRDefault="00000000">
            <w:r>
              <w:t>C1001</w:t>
            </w:r>
          </w:p>
        </w:tc>
        <w:tc>
          <w:tcPr>
            <w:tcW w:w="720" w:type="dxa"/>
            <w:gridSpan w:val="2"/>
          </w:tcPr>
          <w:p w14:paraId="0E4D7397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C582F69" w14:textId="77777777" w:rsidR="009D1274" w:rsidRDefault="00000000">
            <w:r>
              <w:t>3.8%</w:t>
            </w:r>
          </w:p>
        </w:tc>
        <w:tc>
          <w:tcPr>
            <w:tcW w:w="720" w:type="dxa"/>
          </w:tcPr>
          <w:p w14:paraId="6E1FBAE4" w14:textId="77777777" w:rsidR="009D1274" w:rsidRDefault="00000000">
            <w:r>
              <w:t>8.4%</w:t>
            </w:r>
          </w:p>
        </w:tc>
        <w:tc>
          <w:tcPr>
            <w:tcW w:w="720" w:type="dxa"/>
          </w:tcPr>
          <w:p w14:paraId="52519E4F" w14:textId="77777777" w:rsidR="009D1274" w:rsidRDefault="00000000">
            <w:r>
              <w:t>5.4%</w:t>
            </w:r>
          </w:p>
        </w:tc>
        <w:tc>
          <w:tcPr>
            <w:tcW w:w="720" w:type="dxa"/>
            <w:gridSpan w:val="2"/>
          </w:tcPr>
          <w:p w14:paraId="203322AE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4C628DA" w14:textId="77777777" w:rsidR="009D1274" w:rsidRDefault="00000000">
            <w:r>
              <w:t>35.0%</w:t>
            </w:r>
          </w:p>
        </w:tc>
        <w:tc>
          <w:tcPr>
            <w:tcW w:w="720" w:type="dxa"/>
          </w:tcPr>
          <w:p w14:paraId="211A2384" w14:textId="77777777" w:rsidR="009D1274" w:rsidRDefault="00000000">
            <w:r>
              <w:t>29.9%</w:t>
            </w:r>
          </w:p>
        </w:tc>
        <w:tc>
          <w:tcPr>
            <w:tcW w:w="720" w:type="dxa"/>
          </w:tcPr>
          <w:p w14:paraId="02D13D26" w14:textId="77777777" w:rsidR="009D1274" w:rsidRDefault="00000000">
            <w:r>
              <w:t>0.8%</w:t>
            </w:r>
          </w:p>
        </w:tc>
        <w:tc>
          <w:tcPr>
            <w:tcW w:w="720" w:type="dxa"/>
            <w:gridSpan w:val="2"/>
          </w:tcPr>
          <w:p w14:paraId="30238524" w14:textId="77777777" w:rsidR="009D1274" w:rsidRDefault="00000000">
            <w:r>
              <w:t>13.5%</w:t>
            </w:r>
          </w:p>
        </w:tc>
        <w:tc>
          <w:tcPr>
            <w:tcW w:w="720" w:type="dxa"/>
            <w:gridSpan w:val="2"/>
          </w:tcPr>
          <w:p w14:paraId="5DB7819B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63F40BBF" w14:textId="77777777" w:rsidR="009D1274" w:rsidRDefault="00000000">
            <w:r>
              <w:t>3.2%</w:t>
            </w:r>
          </w:p>
        </w:tc>
      </w:tr>
      <w:tr w:rsidR="009D1274" w14:paraId="114B997D" w14:textId="77777777">
        <w:trPr>
          <w:jc w:val="center"/>
        </w:trPr>
        <w:tc>
          <w:tcPr>
            <w:tcW w:w="720" w:type="dxa"/>
          </w:tcPr>
          <w:p w14:paraId="7E64C8E4" w14:textId="77777777" w:rsidR="009D1274" w:rsidRDefault="00000000">
            <w:r>
              <w:t>C100</w:t>
            </w:r>
            <w:r>
              <w:lastRenderedPageBreak/>
              <w:t>2</w:t>
            </w:r>
          </w:p>
        </w:tc>
        <w:tc>
          <w:tcPr>
            <w:tcW w:w="720" w:type="dxa"/>
            <w:gridSpan w:val="2"/>
          </w:tcPr>
          <w:p w14:paraId="7B7BD952" w14:textId="77777777" w:rsidR="009D1274" w:rsidRDefault="00000000">
            <w:r>
              <w:lastRenderedPageBreak/>
              <w:t>15.0</w:t>
            </w:r>
            <w:r>
              <w:lastRenderedPageBreak/>
              <w:t>%</w:t>
            </w:r>
          </w:p>
        </w:tc>
        <w:tc>
          <w:tcPr>
            <w:tcW w:w="720" w:type="dxa"/>
            <w:gridSpan w:val="2"/>
          </w:tcPr>
          <w:p w14:paraId="594D20CA" w14:textId="77777777" w:rsidR="009D1274" w:rsidRDefault="00000000">
            <w:r>
              <w:lastRenderedPageBreak/>
              <w:t>15.0</w:t>
            </w:r>
            <w:r>
              <w:lastRenderedPageBreak/>
              <w:t>%</w:t>
            </w:r>
          </w:p>
        </w:tc>
        <w:tc>
          <w:tcPr>
            <w:tcW w:w="720" w:type="dxa"/>
          </w:tcPr>
          <w:p w14:paraId="7EEFC4EA" w14:textId="77777777" w:rsidR="009D1274" w:rsidRDefault="00000000">
            <w:r>
              <w:lastRenderedPageBreak/>
              <w:t>5.0%</w:t>
            </w:r>
          </w:p>
        </w:tc>
        <w:tc>
          <w:tcPr>
            <w:tcW w:w="720" w:type="dxa"/>
          </w:tcPr>
          <w:p w14:paraId="4F62358D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05AD3579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0E90EDD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67EC1F0E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68705611" w14:textId="77777777" w:rsidR="009D1274" w:rsidRDefault="00000000">
            <w:r>
              <w:t>15.0</w:t>
            </w:r>
            <w:r>
              <w:lastRenderedPageBreak/>
              <w:t>%</w:t>
            </w:r>
          </w:p>
        </w:tc>
        <w:tc>
          <w:tcPr>
            <w:tcW w:w="720" w:type="dxa"/>
            <w:gridSpan w:val="2"/>
          </w:tcPr>
          <w:p w14:paraId="38A2BF4A" w14:textId="77777777" w:rsidR="009D1274" w:rsidRDefault="00000000">
            <w:r>
              <w:lastRenderedPageBreak/>
              <w:t>0.0%</w:t>
            </w:r>
          </w:p>
        </w:tc>
        <w:tc>
          <w:tcPr>
            <w:tcW w:w="720" w:type="dxa"/>
            <w:gridSpan w:val="2"/>
          </w:tcPr>
          <w:p w14:paraId="5691500D" w14:textId="77777777" w:rsidR="009D1274" w:rsidRDefault="00000000">
            <w:r>
              <w:t>15.0</w:t>
            </w:r>
            <w:r>
              <w:lastRenderedPageBreak/>
              <w:t>%</w:t>
            </w:r>
          </w:p>
        </w:tc>
        <w:tc>
          <w:tcPr>
            <w:tcW w:w="720" w:type="dxa"/>
          </w:tcPr>
          <w:p w14:paraId="1FB8D838" w14:textId="77777777" w:rsidR="009D1274" w:rsidRDefault="00000000">
            <w:r>
              <w:lastRenderedPageBreak/>
              <w:t>15.0</w:t>
            </w:r>
            <w:r>
              <w:lastRenderedPageBreak/>
              <w:t>%</w:t>
            </w:r>
          </w:p>
        </w:tc>
      </w:tr>
      <w:tr w:rsidR="009D1274" w14:paraId="1D9144F1" w14:textId="77777777">
        <w:trPr>
          <w:jc w:val="center"/>
        </w:trPr>
        <w:tc>
          <w:tcPr>
            <w:tcW w:w="720" w:type="dxa"/>
          </w:tcPr>
          <w:p w14:paraId="1C4C0C48" w14:textId="77777777" w:rsidR="009D1274" w:rsidRDefault="00000000">
            <w:r>
              <w:lastRenderedPageBreak/>
              <w:t>C1003</w:t>
            </w:r>
          </w:p>
        </w:tc>
        <w:tc>
          <w:tcPr>
            <w:tcW w:w="720" w:type="dxa"/>
            <w:gridSpan w:val="2"/>
          </w:tcPr>
          <w:p w14:paraId="2C7FDEA7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08D84DC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102EBDBF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6C320959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69D87AD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746AEADC" w14:textId="77777777" w:rsidR="009D1274" w:rsidRDefault="00000000">
            <w:r>
              <w:t>1.8%</w:t>
            </w:r>
          </w:p>
        </w:tc>
        <w:tc>
          <w:tcPr>
            <w:tcW w:w="720" w:type="dxa"/>
          </w:tcPr>
          <w:p w14:paraId="44C0F328" w14:textId="77777777" w:rsidR="009D1274" w:rsidRDefault="00000000">
            <w:r>
              <w:t>8.2%</w:t>
            </w:r>
          </w:p>
        </w:tc>
        <w:tc>
          <w:tcPr>
            <w:tcW w:w="720" w:type="dxa"/>
          </w:tcPr>
          <w:p w14:paraId="393D1B7A" w14:textId="77777777" w:rsidR="009D1274" w:rsidRDefault="00000000">
            <w:r>
              <w:t>10.0%</w:t>
            </w:r>
          </w:p>
        </w:tc>
        <w:tc>
          <w:tcPr>
            <w:tcW w:w="720" w:type="dxa"/>
            <w:gridSpan w:val="2"/>
          </w:tcPr>
          <w:p w14:paraId="7853D7E8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38ECF26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58ADC5FC" w14:textId="77777777" w:rsidR="009D1274" w:rsidRDefault="00000000">
            <w:r>
              <w:t>20.0%</w:t>
            </w:r>
          </w:p>
        </w:tc>
      </w:tr>
      <w:tr w:rsidR="009D1274" w14:paraId="3007DA15" w14:textId="77777777">
        <w:trPr>
          <w:jc w:val="center"/>
        </w:trPr>
        <w:tc>
          <w:tcPr>
            <w:tcW w:w="720" w:type="dxa"/>
          </w:tcPr>
          <w:p w14:paraId="690E96B5" w14:textId="77777777" w:rsidR="009D1274" w:rsidRDefault="00000000">
            <w:r>
              <w:t>C1004</w:t>
            </w:r>
          </w:p>
        </w:tc>
        <w:tc>
          <w:tcPr>
            <w:tcW w:w="720" w:type="dxa"/>
            <w:gridSpan w:val="2"/>
          </w:tcPr>
          <w:p w14:paraId="6FB890B1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1693C892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3E823CAA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255E255E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27CC584C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5642A95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4EC28133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16E37106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2E73B172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276B3A15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579FFF09" w14:textId="77777777" w:rsidR="009D1274" w:rsidRDefault="00000000">
            <w:r>
              <w:t>15.0%</w:t>
            </w:r>
          </w:p>
        </w:tc>
      </w:tr>
      <w:tr w:rsidR="009D1274" w14:paraId="3700D3C8" w14:textId="77777777">
        <w:trPr>
          <w:jc w:val="center"/>
        </w:trPr>
        <w:tc>
          <w:tcPr>
            <w:tcW w:w="720" w:type="dxa"/>
          </w:tcPr>
          <w:p w14:paraId="38461AFE" w14:textId="77777777" w:rsidR="009D1274" w:rsidRDefault="00000000">
            <w:r>
              <w:t>C1005</w:t>
            </w:r>
          </w:p>
        </w:tc>
        <w:tc>
          <w:tcPr>
            <w:tcW w:w="720" w:type="dxa"/>
            <w:gridSpan w:val="2"/>
          </w:tcPr>
          <w:p w14:paraId="7486410F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D7AE4E4" w14:textId="77777777" w:rsidR="009D1274" w:rsidRDefault="00000000">
            <w:r>
              <w:t>3.8%</w:t>
            </w:r>
          </w:p>
        </w:tc>
        <w:tc>
          <w:tcPr>
            <w:tcW w:w="720" w:type="dxa"/>
          </w:tcPr>
          <w:p w14:paraId="4EABF630" w14:textId="77777777" w:rsidR="009D1274" w:rsidRDefault="00000000">
            <w:r>
              <w:t>8.4%</w:t>
            </w:r>
          </w:p>
        </w:tc>
        <w:tc>
          <w:tcPr>
            <w:tcW w:w="720" w:type="dxa"/>
          </w:tcPr>
          <w:p w14:paraId="361076D7" w14:textId="77777777" w:rsidR="009D1274" w:rsidRDefault="00000000">
            <w:r>
              <w:t>5.4%</w:t>
            </w:r>
          </w:p>
        </w:tc>
        <w:tc>
          <w:tcPr>
            <w:tcW w:w="720" w:type="dxa"/>
            <w:gridSpan w:val="2"/>
          </w:tcPr>
          <w:p w14:paraId="30ABE30F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D327ED4" w14:textId="77777777" w:rsidR="009D1274" w:rsidRDefault="00000000">
            <w:r>
              <w:t>35.0%</w:t>
            </w:r>
          </w:p>
        </w:tc>
        <w:tc>
          <w:tcPr>
            <w:tcW w:w="720" w:type="dxa"/>
          </w:tcPr>
          <w:p w14:paraId="253876B1" w14:textId="77777777" w:rsidR="009D1274" w:rsidRDefault="00000000">
            <w:r>
              <w:t>29.9%</w:t>
            </w:r>
          </w:p>
        </w:tc>
        <w:tc>
          <w:tcPr>
            <w:tcW w:w="720" w:type="dxa"/>
          </w:tcPr>
          <w:p w14:paraId="022E1874" w14:textId="77777777" w:rsidR="009D1274" w:rsidRDefault="00000000">
            <w:r>
              <w:t>0.8%</w:t>
            </w:r>
          </w:p>
        </w:tc>
        <w:tc>
          <w:tcPr>
            <w:tcW w:w="720" w:type="dxa"/>
            <w:gridSpan w:val="2"/>
          </w:tcPr>
          <w:p w14:paraId="3D6CDDCD" w14:textId="77777777" w:rsidR="009D1274" w:rsidRDefault="00000000">
            <w:r>
              <w:t>13.5%</w:t>
            </w:r>
          </w:p>
        </w:tc>
        <w:tc>
          <w:tcPr>
            <w:tcW w:w="720" w:type="dxa"/>
            <w:gridSpan w:val="2"/>
          </w:tcPr>
          <w:p w14:paraId="1485DC24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6E5B1350" w14:textId="77777777" w:rsidR="009D1274" w:rsidRDefault="00000000">
            <w:r>
              <w:t>3.2%</w:t>
            </w:r>
          </w:p>
        </w:tc>
      </w:tr>
      <w:tr w:rsidR="009D1274" w14:paraId="21D43921" w14:textId="77777777">
        <w:trPr>
          <w:jc w:val="center"/>
        </w:trPr>
        <w:tc>
          <w:tcPr>
            <w:tcW w:w="720" w:type="dxa"/>
          </w:tcPr>
          <w:p w14:paraId="35C972E7" w14:textId="77777777" w:rsidR="009D1274" w:rsidRDefault="00000000">
            <w:r>
              <w:t>C1006</w:t>
            </w:r>
          </w:p>
        </w:tc>
        <w:tc>
          <w:tcPr>
            <w:tcW w:w="720" w:type="dxa"/>
            <w:gridSpan w:val="2"/>
          </w:tcPr>
          <w:p w14:paraId="0C49DA31" w14:textId="77777777" w:rsidR="009D1274" w:rsidRDefault="00000000">
            <w:r>
              <w:t>13.5%</w:t>
            </w:r>
          </w:p>
        </w:tc>
        <w:tc>
          <w:tcPr>
            <w:tcW w:w="720" w:type="dxa"/>
            <w:gridSpan w:val="2"/>
          </w:tcPr>
          <w:p w14:paraId="08444E37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3F79413D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29C88FE9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0E45B3D1" w14:textId="77777777" w:rsidR="009D1274" w:rsidRDefault="00000000">
            <w:r>
              <w:t>1.5%</w:t>
            </w:r>
          </w:p>
        </w:tc>
        <w:tc>
          <w:tcPr>
            <w:tcW w:w="720" w:type="dxa"/>
            <w:gridSpan w:val="2"/>
          </w:tcPr>
          <w:p w14:paraId="2310080F" w14:textId="77777777" w:rsidR="009D1274" w:rsidRDefault="00000000">
            <w:r>
              <w:t>10.0%</w:t>
            </w:r>
          </w:p>
        </w:tc>
        <w:tc>
          <w:tcPr>
            <w:tcW w:w="720" w:type="dxa"/>
          </w:tcPr>
          <w:p w14:paraId="3911E497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7E7B5715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5CC8C5D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1D5B148A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4A2FAB87" w14:textId="77777777" w:rsidR="009D1274" w:rsidRDefault="00000000">
            <w:r>
              <w:t>15.0%</w:t>
            </w:r>
          </w:p>
        </w:tc>
      </w:tr>
      <w:tr w:rsidR="009D1274" w14:paraId="16DDAEF2" w14:textId="77777777">
        <w:trPr>
          <w:jc w:val="center"/>
        </w:trPr>
        <w:tc>
          <w:tcPr>
            <w:tcW w:w="720" w:type="dxa"/>
          </w:tcPr>
          <w:p w14:paraId="65A06DB8" w14:textId="77777777" w:rsidR="009D1274" w:rsidRDefault="00000000">
            <w:r>
              <w:t>C1007</w:t>
            </w:r>
          </w:p>
        </w:tc>
        <w:tc>
          <w:tcPr>
            <w:tcW w:w="720" w:type="dxa"/>
            <w:gridSpan w:val="2"/>
          </w:tcPr>
          <w:p w14:paraId="569E17A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09FEBD36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0CAD7C0A" w14:textId="77777777" w:rsidR="009D1274" w:rsidRDefault="00000000">
            <w:r>
              <w:t>16.7%</w:t>
            </w:r>
          </w:p>
        </w:tc>
        <w:tc>
          <w:tcPr>
            <w:tcW w:w="720" w:type="dxa"/>
          </w:tcPr>
          <w:p w14:paraId="767C40AE" w14:textId="77777777" w:rsidR="009D1274" w:rsidRDefault="00000000">
            <w:r>
              <w:t>13.3%</w:t>
            </w:r>
          </w:p>
        </w:tc>
        <w:tc>
          <w:tcPr>
            <w:tcW w:w="720" w:type="dxa"/>
            <w:gridSpan w:val="2"/>
          </w:tcPr>
          <w:p w14:paraId="17CA4421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5A475A3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5141CB46" w14:textId="77777777" w:rsidR="009D1274" w:rsidRDefault="00000000">
            <w:r>
              <w:t>10.0%</w:t>
            </w:r>
          </w:p>
        </w:tc>
        <w:tc>
          <w:tcPr>
            <w:tcW w:w="720" w:type="dxa"/>
          </w:tcPr>
          <w:p w14:paraId="64202D32" w14:textId="77777777" w:rsidR="009D1274" w:rsidRDefault="00000000">
            <w:r>
              <w:t>20.0%</w:t>
            </w:r>
          </w:p>
        </w:tc>
        <w:tc>
          <w:tcPr>
            <w:tcW w:w="720" w:type="dxa"/>
            <w:gridSpan w:val="2"/>
          </w:tcPr>
          <w:p w14:paraId="4172BF2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A1C8C97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644A70FE" w14:textId="77777777" w:rsidR="009D1274" w:rsidRDefault="00000000">
            <w:r>
              <w:t>0.0%</w:t>
            </w:r>
          </w:p>
        </w:tc>
      </w:tr>
      <w:tr w:rsidR="009D1274" w14:paraId="7D751C41" w14:textId="77777777">
        <w:trPr>
          <w:jc w:val="center"/>
        </w:trPr>
        <w:tc>
          <w:tcPr>
            <w:tcW w:w="720" w:type="dxa"/>
          </w:tcPr>
          <w:p w14:paraId="518D3841" w14:textId="77777777" w:rsidR="009D1274" w:rsidRDefault="00000000">
            <w:r>
              <w:t>C1008</w:t>
            </w:r>
          </w:p>
        </w:tc>
        <w:tc>
          <w:tcPr>
            <w:tcW w:w="720" w:type="dxa"/>
            <w:gridSpan w:val="2"/>
          </w:tcPr>
          <w:p w14:paraId="31B3F440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FADFE89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310AABF5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017395D9" w14:textId="77777777" w:rsidR="009D1274" w:rsidRDefault="00000000">
            <w:r>
              <w:t>20.0%</w:t>
            </w:r>
          </w:p>
        </w:tc>
        <w:tc>
          <w:tcPr>
            <w:tcW w:w="720" w:type="dxa"/>
            <w:gridSpan w:val="2"/>
          </w:tcPr>
          <w:p w14:paraId="4A485004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3328D68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5567BFEC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083AA538" w14:textId="77777777" w:rsidR="009D1274" w:rsidRDefault="00000000">
            <w:r>
              <w:t>20.0%</w:t>
            </w:r>
          </w:p>
        </w:tc>
        <w:tc>
          <w:tcPr>
            <w:tcW w:w="720" w:type="dxa"/>
            <w:gridSpan w:val="2"/>
          </w:tcPr>
          <w:p w14:paraId="4CE0F8B6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DB22DC3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67929543" w14:textId="77777777" w:rsidR="009D1274" w:rsidRDefault="00000000">
            <w:r>
              <w:t>15.0%</w:t>
            </w:r>
          </w:p>
        </w:tc>
      </w:tr>
      <w:tr w:rsidR="009D1274" w14:paraId="1E366C24" w14:textId="77777777">
        <w:trPr>
          <w:jc w:val="center"/>
        </w:trPr>
        <w:tc>
          <w:tcPr>
            <w:tcW w:w="720" w:type="dxa"/>
          </w:tcPr>
          <w:p w14:paraId="10C9DF8E" w14:textId="77777777" w:rsidR="009D1274" w:rsidRDefault="00000000">
            <w:r>
              <w:t>C1009</w:t>
            </w:r>
          </w:p>
        </w:tc>
        <w:tc>
          <w:tcPr>
            <w:tcW w:w="720" w:type="dxa"/>
            <w:gridSpan w:val="2"/>
          </w:tcPr>
          <w:p w14:paraId="2B91FA77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1A4283B2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04C2FCB0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4764A82E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7B94C80C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15CB5E50" w14:textId="77777777" w:rsidR="009D1274" w:rsidRDefault="00000000">
            <w:r>
              <w:t>1.8%</w:t>
            </w:r>
          </w:p>
        </w:tc>
        <w:tc>
          <w:tcPr>
            <w:tcW w:w="720" w:type="dxa"/>
          </w:tcPr>
          <w:p w14:paraId="35EDD08B" w14:textId="77777777" w:rsidR="009D1274" w:rsidRDefault="00000000">
            <w:r>
              <w:t>8.2%</w:t>
            </w:r>
          </w:p>
        </w:tc>
        <w:tc>
          <w:tcPr>
            <w:tcW w:w="720" w:type="dxa"/>
          </w:tcPr>
          <w:p w14:paraId="7F664826" w14:textId="77777777" w:rsidR="009D1274" w:rsidRDefault="00000000">
            <w:r>
              <w:t>10.0%</w:t>
            </w:r>
          </w:p>
        </w:tc>
        <w:tc>
          <w:tcPr>
            <w:tcW w:w="720" w:type="dxa"/>
            <w:gridSpan w:val="2"/>
          </w:tcPr>
          <w:p w14:paraId="11EAC9F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77532C25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4CD18DB6" w14:textId="77777777" w:rsidR="009D1274" w:rsidRDefault="00000000">
            <w:r>
              <w:t>20.0%</w:t>
            </w:r>
          </w:p>
        </w:tc>
      </w:tr>
      <w:tr w:rsidR="009D1274" w14:paraId="7A73948A" w14:textId="77777777">
        <w:trPr>
          <w:jc w:val="center"/>
        </w:trPr>
        <w:tc>
          <w:tcPr>
            <w:tcW w:w="720" w:type="dxa"/>
          </w:tcPr>
          <w:p w14:paraId="28DF5F92" w14:textId="77777777" w:rsidR="009D1274" w:rsidRDefault="00000000">
            <w:r>
              <w:t>C1010</w:t>
            </w:r>
          </w:p>
        </w:tc>
        <w:tc>
          <w:tcPr>
            <w:tcW w:w="720" w:type="dxa"/>
            <w:gridSpan w:val="2"/>
          </w:tcPr>
          <w:p w14:paraId="1C622A40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7CFB944A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5A74E02E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50C923F2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4F74CF95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F4C6AB5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41A68AF4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2D2D8D61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47959ACE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1609F23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02C5D471" w14:textId="77777777" w:rsidR="009D1274" w:rsidRDefault="00000000">
            <w:r>
              <w:t>15.0%</w:t>
            </w:r>
          </w:p>
        </w:tc>
      </w:tr>
      <w:tr w:rsidR="009D1274" w14:paraId="1A0FABF4" w14:textId="77777777">
        <w:trPr>
          <w:jc w:val="center"/>
        </w:trPr>
        <w:tc>
          <w:tcPr>
            <w:tcW w:w="720" w:type="dxa"/>
          </w:tcPr>
          <w:p w14:paraId="3F1679C1" w14:textId="77777777" w:rsidR="009D1274" w:rsidRDefault="00000000">
            <w:r>
              <w:t>C1011</w:t>
            </w:r>
          </w:p>
        </w:tc>
        <w:tc>
          <w:tcPr>
            <w:tcW w:w="720" w:type="dxa"/>
            <w:gridSpan w:val="2"/>
          </w:tcPr>
          <w:p w14:paraId="5C49C930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15B81BBE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530D11AD" w14:textId="77777777" w:rsidR="009D1274" w:rsidRDefault="00000000">
            <w:r>
              <w:t>2.1%</w:t>
            </w:r>
          </w:p>
        </w:tc>
        <w:tc>
          <w:tcPr>
            <w:tcW w:w="720" w:type="dxa"/>
          </w:tcPr>
          <w:p w14:paraId="376C08E4" w14:textId="77777777" w:rsidR="009D1274" w:rsidRDefault="00000000">
            <w:r>
              <w:t>17.9%</w:t>
            </w:r>
          </w:p>
        </w:tc>
        <w:tc>
          <w:tcPr>
            <w:tcW w:w="720" w:type="dxa"/>
            <w:gridSpan w:val="2"/>
          </w:tcPr>
          <w:p w14:paraId="469DF403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34A6E11F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0117276D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705026CF" w14:textId="77777777" w:rsidR="009D1274" w:rsidRDefault="00000000">
            <w:r>
              <w:t>20.0%</w:t>
            </w:r>
          </w:p>
        </w:tc>
        <w:tc>
          <w:tcPr>
            <w:tcW w:w="720" w:type="dxa"/>
            <w:gridSpan w:val="2"/>
          </w:tcPr>
          <w:p w14:paraId="4DEDC577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35BD4BC2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3A103009" w14:textId="77777777" w:rsidR="009D1274" w:rsidRDefault="00000000">
            <w:r>
              <w:t>0.0%</w:t>
            </w:r>
          </w:p>
        </w:tc>
      </w:tr>
      <w:tr w:rsidR="009D1274" w14:paraId="528F4553" w14:textId="77777777">
        <w:trPr>
          <w:jc w:val="center"/>
        </w:trPr>
        <w:tc>
          <w:tcPr>
            <w:tcW w:w="720" w:type="dxa"/>
          </w:tcPr>
          <w:p w14:paraId="66446B95" w14:textId="77777777" w:rsidR="009D1274" w:rsidRDefault="00000000">
            <w:r>
              <w:t>C1012</w:t>
            </w:r>
          </w:p>
        </w:tc>
        <w:tc>
          <w:tcPr>
            <w:tcW w:w="720" w:type="dxa"/>
            <w:gridSpan w:val="2"/>
          </w:tcPr>
          <w:p w14:paraId="69E018F4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552A4313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515C0219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51C95CE3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34FD4835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73C7E7A0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570DE52D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4B1DD985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532EABE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0861FBA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747BF5BD" w14:textId="77777777" w:rsidR="009D1274" w:rsidRDefault="00000000">
            <w:r>
              <w:t>15.0%</w:t>
            </w:r>
          </w:p>
        </w:tc>
      </w:tr>
      <w:tr w:rsidR="009D1274" w14:paraId="2FAEA691" w14:textId="77777777">
        <w:trPr>
          <w:jc w:val="center"/>
        </w:trPr>
        <w:tc>
          <w:tcPr>
            <w:tcW w:w="720" w:type="dxa"/>
          </w:tcPr>
          <w:p w14:paraId="5D63701F" w14:textId="77777777" w:rsidR="009D1274" w:rsidRDefault="00000000">
            <w:r>
              <w:t>C1013</w:t>
            </w:r>
          </w:p>
        </w:tc>
        <w:tc>
          <w:tcPr>
            <w:tcW w:w="720" w:type="dxa"/>
            <w:gridSpan w:val="2"/>
          </w:tcPr>
          <w:p w14:paraId="4AD12F7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56172978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519ECBBE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53FB081F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60736DC5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746F69B" w14:textId="77777777" w:rsidR="009D1274" w:rsidRDefault="00000000">
            <w:r>
              <w:t>1.8%</w:t>
            </w:r>
          </w:p>
        </w:tc>
        <w:tc>
          <w:tcPr>
            <w:tcW w:w="720" w:type="dxa"/>
          </w:tcPr>
          <w:p w14:paraId="086F8290" w14:textId="77777777" w:rsidR="009D1274" w:rsidRDefault="00000000">
            <w:r>
              <w:t>8.2%</w:t>
            </w:r>
          </w:p>
        </w:tc>
        <w:tc>
          <w:tcPr>
            <w:tcW w:w="720" w:type="dxa"/>
          </w:tcPr>
          <w:p w14:paraId="38F07128" w14:textId="77777777" w:rsidR="009D1274" w:rsidRDefault="00000000">
            <w:r>
              <w:t>10.0%</w:t>
            </w:r>
          </w:p>
        </w:tc>
        <w:tc>
          <w:tcPr>
            <w:tcW w:w="720" w:type="dxa"/>
            <w:gridSpan w:val="2"/>
          </w:tcPr>
          <w:p w14:paraId="7B31D0C3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122C2C0" w14:textId="77777777" w:rsidR="009D1274" w:rsidRDefault="00000000">
            <w:r>
              <w:t>20.0%</w:t>
            </w:r>
          </w:p>
        </w:tc>
        <w:tc>
          <w:tcPr>
            <w:tcW w:w="720" w:type="dxa"/>
          </w:tcPr>
          <w:p w14:paraId="6D96079B" w14:textId="77777777" w:rsidR="009D1274" w:rsidRDefault="00000000">
            <w:r>
              <w:t>20.0%</w:t>
            </w:r>
          </w:p>
        </w:tc>
      </w:tr>
      <w:tr w:rsidR="009D1274" w14:paraId="3DE7DE7B" w14:textId="77777777">
        <w:trPr>
          <w:jc w:val="center"/>
        </w:trPr>
        <w:tc>
          <w:tcPr>
            <w:tcW w:w="720" w:type="dxa"/>
          </w:tcPr>
          <w:p w14:paraId="5A38D9D2" w14:textId="77777777" w:rsidR="009D1274" w:rsidRDefault="00000000">
            <w:r>
              <w:t>C1014</w:t>
            </w:r>
          </w:p>
        </w:tc>
        <w:tc>
          <w:tcPr>
            <w:tcW w:w="720" w:type="dxa"/>
            <w:gridSpan w:val="2"/>
          </w:tcPr>
          <w:p w14:paraId="520942A0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484DDF33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6E7870A8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1D86C1AA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55C04822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4C9C3517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1FAD8D0C" w14:textId="77777777" w:rsidR="009D1274" w:rsidRDefault="00000000">
            <w:r>
              <w:t>5.0%</w:t>
            </w:r>
          </w:p>
        </w:tc>
        <w:tc>
          <w:tcPr>
            <w:tcW w:w="720" w:type="dxa"/>
          </w:tcPr>
          <w:p w14:paraId="6008C918" w14:textId="77777777" w:rsidR="009D1274" w:rsidRDefault="00000000">
            <w:r>
              <w:t>15.0%</w:t>
            </w:r>
          </w:p>
        </w:tc>
        <w:tc>
          <w:tcPr>
            <w:tcW w:w="720" w:type="dxa"/>
            <w:gridSpan w:val="2"/>
          </w:tcPr>
          <w:p w14:paraId="4C177F5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3C7D6D2C" w14:textId="77777777" w:rsidR="009D1274" w:rsidRDefault="00000000">
            <w:r>
              <w:t>15.0%</w:t>
            </w:r>
          </w:p>
        </w:tc>
        <w:tc>
          <w:tcPr>
            <w:tcW w:w="720" w:type="dxa"/>
          </w:tcPr>
          <w:p w14:paraId="32D203C8" w14:textId="77777777" w:rsidR="009D1274" w:rsidRDefault="00000000">
            <w:r>
              <w:t>15.0%</w:t>
            </w:r>
          </w:p>
        </w:tc>
      </w:tr>
      <w:tr w:rsidR="009D1274" w14:paraId="6B7455A4" w14:textId="77777777">
        <w:trPr>
          <w:jc w:val="center"/>
        </w:trPr>
        <w:tc>
          <w:tcPr>
            <w:tcW w:w="720" w:type="dxa"/>
          </w:tcPr>
          <w:p w14:paraId="034EF1D3" w14:textId="77777777" w:rsidR="009D1274" w:rsidRDefault="00000000">
            <w:r>
              <w:t>C1015</w:t>
            </w:r>
          </w:p>
        </w:tc>
        <w:tc>
          <w:tcPr>
            <w:tcW w:w="720" w:type="dxa"/>
            <w:gridSpan w:val="2"/>
          </w:tcPr>
          <w:p w14:paraId="069FD6AA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3CFAF547" w14:textId="77777777" w:rsidR="009D1274" w:rsidRDefault="00000000">
            <w:r>
              <w:t>3.8%</w:t>
            </w:r>
          </w:p>
        </w:tc>
        <w:tc>
          <w:tcPr>
            <w:tcW w:w="720" w:type="dxa"/>
          </w:tcPr>
          <w:p w14:paraId="02A07423" w14:textId="77777777" w:rsidR="009D1274" w:rsidRDefault="00000000">
            <w:r>
              <w:t>8.4%</w:t>
            </w:r>
          </w:p>
        </w:tc>
        <w:tc>
          <w:tcPr>
            <w:tcW w:w="720" w:type="dxa"/>
          </w:tcPr>
          <w:p w14:paraId="6094149E" w14:textId="77777777" w:rsidR="009D1274" w:rsidRDefault="00000000">
            <w:r>
              <w:t>5.4%</w:t>
            </w:r>
          </w:p>
        </w:tc>
        <w:tc>
          <w:tcPr>
            <w:tcW w:w="720" w:type="dxa"/>
            <w:gridSpan w:val="2"/>
          </w:tcPr>
          <w:p w14:paraId="2BE7CA31" w14:textId="77777777" w:rsidR="009D1274" w:rsidRDefault="00000000">
            <w:r>
              <w:t>0.0%</w:t>
            </w:r>
          </w:p>
        </w:tc>
        <w:tc>
          <w:tcPr>
            <w:tcW w:w="720" w:type="dxa"/>
            <w:gridSpan w:val="2"/>
          </w:tcPr>
          <w:p w14:paraId="76448DA4" w14:textId="77777777" w:rsidR="009D1274" w:rsidRDefault="00000000">
            <w:r>
              <w:t>35.0%</w:t>
            </w:r>
          </w:p>
        </w:tc>
        <w:tc>
          <w:tcPr>
            <w:tcW w:w="720" w:type="dxa"/>
          </w:tcPr>
          <w:p w14:paraId="3EFAD699" w14:textId="77777777" w:rsidR="009D1274" w:rsidRDefault="00000000">
            <w:r>
              <w:t>29.9%</w:t>
            </w:r>
          </w:p>
        </w:tc>
        <w:tc>
          <w:tcPr>
            <w:tcW w:w="720" w:type="dxa"/>
          </w:tcPr>
          <w:p w14:paraId="38077589" w14:textId="77777777" w:rsidR="009D1274" w:rsidRDefault="00000000">
            <w:r>
              <w:t>0.8%</w:t>
            </w:r>
          </w:p>
        </w:tc>
        <w:tc>
          <w:tcPr>
            <w:tcW w:w="720" w:type="dxa"/>
            <w:gridSpan w:val="2"/>
          </w:tcPr>
          <w:p w14:paraId="1134ED54" w14:textId="77777777" w:rsidR="009D1274" w:rsidRDefault="00000000">
            <w:r>
              <w:t>13.5%</w:t>
            </w:r>
          </w:p>
        </w:tc>
        <w:tc>
          <w:tcPr>
            <w:tcW w:w="720" w:type="dxa"/>
            <w:gridSpan w:val="2"/>
          </w:tcPr>
          <w:p w14:paraId="368159DA" w14:textId="77777777" w:rsidR="009D1274" w:rsidRDefault="00000000">
            <w:r>
              <w:t>0.0%</w:t>
            </w:r>
          </w:p>
        </w:tc>
        <w:tc>
          <w:tcPr>
            <w:tcW w:w="720" w:type="dxa"/>
          </w:tcPr>
          <w:p w14:paraId="1B60CBBA" w14:textId="77777777" w:rsidR="009D1274" w:rsidRDefault="00000000">
            <w:r>
              <w:t>3.2%</w:t>
            </w:r>
          </w:p>
        </w:tc>
      </w:tr>
      <w:tr w:rsidR="009D1274" w14:paraId="0B41A56F" w14:textId="77777777">
        <w:trPr>
          <w:jc w:val="center"/>
        </w:trPr>
        <w:tc>
          <w:tcPr>
            <w:tcW w:w="960" w:type="dxa"/>
            <w:gridSpan w:val="2"/>
          </w:tcPr>
          <w:p w14:paraId="690661D2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960" w:type="dxa"/>
            <w:gridSpan w:val="2"/>
          </w:tcPr>
          <w:p w14:paraId="34E3AF33" w14:textId="77777777" w:rsidR="009D1274" w:rsidRDefault="00000000">
            <w:r>
              <w:rPr>
                <w:b/>
              </w:rPr>
              <w:t>RS</w:t>
            </w:r>
          </w:p>
        </w:tc>
        <w:tc>
          <w:tcPr>
            <w:tcW w:w="960" w:type="dxa"/>
            <w:gridSpan w:val="2"/>
          </w:tcPr>
          <w:p w14:paraId="1DC4FF50" w14:textId="77777777" w:rsidR="009D1274" w:rsidRDefault="00000000">
            <w:r>
              <w:rPr>
                <w:b/>
              </w:rPr>
              <w:t>ESG</w:t>
            </w:r>
          </w:p>
        </w:tc>
        <w:tc>
          <w:tcPr>
            <w:tcW w:w="960" w:type="dxa"/>
            <w:gridSpan w:val="2"/>
          </w:tcPr>
          <w:p w14:paraId="298353FD" w14:textId="77777777" w:rsidR="009D1274" w:rsidRDefault="00000000">
            <w:r>
              <w:rPr>
                <w:b/>
              </w:rPr>
              <w:t>Account</w:t>
            </w:r>
          </w:p>
        </w:tc>
        <w:tc>
          <w:tcPr>
            <w:tcW w:w="960" w:type="dxa"/>
            <w:gridSpan w:val="2"/>
          </w:tcPr>
          <w:p w14:paraId="2E39E608" w14:textId="77777777" w:rsidR="009D1274" w:rsidRDefault="00000000">
            <w:r>
              <w:rPr>
                <w:b/>
              </w:rPr>
              <w:t>Return</w:t>
            </w:r>
          </w:p>
        </w:tc>
        <w:tc>
          <w:tcPr>
            <w:tcW w:w="960" w:type="dxa"/>
            <w:gridSpan w:val="2"/>
          </w:tcPr>
          <w:p w14:paraId="7E3A8191" w14:textId="77777777" w:rsidR="009D1274" w:rsidRDefault="00000000">
            <w:r>
              <w:rPr>
                <w:b/>
              </w:rPr>
              <w:t>Vol</w:t>
            </w:r>
          </w:p>
        </w:tc>
        <w:tc>
          <w:tcPr>
            <w:tcW w:w="960" w:type="dxa"/>
            <w:gridSpan w:val="2"/>
          </w:tcPr>
          <w:p w14:paraId="25898E84" w14:textId="77777777" w:rsidR="009D1274" w:rsidRDefault="00000000">
            <w:r>
              <w:rPr>
                <w:b/>
              </w:rPr>
              <w:t>σ_max</w:t>
            </w:r>
          </w:p>
        </w:tc>
        <w:tc>
          <w:tcPr>
            <w:tcW w:w="960" w:type="dxa"/>
            <w:gridSpan w:val="2"/>
          </w:tcPr>
          <w:p w14:paraId="292D14BA" w14:textId="77777777" w:rsidR="009D1274" w:rsidRDefault="00000000">
            <w:r>
              <w:rPr>
                <w:b/>
              </w:rPr>
              <w:t>Bonds</w:t>
            </w:r>
          </w:p>
        </w:tc>
        <w:tc>
          <w:tcPr>
            <w:tcW w:w="960" w:type="dxa"/>
            <w:gridSpan w:val="2"/>
          </w:tcPr>
          <w:p w14:paraId="4180F4F1" w14:textId="77777777" w:rsidR="009D1274" w:rsidRDefault="00000000">
            <w:r>
              <w:rPr>
                <w:b/>
              </w:rPr>
              <w:t>Apple</w:t>
            </w:r>
          </w:p>
        </w:tc>
      </w:tr>
      <w:tr w:rsidR="009D1274" w14:paraId="3EA2A07D" w14:textId="77777777">
        <w:trPr>
          <w:jc w:val="center"/>
        </w:trPr>
        <w:tc>
          <w:tcPr>
            <w:tcW w:w="960" w:type="dxa"/>
            <w:gridSpan w:val="2"/>
          </w:tcPr>
          <w:p w14:paraId="70744BAB" w14:textId="77777777" w:rsidR="009D1274" w:rsidRDefault="00000000">
            <w:r>
              <w:t>C1001</w:t>
            </w:r>
          </w:p>
        </w:tc>
        <w:tc>
          <w:tcPr>
            <w:tcW w:w="960" w:type="dxa"/>
            <w:gridSpan w:val="2"/>
          </w:tcPr>
          <w:p w14:paraId="3887CFBD" w14:textId="77777777" w:rsidR="009D1274" w:rsidRDefault="00000000">
            <w:r>
              <w:t>2</w:t>
            </w:r>
          </w:p>
        </w:tc>
        <w:tc>
          <w:tcPr>
            <w:tcW w:w="960" w:type="dxa"/>
            <w:gridSpan w:val="2"/>
          </w:tcPr>
          <w:p w14:paraId="4D395FCC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2D1D02A8" w14:textId="77777777" w:rsidR="009D1274" w:rsidRDefault="00000000">
            <w:r>
              <w:t>Trust</w:t>
            </w:r>
          </w:p>
        </w:tc>
        <w:tc>
          <w:tcPr>
            <w:tcW w:w="960" w:type="dxa"/>
            <w:gridSpan w:val="2"/>
          </w:tcPr>
          <w:p w14:paraId="4CFBAFF0" w14:textId="77777777" w:rsidR="009D1274" w:rsidRDefault="00000000">
            <w:r>
              <w:t>4.51%</w:t>
            </w:r>
          </w:p>
        </w:tc>
        <w:tc>
          <w:tcPr>
            <w:tcW w:w="960" w:type="dxa"/>
            <w:gridSpan w:val="2"/>
          </w:tcPr>
          <w:p w14:paraId="6E9959E9" w14:textId="77777777" w:rsidR="009D1274" w:rsidRDefault="00000000">
            <w:r>
              <w:t>1.87%</w:t>
            </w:r>
          </w:p>
        </w:tc>
        <w:tc>
          <w:tcPr>
            <w:tcW w:w="960" w:type="dxa"/>
            <w:gridSpan w:val="2"/>
          </w:tcPr>
          <w:p w14:paraId="0C1B23AD" w14:textId="77777777" w:rsidR="009D1274" w:rsidRDefault="00000000">
            <w:r>
              <w:t>4.89%</w:t>
            </w:r>
          </w:p>
        </w:tc>
        <w:tc>
          <w:tcPr>
            <w:tcW w:w="960" w:type="dxa"/>
            <w:gridSpan w:val="2"/>
          </w:tcPr>
          <w:p w14:paraId="08346A36" w14:textId="77777777" w:rsidR="009D1274" w:rsidRDefault="00000000">
            <w:r>
              <w:t>64.9%</w:t>
            </w:r>
          </w:p>
        </w:tc>
        <w:tc>
          <w:tcPr>
            <w:tcW w:w="960" w:type="dxa"/>
            <w:gridSpan w:val="2"/>
          </w:tcPr>
          <w:p w14:paraId="5DDB3C3C" w14:textId="77777777" w:rsidR="009D1274" w:rsidRDefault="00000000">
            <w:r>
              <w:t>0%</w:t>
            </w:r>
          </w:p>
        </w:tc>
      </w:tr>
      <w:tr w:rsidR="009D1274" w14:paraId="7917346E" w14:textId="77777777">
        <w:trPr>
          <w:jc w:val="center"/>
        </w:trPr>
        <w:tc>
          <w:tcPr>
            <w:tcW w:w="960" w:type="dxa"/>
            <w:gridSpan w:val="2"/>
          </w:tcPr>
          <w:p w14:paraId="7FF3BB51" w14:textId="77777777" w:rsidR="009D1274" w:rsidRDefault="00000000">
            <w:r>
              <w:t>C1002</w:t>
            </w:r>
          </w:p>
        </w:tc>
        <w:tc>
          <w:tcPr>
            <w:tcW w:w="960" w:type="dxa"/>
            <w:gridSpan w:val="2"/>
          </w:tcPr>
          <w:p w14:paraId="4465FF72" w14:textId="77777777" w:rsidR="009D1274" w:rsidRDefault="00000000">
            <w:r>
              <w:t>8</w:t>
            </w:r>
          </w:p>
        </w:tc>
        <w:tc>
          <w:tcPr>
            <w:tcW w:w="960" w:type="dxa"/>
            <w:gridSpan w:val="2"/>
          </w:tcPr>
          <w:p w14:paraId="18059D58" w14:textId="77777777" w:rsidR="009D1274" w:rsidRDefault="00000000">
            <w:r>
              <w:t>Medium</w:t>
            </w:r>
          </w:p>
        </w:tc>
        <w:tc>
          <w:tcPr>
            <w:tcW w:w="960" w:type="dxa"/>
            <w:gridSpan w:val="2"/>
          </w:tcPr>
          <w:p w14:paraId="2A720626" w14:textId="77777777" w:rsidR="009D1274" w:rsidRDefault="00000000">
            <w:r>
              <w:t>401k</w:t>
            </w:r>
          </w:p>
        </w:tc>
        <w:tc>
          <w:tcPr>
            <w:tcW w:w="960" w:type="dxa"/>
            <w:gridSpan w:val="2"/>
          </w:tcPr>
          <w:p w14:paraId="736296B9" w14:textId="77777777" w:rsidR="009D1274" w:rsidRDefault="00000000">
            <w:r>
              <w:t>9.18%</w:t>
            </w:r>
          </w:p>
        </w:tc>
        <w:tc>
          <w:tcPr>
            <w:tcW w:w="960" w:type="dxa"/>
            <w:gridSpan w:val="2"/>
          </w:tcPr>
          <w:p w14:paraId="283D3CE2" w14:textId="77777777" w:rsidR="009D1274" w:rsidRDefault="00000000">
            <w:r>
              <w:t>6.56%</w:t>
            </w:r>
          </w:p>
        </w:tc>
        <w:tc>
          <w:tcPr>
            <w:tcW w:w="960" w:type="dxa"/>
            <w:gridSpan w:val="2"/>
          </w:tcPr>
          <w:p w14:paraId="50555F60" w14:textId="77777777" w:rsidR="009D1274" w:rsidRDefault="00000000">
            <w:r>
              <w:t>10.23%</w:t>
            </w:r>
          </w:p>
        </w:tc>
        <w:tc>
          <w:tcPr>
            <w:tcW w:w="960" w:type="dxa"/>
            <w:gridSpan w:val="2"/>
          </w:tcPr>
          <w:p w14:paraId="7638C555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7AF73773" w14:textId="77777777" w:rsidR="009D1274" w:rsidRDefault="00000000">
            <w:r>
              <w:t>15%</w:t>
            </w:r>
          </w:p>
        </w:tc>
      </w:tr>
      <w:tr w:rsidR="009D1274" w14:paraId="29CAD8B9" w14:textId="77777777">
        <w:trPr>
          <w:jc w:val="center"/>
        </w:trPr>
        <w:tc>
          <w:tcPr>
            <w:tcW w:w="960" w:type="dxa"/>
            <w:gridSpan w:val="2"/>
          </w:tcPr>
          <w:p w14:paraId="0A435155" w14:textId="77777777" w:rsidR="009D1274" w:rsidRDefault="00000000">
            <w:r>
              <w:t>C1003</w:t>
            </w:r>
          </w:p>
        </w:tc>
        <w:tc>
          <w:tcPr>
            <w:tcW w:w="960" w:type="dxa"/>
            <w:gridSpan w:val="2"/>
          </w:tcPr>
          <w:p w14:paraId="5393D69C" w14:textId="77777777" w:rsidR="009D1274" w:rsidRDefault="00000000">
            <w:r>
              <w:t>5</w:t>
            </w:r>
          </w:p>
        </w:tc>
        <w:tc>
          <w:tcPr>
            <w:tcW w:w="960" w:type="dxa"/>
            <w:gridSpan w:val="2"/>
          </w:tcPr>
          <w:p w14:paraId="699D095E" w14:textId="77777777" w:rsidR="009D1274" w:rsidRDefault="00000000">
            <w:r>
              <w:t>High</w:t>
            </w:r>
          </w:p>
        </w:tc>
        <w:tc>
          <w:tcPr>
            <w:tcW w:w="960" w:type="dxa"/>
            <w:gridSpan w:val="2"/>
          </w:tcPr>
          <w:p w14:paraId="487D4E2A" w14:textId="77777777" w:rsidR="009D1274" w:rsidRDefault="00000000">
            <w:r>
              <w:t>IRA</w:t>
            </w:r>
          </w:p>
        </w:tc>
        <w:tc>
          <w:tcPr>
            <w:tcW w:w="960" w:type="dxa"/>
            <w:gridSpan w:val="2"/>
          </w:tcPr>
          <w:p w14:paraId="0A2C7422" w14:textId="77777777" w:rsidR="009D1274" w:rsidRDefault="00000000">
            <w:r>
              <w:t>8.66%</w:t>
            </w:r>
          </w:p>
        </w:tc>
        <w:tc>
          <w:tcPr>
            <w:tcW w:w="960" w:type="dxa"/>
            <w:gridSpan w:val="2"/>
          </w:tcPr>
          <w:p w14:paraId="666FEBC7" w14:textId="77777777" w:rsidR="009D1274" w:rsidRDefault="00000000">
            <w:r>
              <w:t>5.64%</w:t>
            </w:r>
          </w:p>
        </w:tc>
        <w:tc>
          <w:tcPr>
            <w:tcW w:w="960" w:type="dxa"/>
            <w:gridSpan w:val="2"/>
          </w:tcPr>
          <w:p w14:paraId="6EB530AB" w14:textId="77777777" w:rsidR="009D1274" w:rsidRDefault="00000000">
            <w:r>
              <w:t>7.56%</w:t>
            </w:r>
          </w:p>
        </w:tc>
        <w:tc>
          <w:tcPr>
            <w:tcW w:w="960" w:type="dxa"/>
            <w:gridSpan w:val="2"/>
          </w:tcPr>
          <w:p w14:paraId="3819083B" w14:textId="77777777" w:rsidR="009D1274" w:rsidRDefault="00000000">
            <w:r>
              <w:t>10.0%</w:t>
            </w:r>
          </w:p>
        </w:tc>
        <w:tc>
          <w:tcPr>
            <w:tcW w:w="960" w:type="dxa"/>
            <w:gridSpan w:val="2"/>
          </w:tcPr>
          <w:p w14:paraId="335D9FDE" w14:textId="77777777" w:rsidR="009D1274" w:rsidRDefault="00000000">
            <w:r>
              <w:t>0%</w:t>
            </w:r>
          </w:p>
        </w:tc>
      </w:tr>
      <w:tr w:rsidR="009D1274" w14:paraId="7190E7F5" w14:textId="77777777">
        <w:trPr>
          <w:jc w:val="center"/>
        </w:trPr>
        <w:tc>
          <w:tcPr>
            <w:tcW w:w="960" w:type="dxa"/>
            <w:gridSpan w:val="2"/>
          </w:tcPr>
          <w:p w14:paraId="65E8F936" w14:textId="77777777" w:rsidR="009D1274" w:rsidRDefault="00000000">
            <w:r>
              <w:t>C1004</w:t>
            </w:r>
          </w:p>
        </w:tc>
        <w:tc>
          <w:tcPr>
            <w:tcW w:w="960" w:type="dxa"/>
            <w:gridSpan w:val="2"/>
          </w:tcPr>
          <w:p w14:paraId="35AD7BD0" w14:textId="77777777" w:rsidR="009D1274" w:rsidRDefault="00000000">
            <w:r>
              <w:t>9</w:t>
            </w:r>
          </w:p>
        </w:tc>
        <w:tc>
          <w:tcPr>
            <w:tcW w:w="960" w:type="dxa"/>
            <w:gridSpan w:val="2"/>
          </w:tcPr>
          <w:p w14:paraId="5B73A351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7E4D4293" w14:textId="77777777" w:rsidR="009D1274" w:rsidRDefault="00000000">
            <w:r>
              <w:t>401k</w:t>
            </w:r>
          </w:p>
        </w:tc>
        <w:tc>
          <w:tcPr>
            <w:tcW w:w="960" w:type="dxa"/>
            <w:gridSpan w:val="2"/>
          </w:tcPr>
          <w:p w14:paraId="74FFEDAC" w14:textId="77777777" w:rsidR="009D1274" w:rsidRDefault="00000000">
            <w:r>
              <w:t>9.18%</w:t>
            </w:r>
          </w:p>
        </w:tc>
        <w:tc>
          <w:tcPr>
            <w:tcW w:w="960" w:type="dxa"/>
            <w:gridSpan w:val="2"/>
          </w:tcPr>
          <w:p w14:paraId="194DCB75" w14:textId="77777777" w:rsidR="009D1274" w:rsidRDefault="00000000">
            <w:r>
              <w:t>6.56%</w:t>
            </w:r>
          </w:p>
        </w:tc>
        <w:tc>
          <w:tcPr>
            <w:tcW w:w="960" w:type="dxa"/>
            <w:gridSpan w:val="2"/>
          </w:tcPr>
          <w:p w14:paraId="5883179A" w14:textId="77777777" w:rsidR="009D1274" w:rsidRDefault="00000000">
            <w:r>
              <w:t>11.12%</w:t>
            </w:r>
          </w:p>
        </w:tc>
        <w:tc>
          <w:tcPr>
            <w:tcW w:w="960" w:type="dxa"/>
            <w:gridSpan w:val="2"/>
          </w:tcPr>
          <w:p w14:paraId="382D4F74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3D4DED2F" w14:textId="77777777" w:rsidR="009D1274" w:rsidRDefault="00000000">
            <w:r>
              <w:t>15%</w:t>
            </w:r>
          </w:p>
        </w:tc>
      </w:tr>
      <w:tr w:rsidR="009D1274" w14:paraId="55A894CF" w14:textId="77777777">
        <w:trPr>
          <w:jc w:val="center"/>
        </w:trPr>
        <w:tc>
          <w:tcPr>
            <w:tcW w:w="960" w:type="dxa"/>
            <w:gridSpan w:val="2"/>
          </w:tcPr>
          <w:p w14:paraId="5F1F9192" w14:textId="77777777" w:rsidR="009D1274" w:rsidRDefault="00000000">
            <w:r>
              <w:t>C1005</w:t>
            </w:r>
          </w:p>
        </w:tc>
        <w:tc>
          <w:tcPr>
            <w:tcW w:w="960" w:type="dxa"/>
            <w:gridSpan w:val="2"/>
          </w:tcPr>
          <w:p w14:paraId="592079B6" w14:textId="77777777" w:rsidR="009D1274" w:rsidRDefault="00000000">
            <w:r>
              <w:t>1</w:t>
            </w:r>
          </w:p>
        </w:tc>
        <w:tc>
          <w:tcPr>
            <w:tcW w:w="960" w:type="dxa"/>
            <w:gridSpan w:val="2"/>
          </w:tcPr>
          <w:p w14:paraId="4DEA15A1" w14:textId="77777777" w:rsidR="009D1274" w:rsidRDefault="00000000">
            <w:r>
              <w:t>Medium</w:t>
            </w:r>
          </w:p>
        </w:tc>
        <w:tc>
          <w:tcPr>
            <w:tcW w:w="960" w:type="dxa"/>
            <w:gridSpan w:val="2"/>
          </w:tcPr>
          <w:p w14:paraId="284CAB83" w14:textId="77777777" w:rsidR="009D1274" w:rsidRDefault="00000000">
            <w:r>
              <w:t>Individual</w:t>
            </w:r>
          </w:p>
        </w:tc>
        <w:tc>
          <w:tcPr>
            <w:tcW w:w="960" w:type="dxa"/>
            <w:gridSpan w:val="2"/>
          </w:tcPr>
          <w:p w14:paraId="205C9B41" w14:textId="77777777" w:rsidR="009D1274" w:rsidRDefault="00000000">
            <w:r>
              <w:t>4.51%</w:t>
            </w:r>
          </w:p>
        </w:tc>
        <w:tc>
          <w:tcPr>
            <w:tcW w:w="960" w:type="dxa"/>
            <w:gridSpan w:val="2"/>
          </w:tcPr>
          <w:p w14:paraId="1BBCDE36" w14:textId="77777777" w:rsidR="009D1274" w:rsidRDefault="00000000">
            <w:r>
              <w:t>1.87%</w:t>
            </w:r>
          </w:p>
        </w:tc>
        <w:tc>
          <w:tcPr>
            <w:tcW w:w="960" w:type="dxa"/>
            <w:gridSpan w:val="2"/>
          </w:tcPr>
          <w:p w14:paraId="37A5900A" w14:textId="77777777" w:rsidR="009D1274" w:rsidRDefault="00000000">
            <w:r>
              <w:t>4.00%</w:t>
            </w:r>
          </w:p>
        </w:tc>
        <w:tc>
          <w:tcPr>
            <w:tcW w:w="960" w:type="dxa"/>
            <w:gridSpan w:val="2"/>
          </w:tcPr>
          <w:p w14:paraId="6593A1FA" w14:textId="77777777" w:rsidR="009D1274" w:rsidRDefault="00000000">
            <w:r>
              <w:t>64.9%</w:t>
            </w:r>
          </w:p>
        </w:tc>
        <w:tc>
          <w:tcPr>
            <w:tcW w:w="960" w:type="dxa"/>
            <w:gridSpan w:val="2"/>
          </w:tcPr>
          <w:p w14:paraId="6BB9E58F" w14:textId="77777777" w:rsidR="009D1274" w:rsidRDefault="00000000">
            <w:r>
              <w:t>0%</w:t>
            </w:r>
          </w:p>
        </w:tc>
      </w:tr>
      <w:tr w:rsidR="009D1274" w14:paraId="76D53FD4" w14:textId="77777777">
        <w:trPr>
          <w:jc w:val="center"/>
        </w:trPr>
        <w:tc>
          <w:tcPr>
            <w:tcW w:w="960" w:type="dxa"/>
            <w:gridSpan w:val="2"/>
          </w:tcPr>
          <w:p w14:paraId="3F61BEC3" w14:textId="77777777" w:rsidR="009D1274" w:rsidRDefault="00000000">
            <w:r>
              <w:t>C1006</w:t>
            </w:r>
          </w:p>
        </w:tc>
        <w:tc>
          <w:tcPr>
            <w:tcW w:w="960" w:type="dxa"/>
            <w:gridSpan w:val="2"/>
          </w:tcPr>
          <w:p w14:paraId="23E01875" w14:textId="77777777" w:rsidR="009D1274" w:rsidRDefault="00000000">
            <w:r>
              <w:t>7</w:t>
            </w:r>
          </w:p>
        </w:tc>
        <w:tc>
          <w:tcPr>
            <w:tcW w:w="960" w:type="dxa"/>
            <w:gridSpan w:val="2"/>
          </w:tcPr>
          <w:p w14:paraId="6716FD45" w14:textId="77777777" w:rsidR="009D1274" w:rsidRDefault="00000000">
            <w:r>
              <w:t>High</w:t>
            </w:r>
          </w:p>
        </w:tc>
        <w:tc>
          <w:tcPr>
            <w:tcW w:w="960" w:type="dxa"/>
            <w:gridSpan w:val="2"/>
          </w:tcPr>
          <w:p w14:paraId="77FF25D1" w14:textId="77777777" w:rsidR="009D1274" w:rsidRDefault="00000000">
            <w:r>
              <w:t>401k</w:t>
            </w:r>
          </w:p>
        </w:tc>
        <w:tc>
          <w:tcPr>
            <w:tcW w:w="960" w:type="dxa"/>
            <w:gridSpan w:val="2"/>
          </w:tcPr>
          <w:p w14:paraId="125AB665" w14:textId="77777777" w:rsidR="009D1274" w:rsidRDefault="00000000">
            <w:r>
              <w:t>8.50%</w:t>
            </w:r>
          </w:p>
        </w:tc>
        <w:tc>
          <w:tcPr>
            <w:tcW w:w="960" w:type="dxa"/>
            <w:gridSpan w:val="2"/>
          </w:tcPr>
          <w:p w14:paraId="3D13F0B9" w14:textId="77777777" w:rsidR="009D1274" w:rsidRDefault="00000000">
            <w:r>
              <w:t>5.56%</w:t>
            </w:r>
          </w:p>
        </w:tc>
        <w:tc>
          <w:tcPr>
            <w:tcW w:w="960" w:type="dxa"/>
            <w:gridSpan w:val="2"/>
          </w:tcPr>
          <w:p w14:paraId="4106AD3E" w14:textId="77777777" w:rsidR="009D1274" w:rsidRDefault="00000000">
            <w:r>
              <w:t>9.34%</w:t>
            </w:r>
          </w:p>
        </w:tc>
        <w:tc>
          <w:tcPr>
            <w:tcW w:w="960" w:type="dxa"/>
            <w:gridSpan w:val="2"/>
          </w:tcPr>
          <w:p w14:paraId="3830FAAA" w14:textId="77777777" w:rsidR="009D1274" w:rsidRDefault="00000000">
            <w:r>
              <w:t>10.0%</w:t>
            </w:r>
          </w:p>
        </w:tc>
        <w:tc>
          <w:tcPr>
            <w:tcW w:w="960" w:type="dxa"/>
            <w:gridSpan w:val="2"/>
          </w:tcPr>
          <w:p w14:paraId="4A0D2F1D" w14:textId="77777777" w:rsidR="009D1274" w:rsidRDefault="00000000">
            <w:r>
              <w:t>13.5%</w:t>
            </w:r>
          </w:p>
        </w:tc>
      </w:tr>
      <w:tr w:rsidR="009D1274" w14:paraId="484F8923" w14:textId="77777777">
        <w:trPr>
          <w:jc w:val="center"/>
        </w:trPr>
        <w:tc>
          <w:tcPr>
            <w:tcW w:w="960" w:type="dxa"/>
            <w:gridSpan w:val="2"/>
          </w:tcPr>
          <w:p w14:paraId="6DFE8F1D" w14:textId="77777777" w:rsidR="009D1274" w:rsidRDefault="00000000">
            <w:r>
              <w:t>C1007</w:t>
            </w:r>
          </w:p>
        </w:tc>
        <w:tc>
          <w:tcPr>
            <w:tcW w:w="960" w:type="dxa"/>
            <w:gridSpan w:val="2"/>
          </w:tcPr>
          <w:p w14:paraId="59C54957" w14:textId="77777777" w:rsidR="009D1274" w:rsidRDefault="00000000">
            <w:r>
              <w:t>3</w:t>
            </w:r>
          </w:p>
        </w:tc>
        <w:tc>
          <w:tcPr>
            <w:tcW w:w="960" w:type="dxa"/>
            <w:gridSpan w:val="2"/>
          </w:tcPr>
          <w:p w14:paraId="009B678D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64E030A3" w14:textId="77777777" w:rsidR="009D1274" w:rsidRDefault="00000000">
            <w:r>
              <w:t>Individual</w:t>
            </w:r>
          </w:p>
        </w:tc>
        <w:tc>
          <w:tcPr>
            <w:tcW w:w="960" w:type="dxa"/>
            <w:gridSpan w:val="2"/>
          </w:tcPr>
          <w:p w14:paraId="07B6C1B3" w14:textId="77777777" w:rsidR="009D1274" w:rsidRDefault="00000000">
            <w:r>
              <w:t>8.85%</w:t>
            </w:r>
          </w:p>
        </w:tc>
        <w:tc>
          <w:tcPr>
            <w:tcW w:w="960" w:type="dxa"/>
            <w:gridSpan w:val="2"/>
          </w:tcPr>
          <w:p w14:paraId="09319EDC" w14:textId="77777777" w:rsidR="009D1274" w:rsidRDefault="00000000">
            <w:r>
              <w:t>5.78%</w:t>
            </w:r>
          </w:p>
        </w:tc>
        <w:tc>
          <w:tcPr>
            <w:tcW w:w="960" w:type="dxa"/>
            <w:gridSpan w:val="2"/>
          </w:tcPr>
          <w:p w14:paraId="4FA8258D" w14:textId="77777777" w:rsidR="009D1274" w:rsidRDefault="00000000">
            <w:r>
              <w:t>5.78%</w:t>
            </w:r>
          </w:p>
        </w:tc>
        <w:tc>
          <w:tcPr>
            <w:tcW w:w="960" w:type="dxa"/>
            <w:gridSpan w:val="2"/>
          </w:tcPr>
          <w:p w14:paraId="00B584F1" w14:textId="77777777" w:rsidR="009D1274" w:rsidRDefault="00000000">
            <w:r>
              <w:t>10.0%</w:t>
            </w:r>
          </w:p>
        </w:tc>
        <w:tc>
          <w:tcPr>
            <w:tcW w:w="960" w:type="dxa"/>
            <w:gridSpan w:val="2"/>
          </w:tcPr>
          <w:p w14:paraId="4EB9C88C" w14:textId="77777777" w:rsidR="009D1274" w:rsidRDefault="00000000">
            <w:r>
              <w:t>0%</w:t>
            </w:r>
          </w:p>
        </w:tc>
      </w:tr>
      <w:tr w:rsidR="009D1274" w14:paraId="518C4503" w14:textId="77777777">
        <w:trPr>
          <w:jc w:val="center"/>
        </w:trPr>
        <w:tc>
          <w:tcPr>
            <w:tcW w:w="960" w:type="dxa"/>
            <w:gridSpan w:val="2"/>
          </w:tcPr>
          <w:p w14:paraId="2E4CE6B2" w14:textId="77777777" w:rsidR="009D1274" w:rsidRDefault="00000000">
            <w:r>
              <w:t>C1008</w:t>
            </w:r>
          </w:p>
        </w:tc>
        <w:tc>
          <w:tcPr>
            <w:tcW w:w="960" w:type="dxa"/>
            <w:gridSpan w:val="2"/>
          </w:tcPr>
          <w:p w14:paraId="573B127B" w14:textId="77777777" w:rsidR="009D1274" w:rsidRDefault="00000000">
            <w:r>
              <w:t>6</w:t>
            </w:r>
          </w:p>
        </w:tc>
        <w:tc>
          <w:tcPr>
            <w:tcW w:w="960" w:type="dxa"/>
            <w:gridSpan w:val="2"/>
          </w:tcPr>
          <w:p w14:paraId="1040CE08" w14:textId="77777777" w:rsidR="009D1274" w:rsidRDefault="00000000">
            <w:r>
              <w:t>Medium</w:t>
            </w:r>
          </w:p>
        </w:tc>
        <w:tc>
          <w:tcPr>
            <w:tcW w:w="960" w:type="dxa"/>
            <w:gridSpan w:val="2"/>
          </w:tcPr>
          <w:p w14:paraId="212CB81D" w14:textId="77777777" w:rsidR="009D1274" w:rsidRDefault="00000000">
            <w:r>
              <w:t>IRA</w:t>
            </w:r>
          </w:p>
        </w:tc>
        <w:tc>
          <w:tcPr>
            <w:tcW w:w="960" w:type="dxa"/>
            <w:gridSpan w:val="2"/>
          </w:tcPr>
          <w:p w14:paraId="4B9FF4A5" w14:textId="77777777" w:rsidR="009D1274" w:rsidRDefault="00000000">
            <w:r>
              <w:t>9.20%</w:t>
            </w:r>
          </w:p>
        </w:tc>
        <w:tc>
          <w:tcPr>
            <w:tcW w:w="960" w:type="dxa"/>
            <w:gridSpan w:val="2"/>
          </w:tcPr>
          <w:p w14:paraId="52793C0D" w14:textId="77777777" w:rsidR="009D1274" w:rsidRDefault="00000000">
            <w:r>
              <w:t>6.95%</w:t>
            </w:r>
          </w:p>
        </w:tc>
        <w:tc>
          <w:tcPr>
            <w:tcW w:w="960" w:type="dxa"/>
            <w:gridSpan w:val="2"/>
          </w:tcPr>
          <w:p w14:paraId="10019DF6" w14:textId="77777777" w:rsidR="009D1274" w:rsidRDefault="00000000">
            <w:r>
              <w:t>8.45%</w:t>
            </w:r>
          </w:p>
        </w:tc>
        <w:tc>
          <w:tcPr>
            <w:tcW w:w="960" w:type="dxa"/>
            <w:gridSpan w:val="2"/>
          </w:tcPr>
          <w:p w14:paraId="291594AD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3BF56E11" w14:textId="77777777" w:rsidR="009D1274" w:rsidRDefault="00000000">
            <w:r>
              <w:t>0%</w:t>
            </w:r>
          </w:p>
        </w:tc>
      </w:tr>
      <w:tr w:rsidR="009D1274" w14:paraId="5DFAB9EA" w14:textId="77777777">
        <w:trPr>
          <w:jc w:val="center"/>
        </w:trPr>
        <w:tc>
          <w:tcPr>
            <w:tcW w:w="960" w:type="dxa"/>
            <w:gridSpan w:val="2"/>
          </w:tcPr>
          <w:p w14:paraId="0D405ED5" w14:textId="77777777" w:rsidR="009D1274" w:rsidRDefault="00000000">
            <w:r>
              <w:t>C1009</w:t>
            </w:r>
          </w:p>
        </w:tc>
        <w:tc>
          <w:tcPr>
            <w:tcW w:w="960" w:type="dxa"/>
            <w:gridSpan w:val="2"/>
          </w:tcPr>
          <w:p w14:paraId="7982C394" w14:textId="77777777" w:rsidR="009D1274" w:rsidRDefault="00000000">
            <w:r>
              <w:t>4</w:t>
            </w:r>
          </w:p>
        </w:tc>
        <w:tc>
          <w:tcPr>
            <w:tcW w:w="960" w:type="dxa"/>
            <w:gridSpan w:val="2"/>
          </w:tcPr>
          <w:p w14:paraId="2895F96E" w14:textId="77777777" w:rsidR="009D1274" w:rsidRDefault="00000000">
            <w:r>
              <w:t>High</w:t>
            </w:r>
          </w:p>
        </w:tc>
        <w:tc>
          <w:tcPr>
            <w:tcW w:w="960" w:type="dxa"/>
            <w:gridSpan w:val="2"/>
          </w:tcPr>
          <w:p w14:paraId="1C8EC3C2" w14:textId="77777777" w:rsidR="009D1274" w:rsidRDefault="00000000">
            <w:r>
              <w:t>Individual</w:t>
            </w:r>
          </w:p>
        </w:tc>
        <w:tc>
          <w:tcPr>
            <w:tcW w:w="960" w:type="dxa"/>
            <w:gridSpan w:val="2"/>
          </w:tcPr>
          <w:p w14:paraId="2BF8B84D" w14:textId="77777777" w:rsidR="009D1274" w:rsidRDefault="00000000">
            <w:r>
              <w:t>8.66%</w:t>
            </w:r>
          </w:p>
        </w:tc>
        <w:tc>
          <w:tcPr>
            <w:tcW w:w="960" w:type="dxa"/>
            <w:gridSpan w:val="2"/>
          </w:tcPr>
          <w:p w14:paraId="7FC33F1B" w14:textId="77777777" w:rsidR="009D1274" w:rsidRDefault="00000000">
            <w:r>
              <w:t>5.64%</w:t>
            </w:r>
          </w:p>
        </w:tc>
        <w:tc>
          <w:tcPr>
            <w:tcW w:w="960" w:type="dxa"/>
            <w:gridSpan w:val="2"/>
          </w:tcPr>
          <w:p w14:paraId="0058E68C" w14:textId="77777777" w:rsidR="009D1274" w:rsidRDefault="00000000">
            <w:r>
              <w:t>6.67%</w:t>
            </w:r>
          </w:p>
        </w:tc>
        <w:tc>
          <w:tcPr>
            <w:tcW w:w="960" w:type="dxa"/>
            <w:gridSpan w:val="2"/>
          </w:tcPr>
          <w:p w14:paraId="6D914686" w14:textId="77777777" w:rsidR="009D1274" w:rsidRDefault="00000000">
            <w:r>
              <w:t>10.0%</w:t>
            </w:r>
          </w:p>
        </w:tc>
        <w:tc>
          <w:tcPr>
            <w:tcW w:w="960" w:type="dxa"/>
            <w:gridSpan w:val="2"/>
          </w:tcPr>
          <w:p w14:paraId="794B6F53" w14:textId="77777777" w:rsidR="009D1274" w:rsidRDefault="00000000">
            <w:r>
              <w:t>0%</w:t>
            </w:r>
          </w:p>
        </w:tc>
      </w:tr>
      <w:tr w:rsidR="009D1274" w14:paraId="262FE603" w14:textId="77777777">
        <w:trPr>
          <w:jc w:val="center"/>
        </w:trPr>
        <w:tc>
          <w:tcPr>
            <w:tcW w:w="960" w:type="dxa"/>
            <w:gridSpan w:val="2"/>
          </w:tcPr>
          <w:p w14:paraId="76BB1C19" w14:textId="77777777" w:rsidR="009D1274" w:rsidRDefault="00000000">
            <w:r>
              <w:t>C1010</w:t>
            </w:r>
          </w:p>
        </w:tc>
        <w:tc>
          <w:tcPr>
            <w:tcW w:w="960" w:type="dxa"/>
            <w:gridSpan w:val="2"/>
          </w:tcPr>
          <w:p w14:paraId="0331DFF9" w14:textId="77777777" w:rsidR="009D1274" w:rsidRDefault="00000000">
            <w:r>
              <w:t>10</w:t>
            </w:r>
          </w:p>
        </w:tc>
        <w:tc>
          <w:tcPr>
            <w:tcW w:w="960" w:type="dxa"/>
            <w:gridSpan w:val="2"/>
          </w:tcPr>
          <w:p w14:paraId="2B6A14B9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1FA9B8B4" w14:textId="77777777" w:rsidR="009D1274" w:rsidRDefault="00000000">
            <w:r>
              <w:t>Endowment</w:t>
            </w:r>
          </w:p>
        </w:tc>
        <w:tc>
          <w:tcPr>
            <w:tcW w:w="960" w:type="dxa"/>
            <w:gridSpan w:val="2"/>
          </w:tcPr>
          <w:p w14:paraId="4D1FA469" w14:textId="77777777" w:rsidR="009D1274" w:rsidRDefault="00000000">
            <w:r>
              <w:t>9.18%</w:t>
            </w:r>
          </w:p>
        </w:tc>
        <w:tc>
          <w:tcPr>
            <w:tcW w:w="960" w:type="dxa"/>
            <w:gridSpan w:val="2"/>
          </w:tcPr>
          <w:p w14:paraId="51F333E0" w14:textId="77777777" w:rsidR="009D1274" w:rsidRDefault="00000000">
            <w:r>
              <w:t>6.56%</w:t>
            </w:r>
          </w:p>
        </w:tc>
        <w:tc>
          <w:tcPr>
            <w:tcW w:w="960" w:type="dxa"/>
            <w:gridSpan w:val="2"/>
          </w:tcPr>
          <w:p w14:paraId="7A19E925" w14:textId="77777777" w:rsidR="009D1274" w:rsidRDefault="00000000">
            <w:r>
              <w:t>12.01%</w:t>
            </w:r>
          </w:p>
        </w:tc>
        <w:tc>
          <w:tcPr>
            <w:tcW w:w="960" w:type="dxa"/>
            <w:gridSpan w:val="2"/>
          </w:tcPr>
          <w:p w14:paraId="4F12294D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06C7485E" w14:textId="77777777" w:rsidR="009D1274" w:rsidRDefault="00000000">
            <w:r>
              <w:t>15%</w:t>
            </w:r>
          </w:p>
        </w:tc>
      </w:tr>
      <w:tr w:rsidR="009D1274" w14:paraId="2A2A01EB" w14:textId="77777777">
        <w:trPr>
          <w:jc w:val="center"/>
        </w:trPr>
        <w:tc>
          <w:tcPr>
            <w:tcW w:w="960" w:type="dxa"/>
            <w:gridSpan w:val="2"/>
          </w:tcPr>
          <w:p w14:paraId="1697CCD8" w14:textId="77777777" w:rsidR="009D1274" w:rsidRDefault="00000000">
            <w:r>
              <w:t>C1011</w:t>
            </w:r>
          </w:p>
        </w:tc>
        <w:tc>
          <w:tcPr>
            <w:tcW w:w="960" w:type="dxa"/>
            <w:gridSpan w:val="2"/>
          </w:tcPr>
          <w:p w14:paraId="589A4672" w14:textId="77777777" w:rsidR="009D1274" w:rsidRDefault="00000000">
            <w:r>
              <w:t>3</w:t>
            </w:r>
          </w:p>
        </w:tc>
        <w:tc>
          <w:tcPr>
            <w:tcW w:w="960" w:type="dxa"/>
            <w:gridSpan w:val="2"/>
          </w:tcPr>
          <w:p w14:paraId="318D644C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184D8C22" w14:textId="77777777" w:rsidR="009D1274" w:rsidRDefault="00000000">
            <w:r>
              <w:t>Individual</w:t>
            </w:r>
          </w:p>
        </w:tc>
        <w:tc>
          <w:tcPr>
            <w:tcW w:w="960" w:type="dxa"/>
            <w:gridSpan w:val="2"/>
          </w:tcPr>
          <w:p w14:paraId="7205A3A1" w14:textId="77777777" w:rsidR="009D1274" w:rsidRDefault="00000000">
            <w:r>
              <w:t>8.57%</w:t>
            </w:r>
          </w:p>
        </w:tc>
        <w:tc>
          <w:tcPr>
            <w:tcW w:w="960" w:type="dxa"/>
            <w:gridSpan w:val="2"/>
          </w:tcPr>
          <w:p w14:paraId="5D6348EE" w14:textId="77777777" w:rsidR="009D1274" w:rsidRDefault="00000000">
            <w:r>
              <w:t>5.78%</w:t>
            </w:r>
          </w:p>
        </w:tc>
        <w:tc>
          <w:tcPr>
            <w:tcW w:w="960" w:type="dxa"/>
            <w:gridSpan w:val="2"/>
          </w:tcPr>
          <w:p w14:paraId="44F1AC9A" w14:textId="77777777" w:rsidR="009D1274" w:rsidRDefault="00000000">
            <w:r>
              <w:t>5.78%</w:t>
            </w:r>
          </w:p>
        </w:tc>
        <w:tc>
          <w:tcPr>
            <w:tcW w:w="960" w:type="dxa"/>
            <w:gridSpan w:val="2"/>
          </w:tcPr>
          <w:p w14:paraId="06775722" w14:textId="77777777" w:rsidR="009D1274" w:rsidRDefault="00000000">
            <w:r>
              <w:t>20.0%</w:t>
            </w:r>
          </w:p>
        </w:tc>
        <w:tc>
          <w:tcPr>
            <w:tcW w:w="960" w:type="dxa"/>
            <w:gridSpan w:val="2"/>
          </w:tcPr>
          <w:p w14:paraId="2B5655E5" w14:textId="77777777" w:rsidR="009D1274" w:rsidRDefault="00000000">
            <w:r>
              <w:t>0%</w:t>
            </w:r>
          </w:p>
        </w:tc>
      </w:tr>
      <w:tr w:rsidR="009D1274" w14:paraId="3D0EB972" w14:textId="77777777">
        <w:trPr>
          <w:jc w:val="center"/>
        </w:trPr>
        <w:tc>
          <w:tcPr>
            <w:tcW w:w="960" w:type="dxa"/>
            <w:gridSpan w:val="2"/>
          </w:tcPr>
          <w:p w14:paraId="2898520A" w14:textId="77777777" w:rsidR="009D1274" w:rsidRDefault="00000000">
            <w:r>
              <w:t>C1012</w:t>
            </w:r>
          </w:p>
        </w:tc>
        <w:tc>
          <w:tcPr>
            <w:tcW w:w="960" w:type="dxa"/>
            <w:gridSpan w:val="2"/>
          </w:tcPr>
          <w:p w14:paraId="76900FEA" w14:textId="77777777" w:rsidR="009D1274" w:rsidRDefault="00000000">
            <w:r>
              <w:t>7</w:t>
            </w:r>
          </w:p>
        </w:tc>
        <w:tc>
          <w:tcPr>
            <w:tcW w:w="960" w:type="dxa"/>
            <w:gridSpan w:val="2"/>
          </w:tcPr>
          <w:p w14:paraId="0FBF6C63" w14:textId="77777777" w:rsidR="009D1274" w:rsidRDefault="00000000">
            <w:r>
              <w:t>Medium</w:t>
            </w:r>
          </w:p>
        </w:tc>
        <w:tc>
          <w:tcPr>
            <w:tcW w:w="960" w:type="dxa"/>
            <w:gridSpan w:val="2"/>
          </w:tcPr>
          <w:p w14:paraId="3DADC67D" w14:textId="77777777" w:rsidR="009D1274" w:rsidRDefault="00000000">
            <w:r>
              <w:t>401k</w:t>
            </w:r>
          </w:p>
        </w:tc>
        <w:tc>
          <w:tcPr>
            <w:tcW w:w="960" w:type="dxa"/>
            <w:gridSpan w:val="2"/>
          </w:tcPr>
          <w:p w14:paraId="4EA48FE9" w14:textId="77777777" w:rsidR="009D1274" w:rsidRDefault="00000000">
            <w:r>
              <w:t>9.18%</w:t>
            </w:r>
          </w:p>
        </w:tc>
        <w:tc>
          <w:tcPr>
            <w:tcW w:w="960" w:type="dxa"/>
            <w:gridSpan w:val="2"/>
          </w:tcPr>
          <w:p w14:paraId="1A31CA12" w14:textId="77777777" w:rsidR="009D1274" w:rsidRDefault="00000000">
            <w:r>
              <w:t>6.56%</w:t>
            </w:r>
          </w:p>
        </w:tc>
        <w:tc>
          <w:tcPr>
            <w:tcW w:w="960" w:type="dxa"/>
            <w:gridSpan w:val="2"/>
          </w:tcPr>
          <w:p w14:paraId="0321C1A6" w14:textId="77777777" w:rsidR="009D1274" w:rsidRDefault="00000000">
            <w:r>
              <w:t>9.34%</w:t>
            </w:r>
          </w:p>
        </w:tc>
        <w:tc>
          <w:tcPr>
            <w:tcW w:w="960" w:type="dxa"/>
            <w:gridSpan w:val="2"/>
          </w:tcPr>
          <w:p w14:paraId="410EBE1E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6DA0634F" w14:textId="77777777" w:rsidR="009D1274" w:rsidRDefault="00000000">
            <w:r>
              <w:t>15%</w:t>
            </w:r>
          </w:p>
        </w:tc>
      </w:tr>
      <w:tr w:rsidR="009D1274" w14:paraId="78319183" w14:textId="77777777">
        <w:trPr>
          <w:jc w:val="center"/>
        </w:trPr>
        <w:tc>
          <w:tcPr>
            <w:tcW w:w="960" w:type="dxa"/>
            <w:gridSpan w:val="2"/>
          </w:tcPr>
          <w:p w14:paraId="78ED2C0B" w14:textId="77777777" w:rsidR="009D1274" w:rsidRDefault="00000000">
            <w:r>
              <w:t>C1013</w:t>
            </w:r>
          </w:p>
        </w:tc>
        <w:tc>
          <w:tcPr>
            <w:tcW w:w="960" w:type="dxa"/>
            <w:gridSpan w:val="2"/>
          </w:tcPr>
          <w:p w14:paraId="3DBF95D6" w14:textId="77777777" w:rsidR="009D1274" w:rsidRDefault="00000000">
            <w:r>
              <w:t>5</w:t>
            </w:r>
          </w:p>
        </w:tc>
        <w:tc>
          <w:tcPr>
            <w:tcW w:w="960" w:type="dxa"/>
            <w:gridSpan w:val="2"/>
          </w:tcPr>
          <w:p w14:paraId="79E405AF" w14:textId="77777777" w:rsidR="009D1274" w:rsidRDefault="00000000">
            <w:r>
              <w:t>High</w:t>
            </w:r>
          </w:p>
        </w:tc>
        <w:tc>
          <w:tcPr>
            <w:tcW w:w="960" w:type="dxa"/>
            <w:gridSpan w:val="2"/>
          </w:tcPr>
          <w:p w14:paraId="3BBB0DB3" w14:textId="77777777" w:rsidR="009D1274" w:rsidRDefault="00000000">
            <w:r>
              <w:t>IRA</w:t>
            </w:r>
          </w:p>
        </w:tc>
        <w:tc>
          <w:tcPr>
            <w:tcW w:w="960" w:type="dxa"/>
            <w:gridSpan w:val="2"/>
          </w:tcPr>
          <w:p w14:paraId="12096113" w14:textId="77777777" w:rsidR="009D1274" w:rsidRDefault="00000000">
            <w:r>
              <w:t>8.66%</w:t>
            </w:r>
          </w:p>
        </w:tc>
        <w:tc>
          <w:tcPr>
            <w:tcW w:w="960" w:type="dxa"/>
            <w:gridSpan w:val="2"/>
          </w:tcPr>
          <w:p w14:paraId="0CDDCF9A" w14:textId="77777777" w:rsidR="009D1274" w:rsidRDefault="00000000">
            <w:r>
              <w:t>5.64%</w:t>
            </w:r>
          </w:p>
        </w:tc>
        <w:tc>
          <w:tcPr>
            <w:tcW w:w="960" w:type="dxa"/>
            <w:gridSpan w:val="2"/>
          </w:tcPr>
          <w:p w14:paraId="3471F52D" w14:textId="77777777" w:rsidR="009D1274" w:rsidRDefault="00000000">
            <w:r>
              <w:t>7.56%</w:t>
            </w:r>
          </w:p>
        </w:tc>
        <w:tc>
          <w:tcPr>
            <w:tcW w:w="960" w:type="dxa"/>
            <w:gridSpan w:val="2"/>
          </w:tcPr>
          <w:p w14:paraId="12D79BF6" w14:textId="77777777" w:rsidR="009D1274" w:rsidRDefault="00000000">
            <w:r>
              <w:t>10.0%</w:t>
            </w:r>
          </w:p>
        </w:tc>
        <w:tc>
          <w:tcPr>
            <w:tcW w:w="960" w:type="dxa"/>
            <w:gridSpan w:val="2"/>
          </w:tcPr>
          <w:p w14:paraId="7486F352" w14:textId="77777777" w:rsidR="009D1274" w:rsidRDefault="00000000">
            <w:r>
              <w:t>0%</w:t>
            </w:r>
          </w:p>
        </w:tc>
      </w:tr>
      <w:tr w:rsidR="009D1274" w14:paraId="470E5695" w14:textId="77777777">
        <w:trPr>
          <w:jc w:val="center"/>
        </w:trPr>
        <w:tc>
          <w:tcPr>
            <w:tcW w:w="960" w:type="dxa"/>
            <w:gridSpan w:val="2"/>
          </w:tcPr>
          <w:p w14:paraId="20A85131" w14:textId="77777777" w:rsidR="009D1274" w:rsidRDefault="00000000">
            <w:r>
              <w:t>C1014</w:t>
            </w:r>
          </w:p>
        </w:tc>
        <w:tc>
          <w:tcPr>
            <w:tcW w:w="960" w:type="dxa"/>
            <w:gridSpan w:val="2"/>
          </w:tcPr>
          <w:p w14:paraId="743F8F5A" w14:textId="77777777" w:rsidR="009D1274" w:rsidRDefault="00000000">
            <w:r>
              <w:t>8</w:t>
            </w:r>
          </w:p>
        </w:tc>
        <w:tc>
          <w:tcPr>
            <w:tcW w:w="960" w:type="dxa"/>
            <w:gridSpan w:val="2"/>
          </w:tcPr>
          <w:p w14:paraId="456B65A2" w14:textId="77777777" w:rsidR="009D1274" w:rsidRDefault="00000000">
            <w:r>
              <w:t>Low</w:t>
            </w:r>
          </w:p>
        </w:tc>
        <w:tc>
          <w:tcPr>
            <w:tcW w:w="960" w:type="dxa"/>
            <w:gridSpan w:val="2"/>
          </w:tcPr>
          <w:p w14:paraId="4426CE18" w14:textId="77777777" w:rsidR="009D1274" w:rsidRDefault="00000000">
            <w:r>
              <w:t>401k</w:t>
            </w:r>
          </w:p>
        </w:tc>
        <w:tc>
          <w:tcPr>
            <w:tcW w:w="960" w:type="dxa"/>
            <w:gridSpan w:val="2"/>
          </w:tcPr>
          <w:p w14:paraId="1FBD4B2F" w14:textId="77777777" w:rsidR="009D1274" w:rsidRDefault="00000000">
            <w:r>
              <w:t>9.18%</w:t>
            </w:r>
          </w:p>
        </w:tc>
        <w:tc>
          <w:tcPr>
            <w:tcW w:w="960" w:type="dxa"/>
            <w:gridSpan w:val="2"/>
          </w:tcPr>
          <w:p w14:paraId="3BFA0318" w14:textId="77777777" w:rsidR="009D1274" w:rsidRDefault="00000000">
            <w:r>
              <w:t>6.56%</w:t>
            </w:r>
          </w:p>
        </w:tc>
        <w:tc>
          <w:tcPr>
            <w:tcW w:w="960" w:type="dxa"/>
            <w:gridSpan w:val="2"/>
          </w:tcPr>
          <w:p w14:paraId="01559254" w14:textId="77777777" w:rsidR="009D1274" w:rsidRDefault="00000000">
            <w:r>
              <w:t>10.23%</w:t>
            </w:r>
          </w:p>
        </w:tc>
        <w:tc>
          <w:tcPr>
            <w:tcW w:w="960" w:type="dxa"/>
            <w:gridSpan w:val="2"/>
          </w:tcPr>
          <w:p w14:paraId="4ADB557D" w14:textId="77777777" w:rsidR="009D1274" w:rsidRDefault="00000000">
            <w:r>
              <w:t>5.0%</w:t>
            </w:r>
          </w:p>
        </w:tc>
        <w:tc>
          <w:tcPr>
            <w:tcW w:w="960" w:type="dxa"/>
            <w:gridSpan w:val="2"/>
          </w:tcPr>
          <w:p w14:paraId="5B6B865C" w14:textId="77777777" w:rsidR="009D1274" w:rsidRDefault="00000000">
            <w:r>
              <w:t>15%</w:t>
            </w:r>
          </w:p>
        </w:tc>
      </w:tr>
      <w:tr w:rsidR="009D1274" w14:paraId="225677DD" w14:textId="77777777">
        <w:trPr>
          <w:jc w:val="center"/>
        </w:trPr>
        <w:tc>
          <w:tcPr>
            <w:tcW w:w="960" w:type="dxa"/>
            <w:gridSpan w:val="2"/>
          </w:tcPr>
          <w:p w14:paraId="0C1C5FD5" w14:textId="77777777" w:rsidR="009D1274" w:rsidRDefault="00000000">
            <w:r>
              <w:t>C1015</w:t>
            </w:r>
          </w:p>
        </w:tc>
        <w:tc>
          <w:tcPr>
            <w:tcW w:w="960" w:type="dxa"/>
            <w:gridSpan w:val="2"/>
          </w:tcPr>
          <w:p w14:paraId="37952FB8" w14:textId="77777777" w:rsidR="009D1274" w:rsidRDefault="00000000">
            <w:r>
              <w:t>2</w:t>
            </w:r>
          </w:p>
        </w:tc>
        <w:tc>
          <w:tcPr>
            <w:tcW w:w="960" w:type="dxa"/>
            <w:gridSpan w:val="2"/>
          </w:tcPr>
          <w:p w14:paraId="7154684D" w14:textId="77777777" w:rsidR="009D1274" w:rsidRDefault="00000000">
            <w:r>
              <w:t>Medium</w:t>
            </w:r>
          </w:p>
        </w:tc>
        <w:tc>
          <w:tcPr>
            <w:tcW w:w="960" w:type="dxa"/>
            <w:gridSpan w:val="2"/>
          </w:tcPr>
          <w:p w14:paraId="4E325698" w14:textId="77777777" w:rsidR="009D1274" w:rsidRDefault="00000000">
            <w:r>
              <w:t>Individual</w:t>
            </w:r>
          </w:p>
        </w:tc>
        <w:tc>
          <w:tcPr>
            <w:tcW w:w="960" w:type="dxa"/>
            <w:gridSpan w:val="2"/>
          </w:tcPr>
          <w:p w14:paraId="7C30F289" w14:textId="77777777" w:rsidR="009D1274" w:rsidRDefault="00000000">
            <w:r>
              <w:t>4.51%</w:t>
            </w:r>
          </w:p>
        </w:tc>
        <w:tc>
          <w:tcPr>
            <w:tcW w:w="960" w:type="dxa"/>
            <w:gridSpan w:val="2"/>
          </w:tcPr>
          <w:p w14:paraId="7CD5727E" w14:textId="77777777" w:rsidR="009D1274" w:rsidRDefault="00000000">
            <w:r>
              <w:t>1.87%</w:t>
            </w:r>
          </w:p>
        </w:tc>
        <w:tc>
          <w:tcPr>
            <w:tcW w:w="960" w:type="dxa"/>
            <w:gridSpan w:val="2"/>
          </w:tcPr>
          <w:p w14:paraId="23964E60" w14:textId="77777777" w:rsidR="009D1274" w:rsidRDefault="00000000">
            <w:r>
              <w:t>4.89%</w:t>
            </w:r>
          </w:p>
        </w:tc>
        <w:tc>
          <w:tcPr>
            <w:tcW w:w="960" w:type="dxa"/>
            <w:gridSpan w:val="2"/>
          </w:tcPr>
          <w:p w14:paraId="5849836D" w14:textId="77777777" w:rsidR="009D1274" w:rsidRDefault="00000000">
            <w:r>
              <w:t>64.9%</w:t>
            </w:r>
          </w:p>
        </w:tc>
        <w:tc>
          <w:tcPr>
            <w:tcW w:w="960" w:type="dxa"/>
            <w:gridSpan w:val="2"/>
          </w:tcPr>
          <w:p w14:paraId="1743E28A" w14:textId="77777777" w:rsidR="009D1274" w:rsidRDefault="00000000">
            <w:r>
              <w:t>0%</w:t>
            </w:r>
          </w:p>
        </w:tc>
      </w:tr>
    </w:tbl>
    <w:p w14:paraId="6A4127CF" w14:textId="77777777" w:rsidR="009D1274" w:rsidRDefault="009D1274"/>
    <w:p w14:paraId="60A117D3" w14:textId="77777777" w:rsidR="009D1274" w:rsidRDefault="00000000">
      <w:pPr>
        <w:pStyle w:val="Heading2"/>
      </w:pPr>
      <w:r>
        <w:rPr>
          <w:rFonts w:ascii="Times New Roman" w:hAnsi="Times New Roman"/>
        </w:rPr>
        <w:lastRenderedPageBreak/>
        <w:t>Key Findings</w:t>
      </w:r>
    </w:p>
    <w:p w14:paraId="1F1BDB83" w14:textId="77777777" w:rsidR="009D1274" w:rsidRDefault="00000000">
      <w:pPr>
        <w:spacing w:after="120"/>
      </w:pPr>
      <w:r>
        <w:rPr>
          <w:b/>
        </w:rPr>
        <w:t>Pattern 1 — Risk budget binding behaviour varies by risk score:</w:t>
      </w:r>
    </w:p>
    <w:p w14:paraId="0AC0EC9C" w14:textId="77777777" w:rsidR="009D1274" w:rsidRDefault="00000000">
      <w:pPr>
        <w:pStyle w:val="ListBullet"/>
      </w:pPr>
      <w:r>
        <w:t>RS=1-2 (λ=0): pure minimum-variance portfolios hold ~65% bonds (Treasury 35% + Corporate Bond 30%); vol=1.87% well below σ_max. The risk budget is satisfied but slack — bonds dominate due to the objective, not the constraint.</w:t>
      </w:r>
    </w:p>
    <w:p w14:paraId="2641E31B" w14:textId="77777777" w:rsidR="009D1274" w:rsidRDefault="00000000">
      <w:pPr>
        <w:pStyle w:val="ListBullet"/>
      </w:pPr>
      <w:r>
        <w:t>RS=3 (λ=2): the return incentive pushes the optimizer toward equities until it hits the risk ceiling. Vol=5.78% equals σ_max exactly — the constraint is binding.</w:t>
      </w:r>
    </w:p>
    <w:p w14:paraId="48B252C2" w14:textId="77777777" w:rsidR="009D1274" w:rsidRDefault="00000000">
      <w:pPr>
        <w:pStyle w:val="ListBullet"/>
      </w:pPr>
      <w:r>
        <w:t>RS=7-10: σ_max is loose enough (9.34%-12.01%) that asset caps bind before the risk budget. Portfolios are ~95% non-bond with Apple and Emerging Markets at their caps.</w:t>
      </w:r>
    </w:p>
    <w:p w14:paraId="7C1DAF0B" w14:textId="77777777" w:rsidR="009D1274" w:rsidRDefault="009D1274"/>
    <w:p w14:paraId="19D13FA5" w14:textId="77777777" w:rsidR="009D1274" w:rsidRDefault="00000000">
      <w:pPr>
        <w:spacing w:after="120"/>
      </w:pPr>
      <w:r>
        <w:rPr>
          <w:b/>
        </w:rPr>
        <w:t>Pattern 2 — ESG constraint drives observable differentiation:</w:t>
      </w:r>
    </w:p>
    <w:p w14:paraId="0B836028" w14:textId="77777777" w:rsidR="009D1274" w:rsidRDefault="00000000">
      <w:pPr>
        <w:spacing w:after="120"/>
      </w:pPr>
      <w:r>
        <w:t>High ESG clients (threshold &gt;= 75) hold 0% JPMorgan (ESG=58) and reduced Apple (7-13.5% vs 15-20% for Low ESG). The ESG constraint forces substitution toward J&amp;J (ESG=81) and Developed Markets (ESG=78), reducing maximum achievable return by 0.44% at RS=7.</w:t>
      </w:r>
    </w:p>
    <w:p w14:paraId="4A0C8F62" w14:textId="77777777" w:rsidR="009D1274" w:rsidRDefault="00000000">
      <w:pPr>
        <w:spacing w:after="120"/>
      </w:pPr>
      <w:r>
        <w:t>Medium ESG clients (threshold &gt;= 68) retain Apple at full cap but JPMorgan is reduced to 17.9% — constrained but not excluded.</w:t>
      </w:r>
    </w:p>
    <w:p w14:paraId="5EE58CEC" w14:textId="77777777" w:rsidR="009D1274" w:rsidRDefault="00000000">
      <w:pPr>
        <w:spacing w:after="120"/>
      </w:pPr>
      <w:r>
        <w:t>Low ESG clients have no ESG constraint applied. The optimizer is free to hold Apple and JPMorgan at their full caps for aggressive clients (RS≥7). For conservative Low ESG clients (e.g. C1001, RS=2), Apple is still excluded by the business rule constraint, not the ESG threshold.</w:t>
      </w:r>
    </w:p>
    <w:p w14:paraId="275C3046" w14:textId="77777777" w:rsidR="009D1274" w:rsidRDefault="009D1274"/>
    <w:p w14:paraId="16B4AE8C" w14:textId="77777777" w:rsidR="009D1274" w:rsidRDefault="00000000">
      <w:pPr>
        <w:spacing w:after="120"/>
      </w:pPr>
      <w:r>
        <w:rPr>
          <w:b/>
        </w:rPr>
        <w:t>Pattern 3 — Far more diversity than LP:</w:t>
      </w:r>
    </w:p>
    <w:p w14:paraId="2C98DE6B" w14:textId="77777777" w:rsidR="009D1274" w:rsidRDefault="00000000">
      <w:pPr>
        <w:spacing w:after="120"/>
      </w:pPr>
      <w:r>
        <w:t>The QP produces meaningfully differentiated portfolios across all 15 clients. Unlike the LP which produced only 2 distinct portfolios, the QP simultaneously responds to risk score, ESG preference, liquidity requirement, and account type — resulting in 7 distinct portfolio archetypes. This is the fundamental improvement the QP delivers over the LP baseline.</w:t>
      </w:r>
    </w:p>
    <w:p w14:paraId="7F997321" w14:textId="77777777" w:rsidR="009D1274" w:rsidRDefault="00000000">
      <w:pPr>
        <w:pStyle w:val="Heading2"/>
      </w:pPr>
      <w:r>
        <w:rPr>
          <w:rFonts w:ascii="Times New Roman" w:hAnsi="Times New Roman"/>
        </w:rPr>
        <w:t>Objective Function Comparison (Requirement 6)</w:t>
      </w:r>
    </w:p>
    <w:p w14:paraId="3CE2A509" w14:textId="77777777" w:rsidR="009D1274" w:rsidRDefault="00000000">
      <w:pPr>
        <w:spacing w:after="120"/>
      </w:pPr>
      <w:r>
        <w:t>Three formulations applied to the unconstrained (caps-only) universe demonstrate genuinely different portfolios: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1274" w14:paraId="52E28A5E" w14:textId="77777777">
        <w:trPr>
          <w:jc w:val="center"/>
        </w:trPr>
        <w:tc>
          <w:tcPr>
            <w:tcW w:w="1728" w:type="dxa"/>
          </w:tcPr>
          <w:p w14:paraId="5DE22169" w14:textId="77777777" w:rsidR="009D1274" w:rsidRDefault="00000000">
            <w:r>
              <w:rPr>
                <w:b/>
              </w:rPr>
              <w:t>Objective</w:t>
            </w:r>
          </w:p>
        </w:tc>
        <w:tc>
          <w:tcPr>
            <w:tcW w:w="1728" w:type="dxa"/>
          </w:tcPr>
          <w:p w14:paraId="47289C80" w14:textId="77777777" w:rsidR="009D1274" w:rsidRDefault="00000000">
            <w:r>
              <w:rPr>
                <w:b/>
              </w:rPr>
              <w:t>Return</w:t>
            </w:r>
          </w:p>
        </w:tc>
        <w:tc>
          <w:tcPr>
            <w:tcW w:w="1728" w:type="dxa"/>
          </w:tcPr>
          <w:p w14:paraId="7C08AECA" w14:textId="77777777" w:rsidR="009D1274" w:rsidRDefault="00000000">
            <w:r>
              <w:rPr>
                <w:b/>
              </w:rPr>
              <w:t>Vol</w:t>
            </w:r>
          </w:p>
        </w:tc>
        <w:tc>
          <w:tcPr>
            <w:tcW w:w="1728" w:type="dxa"/>
          </w:tcPr>
          <w:p w14:paraId="742688D8" w14:textId="77777777" w:rsidR="009D1274" w:rsidRDefault="00000000">
            <w:r>
              <w:rPr>
                <w:b/>
              </w:rPr>
              <w:t>Sharpe</w:t>
            </w:r>
          </w:p>
        </w:tc>
        <w:tc>
          <w:tcPr>
            <w:tcW w:w="1728" w:type="dxa"/>
          </w:tcPr>
          <w:p w14:paraId="055CC447" w14:textId="77777777" w:rsidR="009D1274" w:rsidRDefault="00000000">
            <w:r>
              <w:rPr>
                <w:b/>
              </w:rPr>
              <w:t>Dominant Assets</w:t>
            </w:r>
          </w:p>
        </w:tc>
      </w:tr>
      <w:tr w:rsidR="009D1274" w14:paraId="66FAB021" w14:textId="77777777">
        <w:trPr>
          <w:jc w:val="center"/>
        </w:trPr>
        <w:tc>
          <w:tcPr>
            <w:tcW w:w="1728" w:type="dxa"/>
          </w:tcPr>
          <w:p w14:paraId="57E3294A" w14:textId="77777777" w:rsidR="009D1274" w:rsidRDefault="00000000">
            <w:r>
              <w:t>Maximize Return (LP)</w:t>
            </w:r>
          </w:p>
        </w:tc>
        <w:tc>
          <w:tcPr>
            <w:tcW w:w="1728" w:type="dxa"/>
          </w:tcPr>
          <w:p w14:paraId="40B3E05D" w14:textId="77777777" w:rsidR="009D1274" w:rsidRDefault="00000000">
            <w:r>
              <w:t>9.66%</w:t>
            </w:r>
          </w:p>
        </w:tc>
        <w:tc>
          <w:tcPr>
            <w:tcW w:w="1728" w:type="dxa"/>
          </w:tcPr>
          <w:p w14:paraId="4FB31984" w14:textId="77777777" w:rsidR="009D1274" w:rsidRDefault="00000000">
            <w:r>
              <w:t>7.52%</w:t>
            </w:r>
          </w:p>
        </w:tc>
        <w:tc>
          <w:tcPr>
            <w:tcW w:w="1728" w:type="dxa"/>
          </w:tcPr>
          <w:p w14:paraId="24E6AC9B" w14:textId="77777777" w:rsidR="009D1274" w:rsidRDefault="00000000">
            <w:r>
              <w:t>1.085</w:t>
            </w:r>
          </w:p>
        </w:tc>
        <w:tc>
          <w:tcPr>
            <w:tcW w:w="1728" w:type="dxa"/>
          </w:tcPr>
          <w:p w14:paraId="40786D02" w14:textId="77777777" w:rsidR="009D1274" w:rsidRDefault="00000000">
            <w:r>
              <w:t>Apple, EM, JPMorgan</w:t>
            </w:r>
          </w:p>
        </w:tc>
      </w:tr>
      <w:tr w:rsidR="009D1274" w14:paraId="7D97ED96" w14:textId="77777777">
        <w:trPr>
          <w:jc w:val="center"/>
        </w:trPr>
        <w:tc>
          <w:tcPr>
            <w:tcW w:w="1728" w:type="dxa"/>
          </w:tcPr>
          <w:p w14:paraId="3A43C9FD" w14:textId="77777777" w:rsidR="009D1274" w:rsidRDefault="00000000">
            <w:r>
              <w:t>Minimize Variance (QP, l=0)</w:t>
            </w:r>
          </w:p>
        </w:tc>
        <w:tc>
          <w:tcPr>
            <w:tcW w:w="1728" w:type="dxa"/>
          </w:tcPr>
          <w:p w14:paraId="55A8CD3E" w14:textId="77777777" w:rsidR="009D1274" w:rsidRDefault="00000000">
            <w:r>
              <w:t>4.53%</w:t>
            </w:r>
          </w:p>
        </w:tc>
        <w:tc>
          <w:tcPr>
            <w:tcW w:w="1728" w:type="dxa"/>
          </w:tcPr>
          <w:p w14:paraId="47D6B7AA" w14:textId="77777777" w:rsidR="009D1274" w:rsidRDefault="00000000">
            <w:r>
              <w:t>1.86%</w:t>
            </w:r>
          </w:p>
        </w:tc>
        <w:tc>
          <w:tcPr>
            <w:tcW w:w="1728" w:type="dxa"/>
          </w:tcPr>
          <w:p w14:paraId="1350BD11" w14:textId="77777777" w:rsidR="009D1274" w:rsidRDefault="00000000">
            <w:r>
              <w:t>1.626</w:t>
            </w:r>
          </w:p>
        </w:tc>
        <w:tc>
          <w:tcPr>
            <w:tcW w:w="1728" w:type="dxa"/>
          </w:tcPr>
          <w:p w14:paraId="1B71F385" w14:textId="77777777" w:rsidR="009D1274" w:rsidRDefault="00000000">
            <w:r>
              <w:t>US Treasury, Corp Bond</w:t>
            </w:r>
          </w:p>
        </w:tc>
      </w:tr>
      <w:tr w:rsidR="009D1274" w14:paraId="64B66CB1" w14:textId="77777777">
        <w:trPr>
          <w:jc w:val="center"/>
        </w:trPr>
        <w:tc>
          <w:tcPr>
            <w:tcW w:w="1728" w:type="dxa"/>
          </w:tcPr>
          <w:p w14:paraId="48827D24" w14:textId="77777777" w:rsidR="009D1274" w:rsidRDefault="00000000">
            <w:r>
              <w:t>Maximize Sharpe (r≥6% floor)</w:t>
            </w:r>
          </w:p>
        </w:tc>
        <w:tc>
          <w:tcPr>
            <w:tcW w:w="1728" w:type="dxa"/>
          </w:tcPr>
          <w:p w14:paraId="5107AC6A" w14:textId="77777777" w:rsidR="009D1274" w:rsidRDefault="00000000">
            <w:r>
              <w:t>6.01%</w:t>
            </w:r>
          </w:p>
        </w:tc>
        <w:tc>
          <w:tcPr>
            <w:tcW w:w="1728" w:type="dxa"/>
          </w:tcPr>
          <w:p w14:paraId="2E6E2C49" w14:textId="77777777" w:rsidR="009D1274" w:rsidRDefault="00000000">
            <w:r>
              <w:t>2.42%</w:t>
            </w:r>
          </w:p>
        </w:tc>
        <w:tc>
          <w:tcPr>
            <w:tcW w:w="1728" w:type="dxa"/>
          </w:tcPr>
          <w:p w14:paraId="53A5B4D3" w14:textId="77777777" w:rsidR="009D1274" w:rsidRDefault="00000000">
            <w:r>
              <w:t>1.866</w:t>
            </w:r>
          </w:p>
        </w:tc>
        <w:tc>
          <w:tcPr>
            <w:tcW w:w="1728" w:type="dxa"/>
          </w:tcPr>
          <w:p w14:paraId="1716E75C" w14:textId="77777777" w:rsidR="009D1274" w:rsidRDefault="00000000">
            <w:r>
              <w:t>J&amp;J (20%), Corp Bond (35%)</w:t>
            </w:r>
          </w:p>
        </w:tc>
      </w:tr>
    </w:tbl>
    <w:p w14:paraId="4574ABF3" w14:textId="77777777" w:rsidR="009D1274" w:rsidRDefault="009D1274"/>
    <w:p w14:paraId="27F56777" w14:textId="77777777" w:rsidR="009D1274" w:rsidRDefault="00000000">
      <w:pPr>
        <w:spacing w:after="120"/>
      </w:pPr>
      <w:r>
        <w:lastRenderedPageBreak/>
        <w:t>The maximum Sharpe objective uses a 6% minimum return floor. Without this floor, the unconstrained max-Sharpe coincides with the minimum-variance portfolio for this asset universe — US Treasury's very low volatility (1.6%) dominates the Sharpe calculation. The 6% floor represents the practical investor requirement that the portfolio meaningfully exceed the risk-free rate, forcing the optimizer into the equity/REIT region where J&amp;J and P&amp;G deliver the best risk-adjusted returns.</w:t>
      </w:r>
    </w:p>
    <w:p w14:paraId="0C8F0013" w14:textId="77777777" w:rsidR="009D1274" w:rsidRDefault="00000000">
      <w:pPr>
        <w:pStyle w:val="Heading2"/>
      </w:pPr>
      <w:r>
        <w:rPr>
          <w:rFonts w:ascii="Times New Roman" w:hAnsi="Times New Roman"/>
        </w:rPr>
        <w:t>Efficient Frontier</w:t>
      </w:r>
    </w:p>
    <w:p w14:paraId="65028316" w14:textId="77777777" w:rsidR="009D1274" w:rsidRDefault="00000000">
      <w:pPr>
        <w:spacing w:after="120"/>
      </w:pPr>
      <w:r>
        <w:t>Three separate efficient frontiers are generated — one per ESG tier — by sweeping λ from 0 to 15 across 80 points. Each frontier traces the risk-return tradeoff available to clients under their ESG universe.</w:t>
      </w:r>
    </w:p>
    <w:p w14:paraId="2C6BC6F3" w14:textId="77777777" w:rsidR="009D1274" w:rsidRDefault="00000000">
      <w:pPr>
        <w:spacing w:after="120"/>
      </w:pPr>
      <w:r>
        <w:t>All three curves have the classic concave shape: each additional unit of risk yields diminishing marginal return. Moving from left (minimum variance) to right (maximum return), the curve flattens — at high risk levels, the optimizer takes on significantly more volatility for very little additional return.</w:t>
      </w:r>
    </w:p>
    <w:p w14:paraId="3DBC1798" w14:textId="77777777" w:rsidR="009D1274" w:rsidRDefault="00000000">
      <w:pPr>
        <w:spacing w:after="120"/>
      </w:pPr>
      <w:r>
        <w:rPr>
          <w:b/>
        </w:rPr>
        <w:t>The ESG cost is directly observable: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377C5A70" w14:textId="77777777">
        <w:trPr>
          <w:jc w:val="center"/>
        </w:trPr>
        <w:tc>
          <w:tcPr>
            <w:tcW w:w="2880" w:type="dxa"/>
          </w:tcPr>
          <w:p w14:paraId="73E1E859" w14:textId="77777777" w:rsidR="009D1274" w:rsidRDefault="00000000">
            <w:r>
              <w:rPr>
                <w:b/>
              </w:rPr>
              <w:t>ESG Universe</w:t>
            </w:r>
          </w:p>
        </w:tc>
        <w:tc>
          <w:tcPr>
            <w:tcW w:w="2880" w:type="dxa"/>
          </w:tcPr>
          <w:p w14:paraId="3C9B9F22" w14:textId="77777777" w:rsidR="009D1274" w:rsidRDefault="00000000">
            <w:r>
              <w:rPr>
                <w:b/>
              </w:rPr>
              <w:t>Max Achievable Return</w:t>
            </w:r>
          </w:p>
        </w:tc>
        <w:tc>
          <w:tcPr>
            <w:tcW w:w="2880" w:type="dxa"/>
          </w:tcPr>
          <w:p w14:paraId="3934BE7C" w14:textId="77777777" w:rsidR="009D1274" w:rsidRDefault="00000000">
            <w:r>
              <w:rPr>
                <w:b/>
              </w:rPr>
              <w:t>Min Achievable Vol</w:t>
            </w:r>
          </w:p>
        </w:tc>
      </w:tr>
      <w:tr w:rsidR="009D1274" w14:paraId="320E17C5" w14:textId="77777777">
        <w:trPr>
          <w:jc w:val="center"/>
        </w:trPr>
        <w:tc>
          <w:tcPr>
            <w:tcW w:w="2880" w:type="dxa"/>
          </w:tcPr>
          <w:p w14:paraId="38A647CA" w14:textId="77777777" w:rsidR="009D1274" w:rsidRDefault="00000000">
            <w:r>
              <w:t>Low ESG</w:t>
            </w:r>
          </w:p>
        </w:tc>
        <w:tc>
          <w:tcPr>
            <w:tcW w:w="2880" w:type="dxa"/>
          </w:tcPr>
          <w:p w14:paraId="5E1CE6B3" w14:textId="77777777" w:rsidR="009D1274" w:rsidRDefault="00000000">
            <w:r>
              <w:t>~9.66%</w:t>
            </w:r>
          </w:p>
        </w:tc>
        <w:tc>
          <w:tcPr>
            <w:tcW w:w="2880" w:type="dxa"/>
          </w:tcPr>
          <w:p w14:paraId="15CB4476" w14:textId="77777777" w:rsidR="009D1274" w:rsidRDefault="00000000">
            <w:r>
              <w:t>~1.86%</w:t>
            </w:r>
          </w:p>
        </w:tc>
      </w:tr>
      <w:tr w:rsidR="009D1274" w14:paraId="5DC1F08D" w14:textId="77777777">
        <w:trPr>
          <w:jc w:val="center"/>
        </w:trPr>
        <w:tc>
          <w:tcPr>
            <w:tcW w:w="2880" w:type="dxa"/>
          </w:tcPr>
          <w:p w14:paraId="61B29D2F" w14:textId="77777777" w:rsidR="009D1274" w:rsidRDefault="00000000">
            <w:r>
              <w:t>Medium ESG</w:t>
            </w:r>
          </w:p>
        </w:tc>
        <w:tc>
          <w:tcPr>
            <w:tcW w:w="2880" w:type="dxa"/>
          </w:tcPr>
          <w:p w14:paraId="1C44EBE5" w14:textId="77777777" w:rsidR="009D1274" w:rsidRDefault="00000000">
            <w:r>
              <w:t>~9.66%</w:t>
            </w:r>
          </w:p>
        </w:tc>
        <w:tc>
          <w:tcPr>
            <w:tcW w:w="2880" w:type="dxa"/>
          </w:tcPr>
          <w:p w14:paraId="1B1A5F2D" w14:textId="77777777" w:rsidR="009D1274" w:rsidRDefault="00000000">
            <w:r>
              <w:t>~2.8%</w:t>
            </w:r>
          </w:p>
        </w:tc>
      </w:tr>
      <w:tr w:rsidR="009D1274" w14:paraId="073E1FEE" w14:textId="77777777">
        <w:trPr>
          <w:jc w:val="center"/>
        </w:trPr>
        <w:tc>
          <w:tcPr>
            <w:tcW w:w="2880" w:type="dxa"/>
          </w:tcPr>
          <w:p w14:paraId="74363BB1" w14:textId="77777777" w:rsidR="009D1274" w:rsidRDefault="00000000">
            <w:r>
              <w:t>High ESG</w:t>
            </w:r>
          </w:p>
        </w:tc>
        <w:tc>
          <w:tcPr>
            <w:tcW w:w="2880" w:type="dxa"/>
          </w:tcPr>
          <w:p w14:paraId="5F9CF9C6" w14:textId="77777777" w:rsidR="009D1274" w:rsidRDefault="00000000">
            <w:r>
              <w:t>~9.23%</w:t>
            </w:r>
          </w:p>
        </w:tc>
        <w:tc>
          <w:tcPr>
            <w:tcW w:w="2880" w:type="dxa"/>
          </w:tcPr>
          <w:p w14:paraId="2427002A" w14:textId="77777777" w:rsidR="009D1274" w:rsidRDefault="00000000">
            <w:r>
              <w:t>~2.5%</w:t>
            </w:r>
          </w:p>
        </w:tc>
      </w:tr>
    </w:tbl>
    <w:p w14:paraId="755BAAAD" w14:textId="77777777" w:rsidR="009D1274" w:rsidRDefault="009D1274"/>
    <w:p w14:paraId="58AF980C" w14:textId="77777777" w:rsidR="009D1274" w:rsidRDefault="00000000">
      <w:pPr>
        <w:spacing w:after="120"/>
      </w:pPr>
      <w:r>
        <w:t>Each dot on the frontier represents a client's actual QP portfolio outcome under their specific constraints. The tangency marker (SR=1.63) sits at the minimum-variance end of each frontier, consistent with the objective comparison above.</w:t>
      </w:r>
    </w:p>
    <w:p w14:paraId="6368DF18" w14:textId="77777777" w:rsidR="009D1274" w:rsidRDefault="00000000">
      <w:pPr>
        <w:pStyle w:val="Heading1"/>
      </w:pPr>
      <w:r>
        <w:rPr>
          <w:rFonts w:ascii="Times New Roman" w:hAnsi="Times New Roman"/>
        </w:rPr>
        <w:t>Goal Programming (Task 5)</w:t>
      </w:r>
    </w:p>
    <w:p w14:paraId="49439AA6" w14:textId="77777777" w:rsidR="009D1274" w:rsidRDefault="00000000">
      <w:pPr>
        <w:pStyle w:val="Heading2"/>
      </w:pPr>
      <w:r>
        <w:rPr>
          <w:rFonts w:ascii="Times New Roman" w:hAnsi="Times New Roman"/>
        </w:rPr>
        <w:t>Formulation</w:t>
      </w:r>
    </w:p>
    <w:p w14:paraId="4190A09B" w14:textId="77777777" w:rsidR="009D1274" w:rsidRDefault="00000000">
      <w:pPr>
        <w:spacing w:after="120"/>
      </w:pPr>
      <w:r>
        <w:t>Goal Programming replaces the single QP objective with multiple soft targets and deviation variables, allowing the optimizer to balance competing goals simultaneously:</w:t>
      </w:r>
    </w:p>
    <w:p w14:paraId="646E2D07" w14:textId="77777777" w:rsidR="009D1274" w:rsidRDefault="00000000">
      <w:pPr>
        <w:spacing w:after="120"/>
      </w:pPr>
      <w:r>
        <w:rPr>
          <w:b/>
        </w:rPr>
        <w:t xml:space="preserve">    min  P_ret · d⁻_ret + P_esg · d⁻_esg</w:t>
      </w:r>
    </w:p>
    <w:p w14:paraId="71C253C3" w14:textId="77777777" w:rsidR="009D1274" w:rsidRDefault="00000000">
      <w:pPr>
        <w:spacing w:after="120"/>
      </w:pPr>
      <w:r>
        <w:t>Variables:</w:t>
      </w:r>
    </w:p>
    <w:p w14:paraId="47144119" w14:textId="77777777" w:rsidR="009D1274" w:rsidRDefault="00000000">
      <w:pPr>
        <w:pStyle w:val="ListBullet"/>
      </w:pPr>
      <w:r>
        <w:t>d⁻_ret — shortfall below the return target (under-achievement)</w:t>
      </w:r>
    </w:p>
    <w:p w14:paraId="6F122D3A" w14:textId="77777777" w:rsidR="009D1274" w:rsidRDefault="00000000">
      <w:pPr>
        <w:pStyle w:val="ListBullet"/>
      </w:pPr>
      <w:r>
        <w:t>d⁻_esg — shortfall below the ESG target (under-achievement)</w:t>
      </w:r>
    </w:p>
    <w:p w14:paraId="275DFF69" w14:textId="77777777" w:rsidR="009D1274" w:rsidRDefault="00000000">
      <w:pPr>
        <w:pStyle w:val="ListBullet"/>
      </w:pPr>
      <w:r>
        <w:t>P_ret — penalty weight for return shortfall</w:t>
      </w:r>
    </w:p>
    <w:p w14:paraId="5C1C2401" w14:textId="77777777" w:rsidR="009D1274" w:rsidRDefault="00000000">
      <w:pPr>
        <w:pStyle w:val="ListBullet"/>
      </w:pPr>
      <w:r>
        <w:t>P_esg — penalty weight for ESG shortfall</w:t>
      </w:r>
    </w:p>
    <w:p w14:paraId="3E9E116E" w14:textId="77777777" w:rsidR="009D1274" w:rsidRDefault="009D1274"/>
    <w:p w14:paraId="510F8559" w14:textId="77777777" w:rsidR="009D1274" w:rsidRDefault="00000000">
      <w:pPr>
        <w:spacing w:after="120"/>
      </w:pPr>
      <w:r>
        <w:t>Constraints:</w:t>
      </w:r>
    </w:p>
    <w:p w14:paraId="5B7B7FBF" w14:textId="77777777" w:rsidR="009D1274" w:rsidRDefault="00000000">
      <w:pPr>
        <w:pStyle w:val="ListBullet"/>
      </w:pPr>
      <w:r>
        <w:t>Σᵢ rᵢwᵢ + d⁻_ret ≥ g_ret   (return goal, g_ret = LP ceiling)</w:t>
      </w:r>
    </w:p>
    <w:p w14:paraId="2BE0A91D" w14:textId="77777777" w:rsidR="009D1274" w:rsidRDefault="00000000">
      <w:pPr>
        <w:pStyle w:val="ListBullet"/>
      </w:pPr>
      <w:r>
        <w:lastRenderedPageBreak/>
        <w:t>Σᵢ wᵢ·ESGᵢ + d⁻_esg ≥ g_esg   (ESG goal, C1003 only)</w:t>
      </w:r>
    </w:p>
    <w:p w14:paraId="64C4987F" w14:textId="77777777" w:rsidR="009D1274" w:rsidRDefault="00000000">
      <w:pPr>
        <w:pStyle w:val="ListBullet"/>
      </w:pPr>
      <w:r>
        <w:t>d⁻_ret, d⁻_esg ≥ 0</w:t>
      </w:r>
    </w:p>
    <w:p w14:paraId="651B2D9B" w14:textId="77777777" w:rsidR="009D1274" w:rsidRDefault="00000000">
      <w:pPr>
        <w:pStyle w:val="ListBullet"/>
      </w:pPr>
      <w:r>
        <w:t>All QP hard constraints retained (risk budget, asset caps, liquidity, budget)</w:t>
      </w:r>
    </w:p>
    <w:p w14:paraId="5EB17B9B" w14:textId="77777777" w:rsidR="009D1274" w:rsidRDefault="009D1274"/>
    <w:p w14:paraId="59DFE384" w14:textId="77777777" w:rsidR="009D1274" w:rsidRDefault="00000000">
      <w:pPr>
        <w:spacing w:after="120"/>
      </w:pPr>
      <w:r>
        <w:t>Only downward deviations are penalized — falling below the return or ESG target is bad, exceeding them is fine. For C1001 (Low ESG), the ESG term drops out entirely.</w:t>
      </w:r>
    </w:p>
    <w:p w14:paraId="7D28229B" w14:textId="77777777" w:rsidR="009D1274" w:rsidRDefault="00000000">
      <w:pPr>
        <w:pStyle w:val="Heading2"/>
      </w:pPr>
      <w:r>
        <w:rPr>
          <w:rFonts w:ascii="Times New Roman" w:hAnsi="Times New Roman"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1274" w14:paraId="20988FAD" w14:textId="77777777">
        <w:trPr>
          <w:jc w:val="center"/>
        </w:trPr>
        <w:tc>
          <w:tcPr>
            <w:tcW w:w="1728" w:type="dxa"/>
          </w:tcPr>
          <w:p w14:paraId="07C4847B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1728" w:type="dxa"/>
          </w:tcPr>
          <w:p w14:paraId="191B1304" w14:textId="77777777" w:rsidR="009D1274" w:rsidRDefault="00000000">
            <w:r>
              <w:rPr>
                <w:b/>
              </w:rPr>
              <w:t>QP Return</w:t>
            </w:r>
          </w:p>
        </w:tc>
        <w:tc>
          <w:tcPr>
            <w:tcW w:w="1728" w:type="dxa"/>
          </w:tcPr>
          <w:p w14:paraId="3EB53A00" w14:textId="77777777" w:rsidR="009D1274" w:rsidRDefault="00000000">
            <w:r>
              <w:rPr>
                <w:b/>
              </w:rPr>
              <w:t>GP Return</w:t>
            </w:r>
          </w:p>
        </w:tc>
        <w:tc>
          <w:tcPr>
            <w:tcW w:w="1728" w:type="dxa"/>
          </w:tcPr>
          <w:p w14:paraId="497ED8A8" w14:textId="77777777" w:rsidR="009D1274" w:rsidRDefault="00000000">
            <w:r>
              <w:rPr>
                <w:b/>
              </w:rPr>
              <w:t>GP Vol</w:t>
            </w:r>
          </w:p>
        </w:tc>
        <w:tc>
          <w:tcPr>
            <w:tcW w:w="1728" w:type="dxa"/>
          </w:tcPr>
          <w:p w14:paraId="224A89E3" w14:textId="77777777" w:rsidR="009D1274" w:rsidRDefault="00000000">
            <w:r>
              <w:rPr>
                <w:b/>
              </w:rPr>
              <w:t>Shortfall vs QP</w:t>
            </w:r>
          </w:p>
        </w:tc>
      </w:tr>
      <w:tr w:rsidR="009D1274" w14:paraId="67B3B265" w14:textId="77777777">
        <w:trPr>
          <w:jc w:val="center"/>
        </w:trPr>
        <w:tc>
          <w:tcPr>
            <w:tcW w:w="1728" w:type="dxa"/>
          </w:tcPr>
          <w:p w14:paraId="17CC9AE5" w14:textId="77777777" w:rsidR="009D1274" w:rsidRDefault="00000000">
            <w:r>
              <w:t>C1001 (Trust, RS=2, Low ESG)</w:t>
            </w:r>
          </w:p>
        </w:tc>
        <w:tc>
          <w:tcPr>
            <w:tcW w:w="1728" w:type="dxa"/>
          </w:tcPr>
          <w:p w14:paraId="1F5EFBC4" w14:textId="77777777" w:rsidR="009D1274" w:rsidRDefault="00000000">
            <w:r>
              <w:t>8.29%</w:t>
            </w:r>
          </w:p>
        </w:tc>
        <w:tc>
          <w:tcPr>
            <w:tcW w:w="1728" w:type="dxa"/>
          </w:tcPr>
          <w:p w14:paraId="19ED4700" w14:textId="77777777" w:rsidR="009D1274" w:rsidRDefault="00000000">
            <w:r>
              <w:t>8.29%</w:t>
            </w:r>
          </w:p>
        </w:tc>
        <w:tc>
          <w:tcPr>
            <w:tcW w:w="1728" w:type="dxa"/>
          </w:tcPr>
          <w:p w14:paraId="3EC998B3" w14:textId="77777777" w:rsidR="009D1274" w:rsidRDefault="00000000">
            <w:r>
              <w:t>4.89%</w:t>
            </w:r>
          </w:p>
        </w:tc>
        <w:tc>
          <w:tcPr>
            <w:tcW w:w="1728" w:type="dxa"/>
          </w:tcPr>
          <w:p w14:paraId="56F3F2BA" w14:textId="77777777" w:rsidR="009D1274" w:rsidRDefault="00000000">
            <w:r>
              <w:t>0</w:t>
            </w:r>
          </w:p>
        </w:tc>
      </w:tr>
      <w:tr w:rsidR="009D1274" w14:paraId="7FEA88CE" w14:textId="77777777">
        <w:trPr>
          <w:jc w:val="center"/>
        </w:trPr>
        <w:tc>
          <w:tcPr>
            <w:tcW w:w="1728" w:type="dxa"/>
          </w:tcPr>
          <w:p w14:paraId="73CFAAF3" w14:textId="77777777" w:rsidR="009D1274" w:rsidRDefault="00000000">
            <w:r>
              <w:t>C1003 (IRA, RS=5, High ESG)</w:t>
            </w:r>
          </w:p>
        </w:tc>
        <w:tc>
          <w:tcPr>
            <w:tcW w:w="1728" w:type="dxa"/>
          </w:tcPr>
          <w:p w14:paraId="00DE1974" w14:textId="77777777" w:rsidR="009D1274" w:rsidRDefault="00000000">
            <w:r>
              <w:t>8.66%</w:t>
            </w:r>
          </w:p>
        </w:tc>
        <w:tc>
          <w:tcPr>
            <w:tcW w:w="1728" w:type="dxa"/>
          </w:tcPr>
          <w:p w14:paraId="63831D47" w14:textId="77777777" w:rsidR="009D1274" w:rsidRDefault="00000000">
            <w:r>
              <w:t>8.66%</w:t>
            </w:r>
          </w:p>
        </w:tc>
        <w:tc>
          <w:tcPr>
            <w:tcW w:w="1728" w:type="dxa"/>
          </w:tcPr>
          <w:p w14:paraId="38071818" w14:textId="77777777" w:rsidR="009D1274" w:rsidRDefault="00000000">
            <w:r>
              <w:t>5.64%</w:t>
            </w:r>
          </w:p>
        </w:tc>
        <w:tc>
          <w:tcPr>
            <w:tcW w:w="1728" w:type="dxa"/>
          </w:tcPr>
          <w:p w14:paraId="033413DC" w14:textId="77777777" w:rsidR="009D1274" w:rsidRDefault="00000000">
            <w:r>
              <w:t>0</w:t>
            </w:r>
          </w:p>
        </w:tc>
      </w:tr>
    </w:tbl>
    <w:p w14:paraId="638F3548" w14:textId="77777777" w:rsidR="009D1274" w:rsidRDefault="009D1274"/>
    <w:p w14:paraId="07FBF209" w14:textId="77777777" w:rsidR="009D1274" w:rsidRDefault="00000000">
      <w:pPr>
        <w:spacing w:after="120"/>
      </w:pPr>
      <w:r>
        <w:t>GP achieves the same return as QP for both clients. For C1001, the binding factor is the hard risk budget constraint — the soft return goal pushes toward the LP ceiling (9.35%), but σ_max=4.89% makes further return improvement infeasible regardless of penalty weights. This demonstrates an important property of GP: soft goals cannot override hard constraints.</w:t>
      </w:r>
    </w:p>
    <w:p w14:paraId="678105CE" w14:textId="77777777" w:rsidR="009D1274" w:rsidRDefault="00000000">
      <w:pPr>
        <w:pStyle w:val="Heading1"/>
      </w:pPr>
      <w:r>
        <w:rPr>
          <w:rFonts w:ascii="Times New Roman" w:hAnsi="Times New Roman"/>
        </w:rPr>
        <w:t>Mixed-Integer Programming — Discrete Constraints (Tasks 5 &amp; 7)</w:t>
      </w:r>
    </w:p>
    <w:p w14:paraId="5BC89510" w14:textId="77777777" w:rsidR="009D1274" w:rsidRDefault="00000000">
      <w:pPr>
        <w:pStyle w:val="Heading2"/>
      </w:pPr>
      <w:r>
        <w:rPr>
          <w:rFonts w:ascii="Times New Roman" w:hAnsi="Times New Roman"/>
        </w:rPr>
        <w:t>Why MIP is Necessary</w:t>
      </w:r>
    </w:p>
    <w:p w14:paraId="390B6FDD" w14:textId="77777777" w:rsidR="009D1274" w:rsidRDefault="00000000">
      <w:pPr>
        <w:spacing w:after="120"/>
      </w:pPr>
      <w:r>
        <w:t>The LP and QP models operate in a continuous feasible space — portfolio weights can take any real value within the specified bounds. C1001 and C1003 have discrete operational requirements that cannot be expressed as continuous constraints:</w:t>
      </w:r>
    </w:p>
    <w:p w14:paraId="06CF3E17" w14:textId="77777777" w:rsidR="009D1274" w:rsidRDefault="00000000">
      <w:pPr>
        <w:pStyle w:val="ListBullet"/>
      </w:pPr>
      <w:r>
        <w:t>Bond investments must be purchased in fixed dollar increments — weights can only take specific values determined by lot size and portfolio value.</w:t>
      </w:r>
    </w:p>
    <w:p w14:paraId="578DB2CC" w14:textId="77777777" w:rsidR="009D1274" w:rsidRDefault="00000000">
      <w:pPr>
        <w:pStyle w:val="ListBullet"/>
      </w:pPr>
      <w:r>
        <w:t>C1001 must hold no more than 3 individual equity positions — a cardinality constraint requiring a binary yes/no decision per asset.</w:t>
      </w:r>
    </w:p>
    <w:p w14:paraId="72113005" w14:textId="77777777" w:rsidR="009D1274" w:rsidRDefault="00000000">
      <w:pPr>
        <w:pStyle w:val="ListBullet"/>
      </w:pPr>
      <w:r>
        <w:t>C1003 must either invest a meaningful minimum in international markets or not at all — a threshold constraint requiring a binary activation variable.</w:t>
      </w:r>
    </w:p>
    <w:p w14:paraId="186C2FF2" w14:textId="77777777" w:rsidR="009D1274" w:rsidRDefault="009D1274"/>
    <w:p w14:paraId="097821C5" w14:textId="77777777" w:rsidR="009D1274" w:rsidRDefault="00000000">
      <w:pPr>
        <w:spacing w:after="120"/>
      </w:pPr>
      <w:r>
        <w:t>MIP handles these by introducing binary variables y_i in {0,1} for asset inclusion and integer variables k_j for lot counts. The optimality gap measures how much return is sacrificed to satisfy discrete feasibility.</w:t>
      </w:r>
    </w:p>
    <w:p w14:paraId="60B447A6" w14:textId="77777777" w:rsidR="009D1274" w:rsidRDefault="00000000">
      <w:pPr>
        <w:pStyle w:val="Heading2"/>
      </w:pPr>
      <w:r>
        <w:rPr>
          <w:rFonts w:ascii="Times New Roman" w:hAnsi="Times New Roman"/>
        </w:rPr>
        <w:t>Formulation</w:t>
      </w:r>
    </w:p>
    <w:p w14:paraId="7F2D9746" w14:textId="77777777" w:rsidR="009D1274" w:rsidRDefault="00000000">
      <w:pPr>
        <w:spacing w:after="120"/>
      </w:pPr>
      <w:r>
        <w:t>General constraints (all clients):</w:t>
      </w:r>
    </w:p>
    <w:p w14:paraId="13114ED2" w14:textId="77777777" w:rsidR="009D1274" w:rsidRDefault="00000000">
      <w:pPr>
        <w:pStyle w:val="ListBullet"/>
      </w:pPr>
      <w:r>
        <w:lastRenderedPageBreak/>
        <w:t>Σᵢ yᵢ ≥ 5   (minimum 5 assets held)</w:t>
      </w:r>
    </w:p>
    <w:p w14:paraId="1A098178" w14:textId="77777777" w:rsidR="009D1274" w:rsidRDefault="00000000">
      <w:pPr>
        <w:pStyle w:val="ListBullet"/>
      </w:pPr>
      <w:r>
        <w:t>ε·yᵢ ≤ wᵢ ≤ uᵢ·yᵢ   (min 1% weight if included; excluded assets forced to zero)</w:t>
      </w:r>
    </w:p>
    <w:p w14:paraId="79B88E64" w14:textId="77777777" w:rsidR="009D1274" w:rsidRDefault="00000000">
      <w:pPr>
        <w:pStyle w:val="ListBullet"/>
      </w:pPr>
      <w:r>
        <w:t>wⱼ = (Δⱼ/V) × kⱼ,  kⱼ ∈ ℤ≥0   (bond lot-size constraint)</w:t>
      </w:r>
    </w:p>
    <w:p w14:paraId="383B7C34" w14:textId="77777777" w:rsidR="009D1274" w:rsidRDefault="009D1274"/>
    <w:p w14:paraId="5D18A3B1" w14:textId="77777777" w:rsidR="009D1274" w:rsidRDefault="00000000">
      <w:pPr>
        <w:spacing w:after="120"/>
      </w:pPr>
      <w:r>
        <w:t>C1001 specific constraints:</w:t>
      </w:r>
    </w:p>
    <w:p w14:paraId="154C9E1C" w14:textId="77777777" w:rsidR="009D1274" w:rsidRDefault="00000000">
      <w:pPr>
        <w:pStyle w:val="ListBullet"/>
      </w:pPr>
      <w:r>
        <w:t>Σᵢ∈{stocks} yᵢ ≤ 3   (max 3 equity positions: J&amp;J, P&amp;G, MSFT, AAPL, JPM)</w:t>
      </w:r>
    </w:p>
    <w:p w14:paraId="375A65B9" w14:textId="77777777" w:rsidR="009D1274" w:rsidRDefault="00000000">
      <w:pPr>
        <w:pStyle w:val="ListBullet"/>
      </w:pPr>
      <w:r>
        <w:t>w_CB ≥ 0.05,  w_UST ≥ 0.05   (min 5% in each bond fund)</w:t>
      </w:r>
    </w:p>
    <w:p w14:paraId="0C25722A" w14:textId="42DF3D4B" w:rsidR="009D1274" w:rsidRDefault="00000000" w:rsidP="00EC658B">
      <w:pPr>
        <w:pStyle w:val="ListBullet"/>
      </w:pPr>
      <w:r>
        <w:t>Lot-size: Delta=$10,000, V=$850,000 -&gt; w_j = k_j/85, maximum 29 lots per bond fund</w:t>
      </w:r>
    </w:p>
    <w:p w14:paraId="13996C68" w14:textId="77777777" w:rsidR="009D1274" w:rsidRDefault="00000000">
      <w:pPr>
        <w:spacing w:after="120"/>
      </w:pPr>
      <w:r>
        <w:t>C1003 specific constraints:</w:t>
      </w:r>
    </w:p>
    <w:p w14:paraId="7FE09FA1" w14:textId="77777777" w:rsidR="009D1274" w:rsidRDefault="00000000">
      <w:pPr>
        <w:pStyle w:val="ListBullet"/>
      </w:pPr>
      <w:r>
        <w:t>Σᵢ yᵢ ≤ 6   (max 6 assets; combined with global min of 5, must hold exactly 5 or 6 assets)</w:t>
      </w:r>
    </w:p>
    <w:p w14:paraId="6758D920" w14:textId="77777777" w:rsidR="009D1274" w:rsidRDefault="00000000">
      <w:pPr>
        <w:pStyle w:val="ListBullet"/>
      </w:pPr>
      <w:r>
        <w:t>Lot-size: Delta=$25,000, V=$1,250,000 -&gt; w_j = k_j/50, maximum 17 lots per bond fund</w:t>
      </w:r>
    </w:p>
    <w:p w14:paraId="568E815B" w14:textId="77777777" w:rsidR="009D1274" w:rsidRDefault="00000000">
      <w:pPr>
        <w:pStyle w:val="ListBullet"/>
      </w:pPr>
      <w:r>
        <w:t>0.10·y_int ≤ w_DM + w_EM ≤ 0.50·y_int   (international only if combined &gt;= 10%)</w:t>
      </w:r>
    </w:p>
    <w:p w14:paraId="4F339D3F" w14:textId="139A99D1" w:rsidR="009D1274" w:rsidRDefault="00000000" w:rsidP="00EC658B">
      <w:pPr>
        <w:pStyle w:val="ListBullet"/>
      </w:pPr>
      <w:r>
        <w:t>No-token rule: min 10% weight per asset if included (replaces global 1% minimum)</w:t>
      </w:r>
    </w:p>
    <w:p w14:paraId="33515A85" w14:textId="77777777" w:rsidR="00EC658B" w:rsidRDefault="00EC658B" w:rsidP="00EC658B">
      <w:pPr>
        <w:pStyle w:val="ListBullet"/>
      </w:pPr>
    </w:p>
    <w:p w14:paraId="0A246A95" w14:textId="77777777" w:rsidR="009D1274" w:rsidRDefault="00000000">
      <w:pPr>
        <w:pStyle w:val="Heading2"/>
      </w:pPr>
      <w:r>
        <w:rPr>
          <w:rFonts w:ascii="Times New Roman" w:hAnsi="Times New Roman"/>
        </w:rPr>
        <w:t>Client Case Studies</w:t>
      </w:r>
    </w:p>
    <w:p w14:paraId="321990CD" w14:textId="77777777" w:rsidR="009D1274" w:rsidRDefault="00000000">
      <w:pPr>
        <w:spacing w:after="120"/>
      </w:pPr>
      <w:r>
        <w:rPr>
          <w:b/>
        </w:rPr>
        <w:t>C1001 — Near-Retirement Trust Client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52BBC6AA" w14:textId="77777777">
        <w:trPr>
          <w:jc w:val="center"/>
        </w:trPr>
        <w:tc>
          <w:tcPr>
            <w:tcW w:w="2880" w:type="dxa"/>
          </w:tcPr>
          <w:p w14:paraId="19D4C491" w14:textId="77777777" w:rsidR="009D1274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1285BC14" w14:textId="77777777" w:rsidR="009D1274" w:rsidRDefault="00000000">
            <w:r>
              <w:rPr>
                <w:b/>
              </w:rPr>
              <w:t>LP Relaxation</w:t>
            </w:r>
          </w:p>
        </w:tc>
        <w:tc>
          <w:tcPr>
            <w:tcW w:w="2880" w:type="dxa"/>
          </w:tcPr>
          <w:p w14:paraId="2F8D1718" w14:textId="77777777" w:rsidR="009D1274" w:rsidRDefault="00000000">
            <w:r>
              <w:rPr>
                <w:b/>
              </w:rPr>
              <w:t>MIP</w:t>
            </w:r>
          </w:p>
        </w:tc>
      </w:tr>
      <w:tr w:rsidR="009D1274" w14:paraId="3AEE437F" w14:textId="77777777">
        <w:trPr>
          <w:jc w:val="center"/>
        </w:trPr>
        <w:tc>
          <w:tcPr>
            <w:tcW w:w="2880" w:type="dxa"/>
          </w:tcPr>
          <w:p w14:paraId="08C14486" w14:textId="77777777" w:rsidR="009D1274" w:rsidRDefault="00000000">
            <w:r>
              <w:t>Return</w:t>
            </w:r>
          </w:p>
        </w:tc>
        <w:tc>
          <w:tcPr>
            <w:tcW w:w="2880" w:type="dxa"/>
          </w:tcPr>
          <w:p w14:paraId="796E7735" w14:textId="77777777" w:rsidR="009D1274" w:rsidRDefault="00000000">
            <w:r>
              <w:t>9.35%</w:t>
            </w:r>
          </w:p>
        </w:tc>
        <w:tc>
          <w:tcPr>
            <w:tcW w:w="2880" w:type="dxa"/>
          </w:tcPr>
          <w:p w14:paraId="1DE024BE" w14:textId="77777777" w:rsidR="009D1274" w:rsidRDefault="00000000">
            <w:r>
              <w:t>8.09%</w:t>
            </w:r>
          </w:p>
        </w:tc>
      </w:tr>
      <w:tr w:rsidR="009D1274" w14:paraId="71EC1DF4" w14:textId="77777777">
        <w:trPr>
          <w:jc w:val="center"/>
        </w:trPr>
        <w:tc>
          <w:tcPr>
            <w:tcW w:w="2880" w:type="dxa"/>
          </w:tcPr>
          <w:p w14:paraId="61A03AFF" w14:textId="77777777" w:rsidR="009D1274" w:rsidRDefault="00000000">
            <w:r>
              <w:t>Vol</w:t>
            </w:r>
          </w:p>
        </w:tc>
        <w:tc>
          <w:tcPr>
            <w:tcW w:w="2880" w:type="dxa"/>
          </w:tcPr>
          <w:p w14:paraId="5B043D00" w14:textId="77777777" w:rsidR="009D1274" w:rsidRDefault="00000000">
            <w:r>
              <w:t>6.70%</w:t>
            </w:r>
          </w:p>
        </w:tc>
        <w:tc>
          <w:tcPr>
            <w:tcW w:w="2880" w:type="dxa"/>
          </w:tcPr>
          <w:p w14:paraId="4CA50636" w14:textId="77777777" w:rsidR="009D1274" w:rsidRDefault="00000000">
            <w:r>
              <w:t>4.89%</w:t>
            </w:r>
          </w:p>
        </w:tc>
      </w:tr>
      <w:tr w:rsidR="009D1274" w14:paraId="1BDE109F" w14:textId="77777777">
        <w:trPr>
          <w:jc w:val="center"/>
        </w:trPr>
        <w:tc>
          <w:tcPr>
            <w:tcW w:w="2880" w:type="dxa"/>
          </w:tcPr>
          <w:p w14:paraId="0A461FC4" w14:textId="77777777" w:rsidR="009D1274" w:rsidRDefault="00000000">
            <w:r>
              <w:t>Apple</w:t>
            </w:r>
          </w:p>
        </w:tc>
        <w:tc>
          <w:tcPr>
            <w:tcW w:w="2880" w:type="dxa"/>
          </w:tcPr>
          <w:p w14:paraId="3F3D5B13" w14:textId="77777777" w:rsidR="009D1274" w:rsidRDefault="00000000">
            <w:r>
              <w:t>15%</w:t>
            </w:r>
          </w:p>
        </w:tc>
        <w:tc>
          <w:tcPr>
            <w:tcW w:w="2880" w:type="dxa"/>
          </w:tcPr>
          <w:p w14:paraId="2FDBBC93" w14:textId="77777777" w:rsidR="009D1274" w:rsidRDefault="00000000">
            <w:r>
              <w:t>0%</w:t>
            </w:r>
          </w:p>
        </w:tc>
      </w:tr>
      <w:tr w:rsidR="009D1274" w14:paraId="77A9D15B" w14:textId="77777777">
        <w:trPr>
          <w:jc w:val="center"/>
        </w:trPr>
        <w:tc>
          <w:tcPr>
            <w:tcW w:w="2880" w:type="dxa"/>
          </w:tcPr>
          <w:p w14:paraId="31306699" w14:textId="77777777" w:rsidR="009D1274" w:rsidRDefault="00000000">
            <w:r>
              <w:t>Risk budget enforced</w:t>
            </w:r>
          </w:p>
        </w:tc>
        <w:tc>
          <w:tcPr>
            <w:tcW w:w="2880" w:type="dxa"/>
          </w:tcPr>
          <w:p w14:paraId="28DCD652" w14:textId="77777777" w:rsidR="009D1274" w:rsidRDefault="00000000">
            <w:r>
              <w:t>No</w:t>
            </w:r>
          </w:p>
        </w:tc>
        <w:tc>
          <w:tcPr>
            <w:tcW w:w="2880" w:type="dxa"/>
          </w:tcPr>
          <w:p w14:paraId="3B16E05B" w14:textId="77777777" w:rsidR="009D1274" w:rsidRDefault="00000000">
            <w:r>
              <w:t>Yes</w:t>
            </w:r>
          </w:p>
        </w:tc>
      </w:tr>
      <w:tr w:rsidR="009D1274" w14:paraId="4CE0A1A5" w14:textId="77777777">
        <w:trPr>
          <w:jc w:val="center"/>
        </w:trPr>
        <w:tc>
          <w:tcPr>
            <w:tcW w:w="2880" w:type="dxa"/>
          </w:tcPr>
          <w:p w14:paraId="48D18924" w14:textId="77777777" w:rsidR="009D1274" w:rsidRDefault="00000000">
            <w:r>
              <w:t>Optimality gap</w:t>
            </w:r>
          </w:p>
        </w:tc>
        <w:tc>
          <w:tcPr>
            <w:tcW w:w="2880" w:type="dxa"/>
          </w:tcPr>
          <w:p w14:paraId="2987184D" w14:textId="77777777" w:rsidR="009D1274" w:rsidRDefault="00000000">
            <w:r>
              <w:t>—</w:t>
            </w:r>
          </w:p>
        </w:tc>
        <w:tc>
          <w:tcPr>
            <w:tcW w:w="2880" w:type="dxa"/>
          </w:tcPr>
          <w:p w14:paraId="3EBBFCDE" w14:textId="77777777" w:rsidR="009D1274" w:rsidRDefault="00000000">
            <w:r>
              <w:t>13.52%</w:t>
            </w:r>
          </w:p>
        </w:tc>
      </w:tr>
    </w:tbl>
    <w:p w14:paraId="60A61E57" w14:textId="77777777" w:rsidR="009D1274" w:rsidRDefault="009D1274"/>
    <w:p w14:paraId="5FE6E2EB" w14:textId="77777777" w:rsidR="009D1274" w:rsidRDefault="00000000">
      <w:pPr>
        <w:spacing w:after="120"/>
      </w:pPr>
      <w:r>
        <w:t>The LP relaxation ignores the risk budget (vol=6.70% &gt;&gt; σ_max=4.89%) and holds Apple at its cap despite RS=2. The MIP enforces all discrete rules, the risk budget, and the Apple business rule simultaneously. The 13.52% gap reflects the combined cost of bond lot-sizing and the max-3-equity constraint.</w:t>
      </w:r>
    </w:p>
    <w:p w14:paraId="379C401E" w14:textId="77777777" w:rsidR="009D1274" w:rsidRDefault="00000000">
      <w:pPr>
        <w:spacing w:after="120"/>
      </w:pPr>
      <w:r>
        <w:rPr>
          <w:b/>
        </w:rPr>
        <w:t>C1003 — Active Tracker IRA Client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2741161F" w14:textId="77777777">
        <w:trPr>
          <w:jc w:val="center"/>
        </w:trPr>
        <w:tc>
          <w:tcPr>
            <w:tcW w:w="2880" w:type="dxa"/>
          </w:tcPr>
          <w:p w14:paraId="00548436" w14:textId="77777777" w:rsidR="009D1274" w:rsidRDefault="00000000">
            <w:r>
              <w:rPr>
                <w:b/>
              </w:rPr>
              <w:t>Metric</w:t>
            </w:r>
          </w:p>
        </w:tc>
        <w:tc>
          <w:tcPr>
            <w:tcW w:w="2880" w:type="dxa"/>
          </w:tcPr>
          <w:p w14:paraId="4560BFC4" w14:textId="77777777" w:rsidR="009D1274" w:rsidRDefault="00000000">
            <w:r>
              <w:rPr>
                <w:b/>
              </w:rPr>
              <w:t>LP Relaxation</w:t>
            </w:r>
          </w:p>
        </w:tc>
        <w:tc>
          <w:tcPr>
            <w:tcW w:w="2880" w:type="dxa"/>
          </w:tcPr>
          <w:p w14:paraId="2BA9AC3B" w14:textId="77777777" w:rsidR="009D1274" w:rsidRDefault="00000000">
            <w:r>
              <w:rPr>
                <w:b/>
              </w:rPr>
              <w:t>MIP</w:t>
            </w:r>
          </w:p>
        </w:tc>
      </w:tr>
      <w:tr w:rsidR="009D1274" w14:paraId="415D79D4" w14:textId="77777777">
        <w:trPr>
          <w:jc w:val="center"/>
        </w:trPr>
        <w:tc>
          <w:tcPr>
            <w:tcW w:w="2880" w:type="dxa"/>
          </w:tcPr>
          <w:p w14:paraId="06FA7011" w14:textId="77777777" w:rsidR="009D1274" w:rsidRDefault="00000000">
            <w:r>
              <w:t>Return</w:t>
            </w:r>
          </w:p>
        </w:tc>
        <w:tc>
          <w:tcPr>
            <w:tcW w:w="2880" w:type="dxa"/>
          </w:tcPr>
          <w:p w14:paraId="50A9F69F" w14:textId="77777777" w:rsidR="009D1274" w:rsidRDefault="00000000">
            <w:r>
              <w:t>9.62%</w:t>
            </w:r>
          </w:p>
        </w:tc>
        <w:tc>
          <w:tcPr>
            <w:tcW w:w="2880" w:type="dxa"/>
          </w:tcPr>
          <w:p w14:paraId="2366FF51" w14:textId="77777777" w:rsidR="009D1274" w:rsidRDefault="00000000">
            <w:r>
              <w:t>8.54%</w:t>
            </w:r>
          </w:p>
        </w:tc>
      </w:tr>
      <w:tr w:rsidR="009D1274" w14:paraId="6B6FEDEB" w14:textId="77777777">
        <w:trPr>
          <w:jc w:val="center"/>
        </w:trPr>
        <w:tc>
          <w:tcPr>
            <w:tcW w:w="2880" w:type="dxa"/>
          </w:tcPr>
          <w:p w14:paraId="3A1784B8" w14:textId="77777777" w:rsidR="009D1274" w:rsidRDefault="00000000">
            <w:r>
              <w:t>Vol</w:t>
            </w:r>
          </w:p>
        </w:tc>
        <w:tc>
          <w:tcPr>
            <w:tcW w:w="2880" w:type="dxa"/>
          </w:tcPr>
          <w:p w14:paraId="334B645B" w14:textId="77777777" w:rsidR="009D1274" w:rsidRDefault="00000000">
            <w:r>
              <w:t>7.33%</w:t>
            </w:r>
          </w:p>
        </w:tc>
        <w:tc>
          <w:tcPr>
            <w:tcW w:w="2880" w:type="dxa"/>
          </w:tcPr>
          <w:p w14:paraId="6E55C4E8" w14:textId="77777777" w:rsidR="009D1274" w:rsidRDefault="00000000">
            <w:r>
              <w:t>5.36%</w:t>
            </w:r>
          </w:p>
        </w:tc>
      </w:tr>
      <w:tr w:rsidR="009D1274" w14:paraId="1F807B5A" w14:textId="77777777">
        <w:trPr>
          <w:jc w:val="center"/>
        </w:trPr>
        <w:tc>
          <w:tcPr>
            <w:tcW w:w="2880" w:type="dxa"/>
          </w:tcPr>
          <w:p w14:paraId="4007311B" w14:textId="77777777" w:rsidR="009D1274" w:rsidRDefault="00000000">
            <w:r>
              <w:t>Risk budget enforced</w:t>
            </w:r>
          </w:p>
        </w:tc>
        <w:tc>
          <w:tcPr>
            <w:tcW w:w="2880" w:type="dxa"/>
          </w:tcPr>
          <w:p w14:paraId="6EF39F77" w14:textId="77777777" w:rsidR="009D1274" w:rsidRDefault="00000000">
            <w:r>
              <w:t>No</w:t>
            </w:r>
          </w:p>
        </w:tc>
        <w:tc>
          <w:tcPr>
            <w:tcW w:w="2880" w:type="dxa"/>
          </w:tcPr>
          <w:p w14:paraId="13397D16" w14:textId="77777777" w:rsidR="009D1274" w:rsidRDefault="00000000">
            <w:r>
              <w:t>Yes</w:t>
            </w:r>
          </w:p>
        </w:tc>
      </w:tr>
      <w:tr w:rsidR="009D1274" w14:paraId="1385E1A8" w14:textId="77777777">
        <w:trPr>
          <w:jc w:val="center"/>
        </w:trPr>
        <w:tc>
          <w:tcPr>
            <w:tcW w:w="2880" w:type="dxa"/>
          </w:tcPr>
          <w:p w14:paraId="1F08F4AE" w14:textId="77777777" w:rsidR="009D1274" w:rsidRDefault="00000000">
            <w:r>
              <w:t>Optimality gap</w:t>
            </w:r>
          </w:p>
        </w:tc>
        <w:tc>
          <w:tcPr>
            <w:tcW w:w="2880" w:type="dxa"/>
          </w:tcPr>
          <w:p w14:paraId="359F678A" w14:textId="77777777" w:rsidR="009D1274" w:rsidRDefault="00000000">
            <w:r>
              <w:t>—</w:t>
            </w:r>
          </w:p>
        </w:tc>
        <w:tc>
          <w:tcPr>
            <w:tcW w:w="2880" w:type="dxa"/>
          </w:tcPr>
          <w:p w14:paraId="3F53F90B" w14:textId="77777777" w:rsidR="009D1274" w:rsidRDefault="00000000">
            <w:r>
              <w:t>11.23%</w:t>
            </w:r>
          </w:p>
        </w:tc>
      </w:tr>
    </w:tbl>
    <w:p w14:paraId="122EA886" w14:textId="77777777" w:rsidR="009D1274" w:rsidRDefault="009D1274"/>
    <w:p w14:paraId="2303E2E4" w14:textId="77777777" w:rsidR="009D1274" w:rsidRDefault="00000000">
      <w:pPr>
        <w:spacing w:after="120"/>
      </w:pPr>
      <w:r>
        <w:t>The max-6-asset constraint forces the optimizer to select the most impactful assets and drop the rest entirely. The international threshold means C1003 either commits meaningfully to international exposure or holds none — no token allocations.</w:t>
      </w:r>
    </w:p>
    <w:p w14:paraId="6723FFDF" w14:textId="77777777" w:rsidR="009D1274" w:rsidRDefault="00000000">
      <w:pPr>
        <w:spacing w:after="120"/>
      </w:pPr>
      <w:r>
        <w:rPr>
          <w:b/>
        </w:rPr>
        <w:t>Additional Representative Cases (C1007, C1010)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80"/>
        <w:gridCol w:w="1234"/>
        <w:gridCol w:w="1234"/>
        <w:gridCol w:w="1234"/>
        <w:gridCol w:w="1234"/>
        <w:gridCol w:w="1234"/>
      </w:tblGrid>
      <w:tr w:rsidR="009D1274" w14:paraId="060356C4" w14:textId="77777777">
        <w:trPr>
          <w:jc w:val="center"/>
        </w:trPr>
        <w:tc>
          <w:tcPr>
            <w:tcW w:w="1234" w:type="dxa"/>
          </w:tcPr>
          <w:p w14:paraId="6B1BECF2" w14:textId="77777777" w:rsidR="009D1274" w:rsidRDefault="00000000">
            <w:r>
              <w:rPr>
                <w:b/>
              </w:rPr>
              <w:lastRenderedPageBreak/>
              <w:t>Client</w:t>
            </w:r>
          </w:p>
        </w:tc>
        <w:tc>
          <w:tcPr>
            <w:tcW w:w="1234" w:type="dxa"/>
          </w:tcPr>
          <w:p w14:paraId="295DDF13" w14:textId="77777777" w:rsidR="009D1274" w:rsidRDefault="00000000">
            <w:r>
              <w:rPr>
                <w:b/>
              </w:rPr>
              <w:t>Account</w:t>
            </w:r>
          </w:p>
        </w:tc>
        <w:tc>
          <w:tcPr>
            <w:tcW w:w="1234" w:type="dxa"/>
          </w:tcPr>
          <w:p w14:paraId="1143A9C2" w14:textId="77777777" w:rsidR="009D1274" w:rsidRDefault="00000000">
            <w:r>
              <w:rPr>
                <w:b/>
              </w:rPr>
              <w:t>RS</w:t>
            </w:r>
          </w:p>
        </w:tc>
        <w:tc>
          <w:tcPr>
            <w:tcW w:w="1234" w:type="dxa"/>
          </w:tcPr>
          <w:p w14:paraId="6BD42063" w14:textId="77777777" w:rsidR="009D1274" w:rsidRDefault="00000000">
            <w:r>
              <w:rPr>
                <w:b/>
              </w:rPr>
              <w:t>LP Return</w:t>
            </w:r>
          </w:p>
        </w:tc>
        <w:tc>
          <w:tcPr>
            <w:tcW w:w="1234" w:type="dxa"/>
          </w:tcPr>
          <w:p w14:paraId="43EB568C" w14:textId="77777777" w:rsidR="009D1274" w:rsidRDefault="00000000">
            <w:r>
              <w:rPr>
                <w:b/>
              </w:rPr>
              <w:t>MIP Return</w:t>
            </w:r>
          </w:p>
        </w:tc>
        <w:tc>
          <w:tcPr>
            <w:tcW w:w="1234" w:type="dxa"/>
          </w:tcPr>
          <w:p w14:paraId="366417F2" w14:textId="77777777" w:rsidR="009D1274" w:rsidRDefault="00000000">
            <w:r>
              <w:rPr>
                <w:b/>
              </w:rPr>
              <w:t>Gap vs LP</w:t>
            </w:r>
          </w:p>
        </w:tc>
        <w:tc>
          <w:tcPr>
            <w:tcW w:w="1234" w:type="dxa"/>
          </w:tcPr>
          <w:p w14:paraId="38F765A6" w14:textId="77777777" w:rsidR="009D1274" w:rsidRDefault="00000000">
            <w:r>
              <w:rPr>
                <w:b/>
              </w:rPr>
              <w:t>Status</w:t>
            </w:r>
          </w:p>
        </w:tc>
      </w:tr>
      <w:tr w:rsidR="009D1274" w14:paraId="70C135AF" w14:textId="77777777">
        <w:trPr>
          <w:jc w:val="center"/>
        </w:trPr>
        <w:tc>
          <w:tcPr>
            <w:tcW w:w="1234" w:type="dxa"/>
          </w:tcPr>
          <w:p w14:paraId="49245F4A" w14:textId="77777777" w:rsidR="009D1274" w:rsidRDefault="00000000">
            <w:r>
              <w:t>C1007</w:t>
            </w:r>
          </w:p>
        </w:tc>
        <w:tc>
          <w:tcPr>
            <w:tcW w:w="1234" w:type="dxa"/>
          </w:tcPr>
          <w:p w14:paraId="13687BAB" w14:textId="77777777" w:rsidR="009D1274" w:rsidRDefault="00000000">
            <w:r>
              <w:t>Individual</w:t>
            </w:r>
          </w:p>
        </w:tc>
        <w:tc>
          <w:tcPr>
            <w:tcW w:w="1234" w:type="dxa"/>
          </w:tcPr>
          <w:p w14:paraId="2A5D042C" w14:textId="77777777" w:rsidR="009D1274" w:rsidRDefault="00000000">
            <w:r>
              <w:t>3</w:t>
            </w:r>
          </w:p>
        </w:tc>
        <w:tc>
          <w:tcPr>
            <w:tcW w:w="1234" w:type="dxa"/>
          </w:tcPr>
          <w:p w14:paraId="4D75D68A" w14:textId="77777777" w:rsidR="009D1274" w:rsidRDefault="00000000">
            <w:r>
              <w:t>9.62%</w:t>
            </w:r>
          </w:p>
        </w:tc>
        <w:tc>
          <w:tcPr>
            <w:tcW w:w="1234" w:type="dxa"/>
          </w:tcPr>
          <w:p w14:paraId="3CB43BB5" w14:textId="77777777" w:rsidR="009D1274" w:rsidRDefault="00000000">
            <w:r>
              <w:t>8.85%</w:t>
            </w:r>
          </w:p>
        </w:tc>
        <w:tc>
          <w:tcPr>
            <w:tcW w:w="1234" w:type="dxa"/>
          </w:tcPr>
          <w:p w14:paraId="696364D8" w14:textId="77777777" w:rsidR="009D1274" w:rsidRDefault="00000000">
            <w:r>
              <w:t>7.98%</w:t>
            </w:r>
          </w:p>
        </w:tc>
        <w:tc>
          <w:tcPr>
            <w:tcW w:w="1234" w:type="dxa"/>
          </w:tcPr>
          <w:p w14:paraId="2520A75C" w14:textId="77777777" w:rsidR="009D1274" w:rsidRDefault="00000000">
            <w:r>
              <w:t>Optimal</w:t>
            </w:r>
          </w:p>
        </w:tc>
      </w:tr>
      <w:tr w:rsidR="009D1274" w14:paraId="13A19621" w14:textId="77777777">
        <w:trPr>
          <w:jc w:val="center"/>
        </w:trPr>
        <w:tc>
          <w:tcPr>
            <w:tcW w:w="1234" w:type="dxa"/>
          </w:tcPr>
          <w:p w14:paraId="3F355C6E" w14:textId="77777777" w:rsidR="009D1274" w:rsidRDefault="00000000">
            <w:r>
              <w:t>C1010</w:t>
            </w:r>
          </w:p>
        </w:tc>
        <w:tc>
          <w:tcPr>
            <w:tcW w:w="1234" w:type="dxa"/>
          </w:tcPr>
          <w:p w14:paraId="7D27CA7D" w14:textId="77777777" w:rsidR="009D1274" w:rsidRDefault="00000000">
            <w:r>
              <w:t>Endowment</w:t>
            </w:r>
          </w:p>
        </w:tc>
        <w:tc>
          <w:tcPr>
            <w:tcW w:w="1234" w:type="dxa"/>
          </w:tcPr>
          <w:p w14:paraId="7A901824" w14:textId="77777777" w:rsidR="009D1274" w:rsidRDefault="00000000">
            <w:r>
              <w:t>10</w:t>
            </w:r>
          </w:p>
        </w:tc>
        <w:tc>
          <w:tcPr>
            <w:tcW w:w="1234" w:type="dxa"/>
          </w:tcPr>
          <w:p w14:paraId="04FB0B4D" w14:textId="77777777" w:rsidR="009D1274" w:rsidRDefault="00000000">
            <w:r>
              <w:t>9.35%</w:t>
            </w:r>
          </w:p>
        </w:tc>
        <w:tc>
          <w:tcPr>
            <w:tcW w:w="1234" w:type="dxa"/>
          </w:tcPr>
          <w:p w14:paraId="2DED43F1" w14:textId="77777777" w:rsidR="009D1274" w:rsidRDefault="00000000">
            <w:r>
              <w:t>9.18%</w:t>
            </w:r>
          </w:p>
        </w:tc>
        <w:tc>
          <w:tcPr>
            <w:tcW w:w="1234" w:type="dxa"/>
          </w:tcPr>
          <w:p w14:paraId="02544C85" w14:textId="77777777" w:rsidR="009D1274" w:rsidRDefault="00000000">
            <w:r>
              <w:t>1.82%</w:t>
            </w:r>
          </w:p>
        </w:tc>
        <w:tc>
          <w:tcPr>
            <w:tcW w:w="1234" w:type="dxa"/>
          </w:tcPr>
          <w:p w14:paraId="7708473B" w14:textId="77777777" w:rsidR="009D1274" w:rsidRDefault="00000000">
            <w:r>
              <w:t>Optimal</w:t>
            </w:r>
          </w:p>
        </w:tc>
      </w:tr>
    </w:tbl>
    <w:p w14:paraId="39092590" w14:textId="77777777" w:rsidR="009D1274" w:rsidRDefault="009D1274"/>
    <w:p w14:paraId="2EF2DA48" w14:textId="77777777" w:rsidR="009D1274" w:rsidRDefault="00000000">
      <w:pPr>
        <w:spacing w:after="120"/>
      </w:pPr>
      <w:r>
        <w:t>C1010's minimal gap (1.82%) confirms that discrete constraints impose the greatest cost on heavily constrained clients, and minimal cost on those with loose risk budgets.</w:t>
      </w:r>
    </w:p>
    <w:p w14:paraId="35ACD53F" w14:textId="77777777" w:rsidR="009D1274" w:rsidRDefault="00000000">
      <w:pPr>
        <w:pStyle w:val="Heading1"/>
      </w:pPr>
      <w:r>
        <w:rPr>
          <w:rFonts w:ascii="Times New Roman" w:hAnsi="Times New Roman"/>
        </w:rPr>
        <w:t>Scenario Analysis (Task 4)</w:t>
      </w:r>
    </w:p>
    <w:p w14:paraId="427DAA9A" w14:textId="77777777" w:rsidR="009D1274" w:rsidRDefault="00000000">
      <w:pPr>
        <w:spacing w:after="120"/>
      </w:pPr>
      <w:r>
        <w:t>Fixed portfolio weights are evaluated under six economic scenarios using additive return shocks: r_{p,s} = Σᵢ wᵢ·(rᵢ + Δᵢ,s), where Δᵢ,s is the additive shock for asset i under scenario s. Scenario probabilities sum to 1.0 (verified). Shocks are additive, not multiplicative — a shock of -0.05 reduces the asset's annual return by 5 percentage points.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D1274" w14:paraId="61A03331" w14:textId="77777777">
        <w:trPr>
          <w:jc w:val="center"/>
        </w:trPr>
        <w:tc>
          <w:tcPr>
            <w:tcW w:w="4320" w:type="dxa"/>
          </w:tcPr>
          <w:p w14:paraId="6A06B22E" w14:textId="77777777" w:rsidR="009D1274" w:rsidRDefault="00000000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14:paraId="1DEE7F8E" w14:textId="77777777" w:rsidR="009D1274" w:rsidRDefault="00000000">
            <w:r>
              <w:rPr>
                <w:b/>
              </w:rPr>
              <w:t>Description</w:t>
            </w:r>
          </w:p>
        </w:tc>
      </w:tr>
      <w:tr w:rsidR="009D1274" w14:paraId="7F0AAB17" w14:textId="77777777">
        <w:trPr>
          <w:jc w:val="center"/>
        </w:trPr>
        <w:tc>
          <w:tcPr>
            <w:tcW w:w="4320" w:type="dxa"/>
          </w:tcPr>
          <w:p w14:paraId="59D8B903" w14:textId="77777777" w:rsidR="009D1274" w:rsidRDefault="00000000">
            <w:r>
              <w:t>Base Case</w:t>
            </w:r>
          </w:p>
        </w:tc>
        <w:tc>
          <w:tcPr>
            <w:tcW w:w="4320" w:type="dxa"/>
          </w:tcPr>
          <w:p w14:paraId="6A3E9C9A" w14:textId="77777777" w:rsidR="009D1274" w:rsidRDefault="00000000">
            <w:r>
              <w:t>Normal market conditions, no shocks</w:t>
            </w:r>
          </w:p>
        </w:tc>
      </w:tr>
      <w:tr w:rsidR="009D1274" w14:paraId="4011833C" w14:textId="77777777">
        <w:trPr>
          <w:jc w:val="center"/>
        </w:trPr>
        <w:tc>
          <w:tcPr>
            <w:tcW w:w="4320" w:type="dxa"/>
          </w:tcPr>
          <w:p w14:paraId="575287D1" w14:textId="77777777" w:rsidR="009D1274" w:rsidRDefault="00000000">
            <w:r>
              <w:t>High Growth</w:t>
            </w:r>
          </w:p>
        </w:tc>
        <w:tc>
          <w:tcPr>
            <w:tcW w:w="4320" w:type="dxa"/>
          </w:tcPr>
          <w:p w14:paraId="14313D83" w14:textId="77777777" w:rsidR="009D1274" w:rsidRDefault="00000000">
            <w:r>
              <w:t>Strong GDP growth, equities outperform</w:t>
            </w:r>
          </w:p>
        </w:tc>
      </w:tr>
      <w:tr w:rsidR="009D1274" w14:paraId="58969812" w14:textId="77777777">
        <w:trPr>
          <w:jc w:val="center"/>
        </w:trPr>
        <w:tc>
          <w:tcPr>
            <w:tcW w:w="4320" w:type="dxa"/>
          </w:tcPr>
          <w:p w14:paraId="7AE47AEC" w14:textId="77777777" w:rsidR="009D1274" w:rsidRDefault="00000000">
            <w:r>
              <w:t>Stagflation</w:t>
            </w:r>
          </w:p>
        </w:tc>
        <w:tc>
          <w:tcPr>
            <w:tcW w:w="4320" w:type="dxa"/>
          </w:tcPr>
          <w:p w14:paraId="2A4C9FAE" w14:textId="77777777" w:rsidR="009D1274" w:rsidRDefault="00000000">
            <w:r>
              <w:t>High inflation, low growth, bonds underperform</w:t>
            </w:r>
          </w:p>
        </w:tc>
      </w:tr>
      <w:tr w:rsidR="009D1274" w14:paraId="61FB92F8" w14:textId="77777777">
        <w:trPr>
          <w:jc w:val="center"/>
        </w:trPr>
        <w:tc>
          <w:tcPr>
            <w:tcW w:w="4320" w:type="dxa"/>
          </w:tcPr>
          <w:p w14:paraId="2454DDC8" w14:textId="77777777" w:rsidR="009D1274" w:rsidRDefault="00000000">
            <w:r>
              <w:t>Market Correction</w:t>
            </w:r>
          </w:p>
        </w:tc>
        <w:tc>
          <w:tcPr>
            <w:tcW w:w="4320" w:type="dxa"/>
          </w:tcPr>
          <w:p w14:paraId="66CD0311" w14:textId="77777777" w:rsidR="009D1274" w:rsidRDefault="00000000">
            <w:r>
              <w:t>Equity sell-off, flight to safety</w:t>
            </w:r>
          </w:p>
        </w:tc>
      </w:tr>
      <w:tr w:rsidR="009D1274" w14:paraId="3A659817" w14:textId="77777777">
        <w:trPr>
          <w:jc w:val="center"/>
        </w:trPr>
        <w:tc>
          <w:tcPr>
            <w:tcW w:w="4320" w:type="dxa"/>
          </w:tcPr>
          <w:p w14:paraId="0B420E3C" w14:textId="77777777" w:rsidR="009D1274" w:rsidRDefault="00000000">
            <w:r>
              <w:t>Severe Recession</w:t>
            </w:r>
          </w:p>
        </w:tc>
        <w:tc>
          <w:tcPr>
            <w:tcW w:w="4320" w:type="dxa"/>
          </w:tcPr>
          <w:p w14:paraId="0028DAFC" w14:textId="77777777" w:rsidR="009D1274" w:rsidRDefault="00000000">
            <w:r>
              <w:t>Deep economic contraction, broad asset decline</w:t>
            </w:r>
          </w:p>
        </w:tc>
      </w:tr>
      <w:tr w:rsidR="009D1274" w14:paraId="16F15210" w14:textId="77777777">
        <w:trPr>
          <w:jc w:val="center"/>
        </w:trPr>
        <w:tc>
          <w:tcPr>
            <w:tcW w:w="4320" w:type="dxa"/>
          </w:tcPr>
          <w:p w14:paraId="66887A14" w14:textId="77777777" w:rsidR="009D1274" w:rsidRDefault="00000000">
            <w:r>
              <w:t>Deflation</w:t>
            </w:r>
          </w:p>
        </w:tc>
        <w:tc>
          <w:tcPr>
            <w:tcW w:w="4320" w:type="dxa"/>
          </w:tcPr>
          <w:p w14:paraId="1CC043AF" w14:textId="77777777" w:rsidR="009D1274" w:rsidRDefault="00000000">
            <w:r>
              <w:t>Falling prices, bonds outperform, equities decline</w:t>
            </w:r>
          </w:p>
        </w:tc>
      </w:tr>
    </w:tbl>
    <w:p w14:paraId="42E60036" w14:textId="77777777" w:rsidR="009D1274" w:rsidRDefault="009D1274"/>
    <w:p w14:paraId="0CA2EDA3" w14:textId="77777777" w:rsidR="009D1274" w:rsidRDefault="00000000">
      <w:pPr>
        <w:pStyle w:val="Heading2"/>
      </w:pPr>
      <w:r>
        <w:rPr>
          <w:rFonts w:ascii="Times New Roman" w:hAnsi="Times New Roman"/>
        </w:rPr>
        <w:t>Fixed Portfolio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D1274" w14:paraId="2F31A3ED" w14:textId="77777777">
        <w:trPr>
          <w:jc w:val="center"/>
        </w:trPr>
        <w:tc>
          <w:tcPr>
            <w:tcW w:w="1440" w:type="dxa"/>
          </w:tcPr>
          <w:p w14:paraId="61834DC5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1440" w:type="dxa"/>
          </w:tcPr>
          <w:p w14:paraId="054B6A51" w14:textId="77777777" w:rsidR="009D1274" w:rsidRDefault="00000000">
            <w:r>
              <w:rPr>
                <w:b/>
              </w:rPr>
              <w:t>Model</w:t>
            </w:r>
          </w:p>
        </w:tc>
        <w:tc>
          <w:tcPr>
            <w:tcW w:w="1440" w:type="dxa"/>
          </w:tcPr>
          <w:p w14:paraId="393A608C" w14:textId="77777777" w:rsidR="009D1274" w:rsidRDefault="00000000">
            <w:r>
              <w:rPr>
                <w:b/>
              </w:rPr>
              <w:t>Expected Return</w:t>
            </w:r>
          </w:p>
        </w:tc>
        <w:tc>
          <w:tcPr>
            <w:tcW w:w="1440" w:type="dxa"/>
          </w:tcPr>
          <w:p w14:paraId="0F969A67" w14:textId="77777777" w:rsidR="009D1274" w:rsidRDefault="00000000">
            <w:r>
              <w:rPr>
                <w:b/>
              </w:rPr>
              <w:t>Worst Scenario</w:t>
            </w:r>
          </w:p>
        </w:tc>
        <w:tc>
          <w:tcPr>
            <w:tcW w:w="1440" w:type="dxa"/>
          </w:tcPr>
          <w:p w14:paraId="1FAE1618" w14:textId="77777777" w:rsidR="009D1274" w:rsidRDefault="00000000">
            <w:r>
              <w:rPr>
                <w:b/>
              </w:rPr>
              <w:t>Worst Return</w:t>
            </w:r>
          </w:p>
        </w:tc>
        <w:tc>
          <w:tcPr>
            <w:tcW w:w="1440" w:type="dxa"/>
          </w:tcPr>
          <w:p w14:paraId="749264CB" w14:textId="77777777" w:rsidR="009D1274" w:rsidRDefault="00000000">
            <w:r>
              <w:rPr>
                <w:b/>
              </w:rPr>
              <w:t>Portfolio Impact</w:t>
            </w:r>
          </w:p>
        </w:tc>
      </w:tr>
      <w:tr w:rsidR="009D1274" w14:paraId="4D3B5875" w14:textId="77777777">
        <w:trPr>
          <w:jc w:val="center"/>
        </w:trPr>
        <w:tc>
          <w:tcPr>
            <w:tcW w:w="1440" w:type="dxa"/>
          </w:tcPr>
          <w:p w14:paraId="1E6A8F65" w14:textId="77777777" w:rsidR="009D1274" w:rsidRDefault="00000000">
            <w:r>
              <w:t>C1001</w:t>
            </w:r>
          </w:p>
        </w:tc>
        <w:tc>
          <w:tcPr>
            <w:tcW w:w="1440" w:type="dxa"/>
          </w:tcPr>
          <w:p w14:paraId="790BD66D" w14:textId="77777777" w:rsidR="009D1274" w:rsidRDefault="00000000">
            <w:r>
              <w:t>LP</w:t>
            </w:r>
          </w:p>
        </w:tc>
        <w:tc>
          <w:tcPr>
            <w:tcW w:w="1440" w:type="dxa"/>
          </w:tcPr>
          <w:p w14:paraId="562E1167" w14:textId="77777777" w:rsidR="009D1274" w:rsidRDefault="00000000">
            <w:r>
              <w:t>2.76%</w:t>
            </w:r>
          </w:p>
        </w:tc>
        <w:tc>
          <w:tcPr>
            <w:tcW w:w="1440" w:type="dxa"/>
          </w:tcPr>
          <w:p w14:paraId="405E755C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02C91534" w14:textId="77777777" w:rsidR="009D1274" w:rsidRDefault="00000000">
            <w:r>
              <w:t>-31.40%</w:t>
            </w:r>
          </w:p>
        </w:tc>
        <w:tc>
          <w:tcPr>
            <w:tcW w:w="1440" w:type="dxa"/>
          </w:tcPr>
          <w:p w14:paraId="773F2A01" w14:textId="77777777" w:rsidR="009D1274" w:rsidRDefault="00000000">
            <w:r>
              <w:t>34.16%</w:t>
            </w:r>
          </w:p>
        </w:tc>
      </w:tr>
      <w:tr w:rsidR="009D1274" w14:paraId="1EA60404" w14:textId="77777777">
        <w:trPr>
          <w:jc w:val="center"/>
        </w:trPr>
        <w:tc>
          <w:tcPr>
            <w:tcW w:w="1440" w:type="dxa"/>
          </w:tcPr>
          <w:p w14:paraId="78BD673A" w14:textId="77777777" w:rsidR="009D1274" w:rsidRDefault="00000000">
            <w:r>
              <w:t>C1001</w:t>
            </w:r>
          </w:p>
        </w:tc>
        <w:tc>
          <w:tcPr>
            <w:tcW w:w="1440" w:type="dxa"/>
          </w:tcPr>
          <w:p w14:paraId="152E1D66" w14:textId="77777777" w:rsidR="009D1274" w:rsidRDefault="00000000">
            <w:r>
              <w:t>QP</w:t>
            </w:r>
          </w:p>
        </w:tc>
        <w:tc>
          <w:tcPr>
            <w:tcW w:w="1440" w:type="dxa"/>
          </w:tcPr>
          <w:p w14:paraId="252A9950" w14:textId="77777777" w:rsidR="009D1274" w:rsidRDefault="00000000">
            <w:r>
              <w:t>2.89%</w:t>
            </w:r>
          </w:p>
        </w:tc>
        <w:tc>
          <w:tcPr>
            <w:tcW w:w="1440" w:type="dxa"/>
          </w:tcPr>
          <w:p w14:paraId="6E4861EF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69E1FFCA" w14:textId="77777777" w:rsidR="009D1274" w:rsidRDefault="00000000">
            <w:r>
              <w:t>-5.54%</w:t>
            </w:r>
          </w:p>
        </w:tc>
        <w:tc>
          <w:tcPr>
            <w:tcW w:w="1440" w:type="dxa"/>
          </w:tcPr>
          <w:p w14:paraId="1E1ECCDD" w14:textId="77777777" w:rsidR="009D1274" w:rsidRDefault="00000000">
            <w:r>
              <w:t>8.43%</w:t>
            </w:r>
          </w:p>
        </w:tc>
      </w:tr>
      <w:tr w:rsidR="009D1274" w14:paraId="45590585" w14:textId="77777777">
        <w:trPr>
          <w:jc w:val="center"/>
        </w:trPr>
        <w:tc>
          <w:tcPr>
            <w:tcW w:w="1440" w:type="dxa"/>
          </w:tcPr>
          <w:p w14:paraId="61F4DD1A" w14:textId="77777777" w:rsidR="009D1274" w:rsidRDefault="00000000">
            <w:r>
              <w:t>C1001</w:t>
            </w:r>
          </w:p>
        </w:tc>
        <w:tc>
          <w:tcPr>
            <w:tcW w:w="1440" w:type="dxa"/>
          </w:tcPr>
          <w:p w14:paraId="09D30B83" w14:textId="77777777" w:rsidR="009D1274" w:rsidRDefault="00000000">
            <w:r>
              <w:t>MIP</w:t>
            </w:r>
          </w:p>
        </w:tc>
        <w:tc>
          <w:tcPr>
            <w:tcW w:w="1440" w:type="dxa"/>
          </w:tcPr>
          <w:p w14:paraId="006D44A2" w14:textId="77777777" w:rsidR="009D1274" w:rsidRDefault="00000000">
            <w:r>
              <w:t>2.97%</w:t>
            </w:r>
          </w:p>
        </w:tc>
        <w:tc>
          <w:tcPr>
            <w:tcW w:w="1440" w:type="dxa"/>
          </w:tcPr>
          <w:p w14:paraId="7AEEBC7C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33C1E5BF" w14:textId="77777777" w:rsidR="009D1274" w:rsidRDefault="00000000">
            <w:r>
              <w:t>-23.51%</w:t>
            </w:r>
          </w:p>
        </w:tc>
        <w:tc>
          <w:tcPr>
            <w:tcW w:w="1440" w:type="dxa"/>
          </w:tcPr>
          <w:p w14:paraId="3097A9C7" w14:textId="77777777" w:rsidR="009D1274" w:rsidRDefault="00000000">
            <w:r>
              <w:t>26.48%</w:t>
            </w:r>
          </w:p>
        </w:tc>
      </w:tr>
      <w:tr w:rsidR="009D1274" w14:paraId="79D7D832" w14:textId="77777777">
        <w:trPr>
          <w:jc w:val="center"/>
        </w:trPr>
        <w:tc>
          <w:tcPr>
            <w:tcW w:w="1440" w:type="dxa"/>
          </w:tcPr>
          <w:p w14:paraId="03358B13" w14:textId="77777777" w:rsidR="009D1274" w:rsidRDefault="00000000">
            <w:r>
              <w:t>C1003</w:t>
            </w:r>
          </w:p>
        </w:tc>
        <w:tc>
          <w:tcPr>
            <w:tcW w:w="1440" w:type="dxa"/>
          </w:tcPr>
          <w:p w14:paraId="3824FD84" w14:textId="77777777" w:rsidR="009D1274" w:rsidRDefault="00000000">
            <w:r>
              <w:t>QP</w:t>
            </w:r>
          </w:p>
        </w:tc>
        <w:tc>
          <w:tcPr>
            <w:tcW w:w="1440" w:type="dxa"/>
          </w:tcPr>
          <w:p w14:paraId="7E1E91D6" w14:textId="77777777" w:rsidR="009D1274" w:rsidRDefault="00000000">
            <w:r>
              <w:t>3.18%</w:t>
            </w:r>
          </w:p>
        </w:tc>
        <w:tc>
          <w:tcPr>
            <w:tcW w:w="1440" w:type="dxa"/>
          </w:tcPr>
          <w:p w14:paraId="75CDAA43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6E09BF5A" w14:textId="77777777" w:rsidR="009D1274" w:rsidRDefault="00000000">
            <w:r>
              <w:t>-25.19%</w:t>
            </w:r>
          </w:p>
        </w:tc>
        <w:tc>
          <w:tcPr>
            <w:tcW w:w="1440" w:type="dxa"/>
          </w:tcPr>
          <w:p w14:paraId="06FED902" w14:textId="77777777" w:rsidR="009D1274" w:rsidRDefault="00000000">
            <w:r>
              <w:t>28.37%</w:t>
            </w:r>
          </w:p>
        </w:tc>
      </w:tr>
      <w:tr w:rsidR="009D1274" w14:paraId="2CAF4169" w14:textId="77777777">
        <w:trPr>
          <w:jc w:val="center"/>
        </w:trPr>
        <w:tc>
          <w:tcPr>
            <w:tcW w:w="1440" w:type="dxa"/>
          </w:tcPr>
          <w:p w14:paraId="688DF863" w14:textId="77777777" w:rsidR="009D1274" w:rsidRDefault="00000000">
            <w:r>
              <w:t>C1007</w:t>
            </w:r>
          </w:p>
        </w:tc>
        <w:tc>
          <w:tcPr>
            <w:tcW w:w="1440" w:type="dxa"/>
          </w:tcPr>
          <w:p w14:paraId="297EE27B" w14:textId="77777777" w:rsidR="009D1274" w:rsidRDefault="00000000">
            <w:r>
              <w:t>QP</w:t>
            </w:r>
          </w:p>
        </w:tc>
        <w:tc>
          <w:tcPr>
            <w:tcW w:w="1440" w:type="dxa"/>
          </w:tcPr>
          <w:p w14:paraId="03C34D79" w14:textId="77777777" w:rsidR="009D1274" w:rsidRDefault="00000000">
            <w:r>
              <w:t>3.00%</w:t>
            </w:r>
          </w:p>
        </w:tc>
        <w:tc>
          <w:tcPr>
            <w:tcW w:w="1440" w:type="dxa"/>
          </w:tcPr>
          <w:p w14:paraId="767FC4B0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1EA99AD0" w14:textId="77777777" w:rsidR="009D1274" w:rsidRDefault="00000000">
            <w:r>
              <w:t>-27.29%</w:t>
            </w:r>
          </w:p>
        </w:tc>
        <w:tc>
          <w:tcPr>
            <w:tcW w:w="1440" w:type="dxa"/>
          </w:tcPr>
          <w:p w14:paraId="6BA4CF3D" w14:textId="77777777" w:rsidR="009D1274" w:rsidRDefault="00000000">
            <w:r>
              <w:t>30.29%</w:t>
            </w:r>
          </w:p>
        </w:tc>
      </w:tr>
      <w:tr w:rsidR="009D1274" w14:paraId="4100A0E0" w14:textId="77777777">
        <w:trPr>
          <w:jc w:val="center"/>
        </w:trPr>
        <w:tc>
          <w:tcPr>
            <w:tcW w:w="1440" w:type="dxa"/>
          </w:tcPr>
          <w:p w14:paraId="5A6D227F" w14:textId="77777777" w:rsidR="009D1274" w:rsidRDefault="00000000">
            <w:r>
              <w:t>C1010</w:t>
            </w:r>
          </w:p>
        </w:tc>
        <w:tc>
          <w:tcPr>
            <w:tcW w:w="1440" w:type="dxa"/>
          </w:tcPr>
          <w:p w14:paraId="27D15BAC" w14:textId="77777777" w:rsidR="009D1274" w:rsidRDefault="00000000">
            <w:r>
              <w:t>QP</w:t>
            </w:r>
          </w:p>
        </w:tc>
        <w:tc>
          <w:tcPr>
            <w:tcW w:w="1440" w:type="dxa"/>
          </w:tcPr>
          <w:p w14:paraId="25B6A0CA" w14:textId="77777777" w:rsidR="009D1274" w:rsidRDefault="00000000">
            <w:r>
              <w:t>2.72%</w:t>
            </w:r>
          </w:p>
        </w:tc>
        <w:tc>
          <w:tcPr>
            <w:tcW w:w="1440" w:type="dxa"/>
          </w:tcPr>
          <w:p w14:paraId="6A432DE9" w14:textId="77777777" w:rsidR="009D1274" w:rsidRDefault="00000000">
            <w:r>
              <w:t>Severe Recession</w:t>
            </w:r>
          </w:p>
        </w:tc>
        <w:tc>
          <w:tcPr>
            <w:tcW w:w="1440" w:type="dxa"/>
          </w:tcPr>
          <w:p w14:paraId="2E453D41" w14:textId="77777777" w:rsidR="009D1274" w:rsidRDefault="00000000">
            <w:r>
              <w:t>-30.76%</w:t>
            </w:r>
          </w:p>
        </w:tc>
        <w:tc>
          <w:tcPr>
            <w:tcW w:w="1440" w:type="dxa"/>
          </w:tcPr>
          <w:p w14:paraId="314BB8E3" w14:textId="77777777" w:rsidR="009D1274" w:rsidRDefault="00000000">
            <w:r>
              <w:t>33.48%</w:t>
            </w:r>
          </w:p>
        </w:tc>
      </w:tr>
    </w:tbl>
    <w:p w14:paraId="502884FF" w14:textId="77777777" w:rsidR="009D1274" w:rsidRDefault="009D1274"/>
    <w:p w14:paraId="3D82F963" w14:textId="77777777" w:rsidR="009D1274" w:rsidRDefault="00000000">
      <w:pPr>
        <w:spacing w:after="120"/>
      </w:pPr>
      <w:r>
        <w:t xml:space="preserve">The Severe Recession scenario is the worst case across all clients and models. C1001's QP portfolio (bond-heavy, vol=1.87%) suffers only -5.54%, confirming that the risk budget constraint provides meaningful downside protection. The LP portfolio for the same client loses -31.40% — a 26 percentage point difference driven entirely by the unconstrained equity </w:t>
      </w:r>
      <w:r>
        <w:lastRenderedPageBreak/>
        <w:t>concentration. C1010 (RS=10, equity-focused) is the most exposed to economic shocks due to its high non-bond allocation.</w:t>
      </w:r>
    </w:p>
    <w:p w14:paraId="64A62121" w14:textId="77777777" w:rsidR="009D1274" w:rsidRDefault="00000000">
      <w:pPr>
        <w:pStyle w:val="Heading2"/>
      </w:pPr>
      <w:r>
        <w:rPr>
          <w:rFonts w:ascii="Times New Roman" w:hAnsi="Times New Roman"/>
        </w:rPr>
        <w:t>Reoptimization Comparison</w:t>
      </w:r>
    </w:p>
    <w:p w14:paraId="5451EAD8" w14:textId="77777777" w:rsidR="009D1274" w:rsidRDefault="00000000">
      <w:pPr>
        <w:spacing w:after="120"/>
      </w:pPr>
      <w:r>
        <w:t>The notebook also reoptimizes QP portfolios under each scenario to quantify the value of dynamic reallocation: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1274" w14:paraId="44797EDB" w14:textId="77777777">
        <w:trPr>
          <w:jc w:val="center"/>
        </w:trPr>
        <w:tc>
          <w:tcPr>
            <w:tcW w:w="1728" w:type="dxa"/>
          </w:tcPr>
          <w:p w14:paraId="65AB43F9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1728" w:type="dxa"/>
          </w:tcPr>
          <w:p w14:paraId="765B89AF" w14:textId="77777777" w:rsidR="009D1274" w:rsidRDefault="00000000">
            <w:r>
              <w:rPr>
                <w:b/>
              </w:rPr>
              <w:t>Scenario</w:t>
            </w:r>
          </w:p>
        </w:tc>
        <w:tc>
          <w:tcPr>
            <w:tcW w:w="1728" w:type="dxa"/>
          </w:tcPr>
          <w:p w14:paraId="30BE03CC" w14:textId="77777777" w:rsidR="009D1274" w:rsidRDefault="00000000">
            <w:r>
              <w:rPr>
                <w:b/>
              </w:rPr>
              <w:t>Base Return</w:t>
            </w:r>
          </w:p>
        </w:tc>
        <w:tc>
          <w:tcPr>
            <w:tcW w:w="1728" w:type="dxa"/>
          </w:tcPr>
          <w:p w14:paraId="04A48174" w14:textId="77777777" w:rsidR="009D1274" w:rsidRDefault="00000000">
            <w:r>
              <w:rPr>
                <w:b/>
              </w:rPr>
              <w:t>Reoptimized Return</w:t>
            </w:r>
          </w:p>
        </w:tc>
        <w:tc>
          <w:tcPr>
            <w:tcW w:w="1728" w:type="dxa"/>
          </w:tcPr>
          <w:p w14:paraId="3606F889" w14:textId="77777777" w:rsidR="009D1274" w:rsidRDefault="00000000">
            <w:r>
              <w:rPr>
                <w:b/>
              </w:rPr>
              <w:t>Gain</w:t>
            </w:r>
          </w:p>
        </w:tc>
      </w:tr>
      <w:tr w:rsidR="009D1274" w14:paraId="3437334B" w14:textId="77777777">
        <w:trPr>
          <w:jc w:val="center"/>
        </w:trPr>
        <w:tc>
          <w:tcPr>
            <w:tcW w:w="1728" w:type="dxa"/>
          </w:tcPr>
          <w:p w14:paraId="04045E4B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36A228B5" w14:textId="77777777" w:rsidR="009D1274" w:rsidRDefault="00000000">
            <w:r>
              <w:t>Base Case</w:t>
            </w:r>
          </w:p>
        </w:tc>
        <w:tc>
          <w:tcPr>
            <w:tcW w:w="1728" w:type="dxa"/>
          </w:tcPr>
          <w:p w14:paraId="060069D8" w14:textId="77777777" w:rsidR="009D1274" w:rsidRDefault="00000000">
            <w:r>
              <w:t>4.51%</w:t>
            </w:r>
          </w:p>
        </w:tc>
        <w:tc>
          <w:tcPr>
            <w:tcW w:w="1728" w:type="dxa"/>
          </w:tcPr>
          <w:p w14:paraId="58E93EE3" w14:textId="77777777" w:rsidR="009D1274" w:rsidRDefault="00000000">
            <w:r>
              <w:t>4.53%</w:t>
            </w:r>
          </w:p>
        </w:tc>
        <w:tc>
          <w:tcPr>
            <w:tcW w:w="1728" w:type="dxa"/>
          </w:tcPr>
          <w:p w14:paraId="071E65E2" w14:textId="77777777" w:rsidR="009D1274" w:rsidRDefault="00000000">
            <w:r>
              <w:t>+0.01%</w:t>
            </w:r>
          </w:p>
        </w:tc>
      </w:tr>
      <w:tr w:rsidR="009D1274" w14:paraId="1DABA931" w14:textId="77777777">
        <w:trPr>
          <w:jc w:val="center"/>
        </w:trPr>
        <w:tc>
          <w:tcPr>
            <w:tcW w:w="1728" w:type="dxa"/>
          </w:tcPr>
          <w:p w14:paraId="44B793D2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51AEB562" w14:textId="77777777" w:rsidR="009D1274" w:rsidRDefault="00000000">
            <w:r>
              <w:t>High Growth</w:t>
            </w:r>
          </w:p>
        </w:tc>
        <w:tc>
          <w:tcPr>
            <w:tcW w:w="1728" w:type="dxa"/>
          </w:tcPr>
          <w:p w14:paraId="36713F21" w14:textId="77777777" w:rsidR="009D1274" w:rsidRDefault="00000000">
            <w:r>
              <w:t>5.60%</w:t>
            </w:r>
          </w:p>
        </w:tc>
        <w:tc>
          <w:tcPr>
            <w:tcW w:w="1728" w:type="dxa"/>
          </w:tcPr>
          <w:p w14:paraId="318F9641" w14:textId="77777777" w:rsidR="009D1274" w:rsidRDefault="00000000">
            <w:r>
              <w:t>5.63%</w:t>
            </w:r>
          </w:p>
        </w:tc>
        <w:tc>
          <w:tcPr>
            <w:tcW w:w="1728" w:type="dxa"/>
          </w:tcPr>
          <w:p w14:paraId="6C83F71B" w14:textId="77777777" w:rsidR="009D1274" w:rsidRDefault="00000000">
            <w:r>
              <w:t>+0.03%</w:t>
            </w:r>
          </w:p>
        </w:tc>
      </w:tr>
      <w:tr w:rsidR="009D1274" w14:paraId="59FE6CF8" w14:textId="77777777">
        <w:trPr>
          <w:jc w:val="center"/>
        </w:trPr>
        <w:tc>
          <w:tcPr>
            <w:tcW w:w="1728" w:type="dxa"/>
          </w:tcPr>
          <w:p w14:paraId="5D86834F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0C68449F" w14:textId="77777777" w:rsidR="009D1274" w:rsidRDefault="00000000">
            <w:r>
              <w:t>Stagflation</w:t>
            </w:r>
          </w:p>
        </w:tc>
        <w:tc>
          <w:tcPr>
            <w:tcW w:w="1728" w:type="dxa"/>
          </w:tcPr>
          <w:p w14:paraId="171D2FDA" w14:textId="77777777" w:rsidR="009D1274" w:rsidRDefault="00000000">
            <w:r>
              <w:t>1.52%</w:t>
            </w:r>
          </w:p>
        </w:tc>
        <w:tc>
          <w:tcPr>
            <w:tcW w:w="1728" w:type="dxa"/>
          </w:tcPr>
          <w:p w14:paraId="55C1787D" w14:textId="77777777" w:rsidR="009D1274" w:rsidRDefault="00000000">
            <w:r>
              <w:t>1.49%</w:t>
            </w:r>
          </w:p>
        </w:tc>
        <w:tc>
          <w:tcPr>
            <w:tcW w:w="1728" w:type="dxa"/>
          </w:tcPr>
          <w:p w14:paraId="7A383962" w14:textId="77777777" w:rsidR="009D1274" w:rsidRDefault="00000000">
            <w:r>
              <w:t>-0.03%</w:t>
            </w:r>
          </w:p>
        </w:tc>
      </w:tr>
      <w:tr w:rsidR="009D1274" w14:paraId="04B75AF7" w14:textId="77777777">
        <w:trPr>
          <w:jc w:val="center"/>
        </w:trPr>
        <w:tc>
          <w:tcPr>
            <w:tcW w:w="1728" w:type="dxa"/>
          </w:tcPr>
          <w:p w14:paraId="10A7566A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7EAADEB2" w14:textId="77777777" w:rsidR="009D1274" w:rsidRDefault="00000000">
            <w:r>
              <w:t>Market Correction</w:t>
            </w:r>
          </w:p>
        </w:tc>
        <w:tc>
          <w:tcPr>
            <w:tcW w:w="1728" w:type="dxa"/>
          </w:tcPr>
          <w:p w14:paraId="7C2E49B9" w14:textId="77777777" w:rsidR="009D1274" w:rsidRDefault="00000000">
            <w:r>
              <w:t>-1.19%</w:t>
            </w:r>
          </w:p>
        </w:tc>
        <w:tc>
          <w:tcPr>
            <w:tcW w:w="1728" w:type="dxa"/>
          </w:tcPr>
          <w:p w14:paraId="16CF302D" w14:textId="77777777" w:rsidR="009D1274" w:rsidRDefault="00000000">
            <w:r>
              <w:t>-1.27%</w:t>
            </w:r>
          </w:p>
        </w:tc>
        <w:tc>
          <w:tcPr>
            <w:tcW w:w="1728" w:type="dxa"/>
          </w:tcPr>
          <w:p w14:paraId="2577EC77" w14:textId="77777777" w:rsidR="009D1274" w:rsidRDefault="00000000">
            <w:r>
              <w:t>-0.08%</w:t>
            </w:r>
          </w:p>
        </w:tc>
      </w:tr>
      <w:tr w:rsidR="009D1274" w14:paraId="42A7BBCC" w14:textId="77777777">
        <w:trPr>
          <w:jc w:val="center"/>
        </w:trPr>
        <w:tc>
          <w:tcPr>
            <w:tcW w:w="1728" w:type="dxa"/>
          </w:tcPr>
          <w:p w14:paraId="09295F05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132EF984" w14:textId="77777777" w:rsidR="009D1274" w:rsidRDefault="00000000">
            <w:r>
              <w:t>Severe Recession</w:t>
            </w:r>
          </w:p>
        </w:tc>
        <w:tc>
          <w:tcPr>
            <w:tcW w:w="1728" w:type="dxa"/>
          </w:tcPr>
          <w:p w14:paraId="0C27075C" w14:textId="77777777" w:rsidR="009D1274" w:rsidRDefault="00000000">
            <w:r>
              <w:t>-5.54%</w:t>
            </w:r>
          </w:p>
        </w:tc>
        <w:tc>
          <w:tcPr>
            <w:tcW w:w="1728" w:type="dxa"/>
          </w:tcPr>
          <w:p w14:paraId="5052160F" w14:textId="77777777" w:rsidR="009D1274" w:rsidRDefault="00000000">
            <w:r>
              <w:t>-5.69%</w:t>
            </w:r>
          </w:p>
        </w:tc>
        <w:tc>
          <w:tcPr>
            <w:tcW w:w="1728" w:type="dxa"/>
          </w:tcPr>
          <w:p w14:paraId="78251BC8" w14:textId="77777777" w:rsidR="009D1274" w:rsidRDefault="00000000">
            <w:r>
              <w:t>-0.14%</w:t>
            </w:r>
          </w:p>
        </w:tc>
      </w:tr>
      <w:tr w:rsidR="009D1274" w14:paraId="4EA3F9C0" w14:textId="77777777">
        <w:trPr>
          <w:jc w:val="center"/>
        </w:trPr>
        <w:tc>
          <w:tcPr>
            <w:tcW w:w="1728" w:type="dxa"/>
          </w:tcPr>
          <w:p w14:paraId="37DC4991" w14:textId="77777777" w:rsidR="009D1274" w:rsidRDefault="00000000">
            <w:r>
              <w:t>C1001</w:t>
            </w:r>
          </w:p>
        </w:tc>
        <w:tc>
          <w:tcPr>
            <w:tcW w:w="1728" w:type="dxa"/>
          </w:tcPr>
          <w:p w14:paraId="18FF0BF5" w14:textId="77777777" w:rsidR="009D1274" w:rsidRDefault="00000000">
            <w:r>
              <w:t>Deflation</w:t>
            </w:r>
          </w:p>
        </w:tc>
        <w:tc>
          <w:tcPr>
            <w:tcW w:w="1728" w:type="dxa"/>
          </w:tcPr>
          <w:p w14:paraId="0B7A6609" w14:textId="77777777" w:rsidR="009D1274" w:rsidRDefault="00000000">
            <w:r>
              <w:t>0.71%</w:t>
            </w:r>
          </w:p>
        </w:tc>
        <w:tc>
          <w:tcPr>
            <w:tcW w:w="1728" w:type="dxa"/>
          </w:tcPr>
          <w:p w14:paraId="71A92B4D" w14:textId="77777777" w:rsidR="009D1274" w:rsidRDefault="00000000">
            <w:r>
              <w:t>0.66%</w:t>
            </w:r>
          </w:p>
        </w:tc>
        <w:tc>
          <w:tcPr>
            <w:tcW w:w="1728" w:type="dxa"/>
          </w:tcPr>
          <w:p w14:paraId="01EF267B" w14:textId="77777777" w:rsidR="009D1274" w:rsidRDefault="00000000">
            <w:r>
              <w:t>-0.05%</w:t>
            </w:r>
          </w:p>
        </w:tc>
      </w:tr>
    </w:tbl>
    <w:p w14:paraId="03B11605" w14:textId="77777777" w:rsidR="009D1274" w:rsidRDefault="009D1274"/>
    <w:p w14:paraId="3BA66B13" w14:textId="77777777" w:rsidR="009D1274" w:rsidRDefault="00000000">
      <w:pPr>
        <w:spacing w:after="120"/>
      </w:pPr>
      <w:r>
        <w:t>Reoptimization gains are minimal (&lt; 0.15% in all scenarios) for C1001 because the risk budget constraint is tight — there is little room to shift weights without violating σ_max. This confirms that for conservative clients, the static QP allocation is near-optimal even under adverse scenarios.</w:t>
      </w:r>
    </w:p>
    <w:p w14:paraId="7A6686A6" w14:textId="77777777" w:rsidR="009D1274" w:rsidRDefault="00000000">
      <w:pPr>
        <w:pStyle w:val="Heading1"/>
      </w:pPr>
      <w:r>
        <w:rPr>
          <w:rFonts w:ascii="Times New Roman" w:hAnsi="Times New Roman"/>
        </w:rPr>
        <w:t>Portfolio Diversity Verification (Task 6)</w:t>
      </w:r>
    </w:p>
    <w:p w14:paraId="4A488AD6" w14:textId="77777777" w:rsidR="009D1274" w:rsidRDefault="00000000">
      <w:pPr>
        <w:spacing w:after="120"/>
      </w:pPr>
      <w:r>
        <w:t>The following checks are run against all 15 QP client portfolios: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79F65C3A" w14:textId="77777777">
        <w:trPr>
          <w:jc w:val="center"/>
        </w:trPr>
        <w:tc>
          <w:tcPr>
            <w:tcW w:w="2880" w:type="dxa"/>
          </w:tcPr>
          <w:p w14:paraId="5C030962" w14:textId="77777777" w:rsidR="009D1274" w:rsidRDefault="00000000">
            <w:r>
              <w:rPr>
                <w:b/>
              </w:rPr>
              <w:t>Check</w:t>
            </w:r>
          </w:p>
        </w:tc>
        <w:tc>
          <w:tcPr>
            <w:tcW w:w="2880" w:type="dxa"/>
          </w:tcPr>
          <w:p w14:paraId="7B8BE60A" w14:textId="77777777" w:rsidR="009D1274" w:rsidRDefault="00000000">
            <w:r>
              <w:rPr>
                <w:b/>
              </w:rPr>
              <w:t>Status</w:t>
            </w:r>
          </w:p>
        </w:tc>
        <w:tc>
          <w:tcPr>
            <w:tcW w:w="2880" w:type="dxa"/>
          </w:tcPr>
          <w:p w14:paraId="41050DFC" w14:textId="77777777" w:rsidR="009D1274" w:rsidRDefault="00000000">
            <w:r>
              <w:rPr>
                <w:b/>
              </w:rPr>
              <w:t>Result</w:t>
            </w:r>
          </w:p>
        </w:tc>
      </w:tr>
      <w:tr w:rsidR="009D1274" w14:paraId="1A172940" w14:textId="77777777">
        <w:trPr>
          <w:jc w:val="center"/>
        </w:trPr>
        <w:tc>
          <w:tcPr>
            <w:tcW w:w="2880" w:type="dxa"/>
          </w:tcPr>
          <w:p w14:paraId="7B3D1B8C" w14:textId="77777777" w:rsidR="009D1274" w:rsidRDefault="00000000">
            <w:r>
              <w:t>RS 1-2: 55-65% bonds</w:t>
            </w:r>
          </w:p>
        </w:tc>
        <w:tc>
          <w:tcPr>
            <w:tcW w:w="2880" w:type="dxa"/>
          </w:tcPr>
          <w:p w14:paraId="7256BB13" w14:textId="77777777" w:rsidR="009D1274" w:rsidRDefault="00000000">
            <w:r>
              <w:t>Pass</w:t>
            </w:r>
          </w:p>
        </w:tc>
        <w:tc>
          <w:tcPr>
            <w:tcW w:w="2880" w:type="dxa"/>
          </w:tcPr>
          <w:p w14:paraId="0453B36E" w14:textId="77777777" w:rsidR="009D1274" w:rsidRDefault="00000000">
            <w:r>
              <w:t>~64.9% bonds across all 3 clients</w:t>
            </w:r>
          </w:p>
        </w:tc>
      </w:tr>
      <w:tr w:rsidR="009D1274" w14:paraId="3B9ABF31" w14:textId="77777777">
        <w:trPr>
          <w:jc w:val="center"/>
        </w:trPr>
        <w:tc>
          <w:tcPr>
            <w:tcW w:w="2880" w:type="dxa"/>
          </w:tcPr>
          <w:p w14:paraId="05964F20" w14:textId="77777777" w:rsidR="009D1274" w:rsidRDefault="00000000">
            <w:r>
              <w:t>RS 3-4: 35-50% bonds</w:t>
            </w:r>
          </w:p>
        </w:tc>
        <w:tc>
          <w:tcPr>
            <w:tcW w:w="2880" w:type="dxa"/>
          </w:tcPr>
          <w:p w14:paraId="72662E0D" w14:textId="77777777" w:rsidR="009D1274" w:rsidRDefault="00000000">
            <w:r>
              <w:t>Data limitation</w:t>
            </w:r>
          </w:p>
        </w:tc>
        <w:tc>
          <w:tcPr>
            <w:tcW w:w="2880" w:type="dxa"/>
          </w:tcPr>
          <w:p w14:paraId="5501A81A" w14:textId="77777777" w:rsidR="009D1274" w:rsidRDefault="00000000">
            <w:r>
              <w:t>10-20% actual (see note below)</w:t>
            </w:r>
          </w:p>
        </w:tc>
      </w:tr>
      <w:tr w:rsidR="009D1274" w14:paraId="29A48472" w14:textId="77777777">
        <w:trPr>
          <w:jc w:val="center"/>
        </w:trPr>
        <w:tc>
          <w:tcPr>
            <w:tcW w:w="2880" w:type="dxa"/>
          </w:tcPr>
          <w:p w14:paraId="3AA59B29" w14:textId="77777777" w:rsidR="009D1274" w:rsidRDefault="00000000">
            <w:r>
              <w:t>RS 7-10: &gt;=70% non-bond</w:t>
            </w:r>
          </w:p>
        </w:tc>
        <w:tc>
          <w:tcPr>
            <w:tcW w:w="2880" w:type="dxa"/>
          </w:tcPr>
          <w:p w14:paraId="7E3E3DFF" w14:textId="77777777" w:rsidR="009D1274" w:rsidRDefault="00000000">
            <w:r>
              <w:t>Pass</w:t>
            </w:r>
          </w:p>
        </w:tc>
        <w:tc>
          <w:tcPr>
            <w:tcW w:w="2880" w:type="dxa"/>
          </w:tcPr>
          <w:p w14:paraId="34DD5221" w14:textId="77777777" w:rsidR="009D1274" w:rsidRDefault="00000000">
            <w:r>
              <w:t>~95% non-bond across all 6 clients</w:t>
            </w:r>
          </w:p>
        </w:tc>
      </w:tr>
      <w:tr w:rsidR="009D1274" w14:paraId="5AB7BF2B" w14:textId="77777777">
        <w:trPr>
          <w:jc w:val="center"/>
        </w:trPr>
        <w:tc>
          <w:tcPr>
            <w:tcW w:w="2880" w:type="dxa"/>
          </w:tcPr>
          <w:p w14:paraId="2779D5B1" w14:textId="77777777" w:rsidR="009D1274" w:rsidRDefault="00000000">
            <w:r>
              <w:t>High ESG != Low ESG</w:t>
            </w:r>
          </w:p>
        </w:tc>
        <w:tc>
          <w:tcPr>
            <w:tcW w:w="2880" w:type="dxa"/>
          </w:tcPr>
          <w:p w14:paraId="0807BDB2" w14:textId="77777777" w:rsidR="009D1274" w:rsidRDefault="00000000">
            <w:r>
              <w:t>Pass</w:t>
            </w:r>
          </w:p>
        </w:tc>
        <w:tc>
          <w:tcPr>
            <w:tcW w:w="2880" w:type="dxa"/>
          </w:tcPr>
          <w:p w14:paraId="2C0519B3" w14:textId="77777777" w:rsidR="009D1274" w:rsidRDefault="00000000">
            <w:r>
              <w:t>43 percentage point weight difference, 0.68% return cost</w:t>
            </w:r>
          </w:p>
        </w:tc>
      </w:tr>
      <w:tr w:rsidR="009D1274" w14:paraId="2B7B9DA8" w14:textId="77777777">
        <w:trPr>
          <w:jc w:val="center"/>
        </w:trPr>
        <w:tc>
          <w:tcPr>
            <w:tcW w:w="2880" w:type="dxa"/>
          </w:tcPr>
          <w:p w14:paraId="562DB7FA" w14:textId="77777777" w:rsidR="009D1274" w:rsidRDefault="00000000">
            <w:r>
              <w:t>&gt;=7 distinct archetypes</w:t>
            </w:r>
          </w:p>
        </w:tc>
        <w:tc>
          <w:tcPr>
            <w:tcW w:w="2880" w:type="dxa"/>
          </w:tcPr>
          <w:p w14:paraId="32F7C61E" w14:textId="77777777" w:rsidR="009D1274" w:rsidRDefault="00000000">
            <w:r>
              <w:t>Pass</w:t>
            </w:r>
          </w:p>
        </w:tc>
        <w:tc>
          <w:tcPr>
            <w:tcW w:w="2880" w:type="dxa"/>
          </w:tcPr>
          <w:p w14:paraId="66782DA2" w14:textId="77777777" w:rsidR="009D1274" w:rsidRDefault="00000000">
            <w:r>
              <w:t>7 archetypes found</w:t>
            </w:r>
          </w:p>
        </w:tc>
      </w:tr>
      <w:tr w:rsidR="009D1274" w14:paraId="624CB051" w14:textId="77777777">
        <w:trPr>
          <w:jc w:val="center"/>
        </w:trPr>
        <w:tc>
          <w:tcPr>
            <w:tcW w:w="2880" w:type="dxa"/>
          </w:tcPr>
          <w:p w14:paraId="405C0EE6" w14:textId="77777777" w:rsidR="009D1274" w:rsidRDefault="00000000">
            <w:r>
              <w:t>Apple only RS 7-10</w:t>
            </w:r>
          </w:p>
        </w:tc>
        <w:tc>
          <w:tcPr>
            <w:tcW w:w="2880" w:type="dxa"/>
          </w:tcPr>
          <w:p w14:paraId="26B4515E" w14:textId="77777777" w:rsidR="009D1274" w:rsidRDefault="00000000">
            <w:r>
              <w:t>Pass</w:t>
            </w:r>
          </w:p>
        </w:tc>
        <w:tc>
          <w:tcPr>
            <w:tcW w:w="2880" w:type="dxa"/>
          </w:tcPr>
          <w:p w14:paraId="6EA24562" w14:textId="77777777" w:rsidR="009D1274" w:rsidRDefault="00000000">
            <w:r>
              <w:t>Business rule enforced across all models</w:t>
            </w:r>
          </w:p>
        </w:tc>
      </w:tr>
    </w:tbl>
    <w:p w14:paraId="33150D09" w14:textId="77777777" w:rsidR="009D1274" w:rsidRDefault="009D1274"/>
    <w:p w14:paraId="49A1E48A" w14:textId="77777777" w:rsidR="009D1274" w:rsidRDefault="00000000">
      <w:pPr>
        <w:pStyle w:val="Heading2"/>
      </w:pPr>
      <w:r>
        <w:rPr>
          <w:rFonts w:ascii="Times New Roman" w:hAnsi="Times New Roman"/>
        </w:rPr>
        <w:t>Portfolio Archetypes</w:t>
      </w:r>
    </w:p>
    <w:p w14:paraId="62C96CE7" w14:textId="77777777" w:rsidR="009D1274" w:rsidRDefault="00000000">
      <w:pPr>
        <w:spacing w:after="120"/>
      </w:pPr>
      <w:r>
        <w:t>Two portfolios belong to the same archetype if their total bond allocation differs by less than 5 percentage points and their ESG preference category is the same: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D1274" w14:paraId="57D60774" w14:textId="77777777">
        <w:trPr>
          <w:jc w:val="center"/>
        </w:trPr>
        <w:tc>
          <w:tcPr>
            <w:tcW w:w="2160" w:type="dxa"/>
          </w:tcPr>
          <w:p w14:paraId="6463D3E6" w14:textId="77777777" w:rsidR="009D1274" w:rsidRDefault="00000000">
            <w:r>
              <w:rPr>
                <w:b/>
              </w:rPr>
              <w:t>Archetype</w:t>
            </w:r>
          </w:p>
        </w:tc>
        <w:tc>
          <w:tcPr>
            <w:tcW w:w="2160" w:type="dxa"/>
          </w:tcPr>
          <w:p w14:paraId="64C513AA" w14:textId="77777777" w:rsidR="009D1274" w:rsidRDefault="00000000">
            <w:r>
              <w:rPr>
                <w:b/>
              </w:rPr>
              <w:t>ESG Tier</w:t>
            </w:r>
          </w:p>
        </w:tc>
        <w:tc>
          <w:tcPr>
            <w:tcW w:w="2160" w:type="dxa"/>
          </w:tcPr>
          <w:p w14:paraId="77905D49" w14:textId="77777777" w:rsidR="009D1274" w:rsidRDefault="00000000">
            <w:r>
              <w:rPr>
                <w:b/>
              </w:rPr>
              <w:t>Bond Range</w:t>
            </w:r>
          </w:p>
        </w:tc>
        <w:tc>
          <w:tcPr>
            <w:tcW w:w="2160" w:type="dxa"/>
          </w:tcPr>
          <w:p w14:paraId="7857B55F" w14:textId="77777777" w:rsidR="009D1274" w:rsidRDefault="00000000">
            <w:r>
              <w:rPr>
                <w:b/>
              </w:rPr>
              <w:t>Clients</w:t>
            </w:r>
          </w:p>
        </w:tc>
      </w:tr>
      <w:tr w:rsidR="009D1274" w14:paraId="08BB0CA2" w14:textId="77777777">
        <w:trPr>
          <w:jc w:val="center"/>
        </w:trPr>
        <w:tc>
          <w:tcPr>
            <w:tcW w:w="2160" w:type="dxa"/>
          </w:tcPr>
          <w:p w14:paraId="48E8D66A" w14:textId="77777777" w:rsidR="009D1274" w:rsidRDefault="00000000">
            <w:r>
              <w:t>1</w:t>
            </w:r>
          </w:p>
        </w:tc>
        <w:tc>
          <w:tcPr>
            <w:tcW w:w="2160" w:type="dxa"/>
          </w:tcPr>
          <w:p w14:paraId="27768237" w14:textId="77777777" w:rsidR="009D1274" w:rsidRDefault="00000000">
            <w:r>
              <w:t>High</w:t>
            </w:r>
          </w:p>
        </w:tc>
        <w:tc>
          <w:tcPr>
            <w:tcW w:w="2160" w:type="dxa"/>
          </w:tcPr>
          <w:p w14:paraId="086E4C6E" w14:textId="77777777" w:rsidR="009D1274" w:rsidRDefault="00000000">
            <w:r>
              <w:t>~10%</w:t>
            </w:r>
          </w:p>
        </w:tc>
        <w:tc>
          <w:tcPr>
            <w:tcW w:w="2160" w:type="dxa"/>
          </w:tcPr>
          <w:p w14:paraId="0A76C047" w14:textId="77777777" w:rsidR="009D1274" w:rsidRDefault="00000000">
            <w:r>
              <w:t>C1003, C1006, C1009, C1013</w:t>
            </w:r>
          </w:p>
        </w:tc>
      </w:tr>
      <w:tr w:rsidR="009D1274" w14:paraId="04D40F2C" w14:textId="77777777">
        <w:trPr>
          <w:jc w:val="center"/>
        </w:trPr>
        <w:tc>
          <w:tcPr>
            <w:tcW w:w="2160" w:type="dxa"/>
          </w:tcPr>
          <w:p w14:paraId="0AE0561B" w14:textId="77777777" w:rsidR="009D1274" w:rsidRDefault="00000000">
            <w:r>
              <w:lastRenderedPageBreak/>
              <w:t>2</w:t>
            </w:r>
          </w:p>
        </w:tc>
        <w:tc>
          <w:tcPr>
            <w:tcW w:w="2160" w:type="dxa"/>
          </w:tcPr>
          <w:p w14:paraId="5B540693" w14:textId="77777777" w:rsidR="009D1274" w:rsidRDefault="00000000">
            <w:r>
              <w:t>Medium</w:t>
            </w:r>
          </w:p>
        </w:tc>
        <w:tc>
          <w:tcPr>
            <w:tcW w:w="2160" w:type="dxa"/>
          </w:tcPr>
          <w:p w14:paraId="418D1B28" w14:textId="77777777" w:rsidR="009D1274" w:rsidRDefault="00000000">
            <w:r>
              <w:t>~5%</w:t>
            </w:r>
          </w:p>
        </w:tc>
        <w:tc>
          <w:tcPr>
            <w:tcW w:w="2160" w:type="dxa"/>
          </w:tcPr>
          <w:p w14:paraId="5D579AA2" w14:textId="77777777" w:rsidR="009D1274" w:rsidRDefault="00000000">
            <w:r>
              <w:t>C1008, C1002, C1012</w:t>
            </w:r>
          </w:p>
        </w:tc>
      </w:tr>
      <w:tr w:rsidR="009D1274" w14:paraId="6DF2F643" w14:textId="77777777">
        <w:trPr>
          <w:jc w:val="center"/>
        </w:trPr>
        <w:tc>
          <w:tcPr>
            <w:tcW w:w="2160" w:type="dxa"/>
          </w:tcPr>
          <w:p w14:paraId="5656C80D" w14:textId="77777777" w:rsidR="009D1274" w:rsidRDefault="00000000">
            <w:r>
              <w:t>3</w:t>
            </w:r>
          </w:p>
        </w:tc>
        <w:tc>
          <w:tcPr>
            <w:tcW w:w="2160" w:type="dxa"/>
          </w:tcPr>
          <w:p w14:paraId="5A4575FC" w14:textId="77777777" w:rsidR="009D1274" w:rsidRDefault="00000000">
            <w:r>
              <w:t>Medium</w:t>
            </w:r>
          </w:p>
        </w:tc>
        <w:tc>
          <w:tcPr>
            <w:tcW w:w="2160" w:type="dxa"/>
          </w:tcPr>
          <w:p w14:paraId="35CC2787" w14:textId="77777777" w:rsidR="009D1274" w:rsidRDefault="00000000">
            <w:r>
              <w:t>~65%</w:t>
            </w:r>
          </w:p>
        </w:tc>
        <w:tc>
          <w:tcPr>
            <w:tcW w:w="2160" w:type="dxa"/>
          </w:tcPr>
          <w:p w14:paraId="74153DDB" w14:textId="77777777" w:rsidR="009D1274" w:rsidRDefault="00000000">
            <w:r>
              <w:t>C1005, C1015</w:t>
            </w:r>
          </w:p>
        </w:tc>
      </w:tr>
      <w:tr w:rsidR="009D1274" w14:paraId="1CF4C8B8" w14:textId="77777777">
        <w:trPr>
          <w:jc w:val="center"/>
        </w:trPr>
        <w:tc>
          <w:tcPr>
            <w:tcW w:w="2160" w:type="dxa"/>
          </w:tcPr>
          <w:p w14:paraId="1CDE6459" w14:textId="77777777" w:rsidR="009D1274" w:rsidRDefault="00000000">
            <w:r>
              <w:t>4</w:t>
            </w:r>
          </w:p>
        </w:tc>
        <w:tc>
          <w:tcPr>
            <w:tcW w:w="2160" w:type="dxa"/>
          </w:tcPr>
          <w:p w14:paraId="1ABC757D" w14:textId="77777777" w:rsidR="009D1274" w:rsidRDefault="00000000">
            <w:r>
              <w:t>Low</w:t>
            </w:r>
          </w:p>
        </w:tc>
        <w:tc>
          <w:tcPr>
            <w:tcW w:w="2160" w:type="dxa"/>
          </w:tcPr>
          <w:p w14:paraId="4AF3F701" w14:textId="77777777" w:rsidR="009D1274" w:rsidRDefault="00000000">
            <w:r>
              <w:t>~5%</w:t>
            </w:r>
          </w:p>
        </w:tc>
        <w:tc>
          <w:tcPr>
            <w:tcW w:w="2160" w:type="dxa"/>
          </w:tcPr>
          <w:p w14:paraId="0C57BCDB" w14:textId="77777777" w:rsidR="009D1274" w:rsidRDefault="00000000">
            <w:r>
              <w:t>C1014, C1004, C1010</w:t>
            </w:r>
          </w:p>
        </w:tc>
      </w:tr>
      <w:tr w:rsidR="009D1274" w14:paraId="4AD7E7A7" w14:textId="77777777">
        <w:trPr>
          <w:jc w:val="center"/>
        </w:trPr>
        <w:tc>
          <w:tcPr>
            <w:tcW w:w="2160" w:type="dxa"/>
          </w:tcPr>
          <w:p w14:paraId="75C5064B" w14:textId="77777777" w:rsidR="009D1274" w:rsidRDefault="00000000">
            <w:r>
              <w:t>5</w:t>
            </w:r>
          </w:p>
        </w:tc>
        <w:tc>
          <w:tcPr>
            <w:tcW w:w="2160" w:type="dxa"/>
          </w:tcPr>
          <w:p w14:paraId="228F6814" w14:textId="77777777" w:rsidR="009D1274" w:rsidRDefault="00000000">
            <w:r>
              <w:t>Low</w:t>
            </w:r>
          </w:p>
        </w:tc>
        <w:tc>
          <w:tcPr>
            <w:tcW w:w="2160" w:type="dxa"/>
          </w:tcPr>
          <w:p w14:paraId="7298926A" w14:textId="77777777" w:rsidR="009D1274" w:rsidRDefault="00000000">
            <w:r>
              <w:t>~10%</w:t>
            </w:r>
          </w:p>
        </w:tc>
        <w:tc>
          <w:tcPr>
            <w:tcW w:w="2160" w:type="dxa"/>
          </w:tcPr>
          <w:p w14:paraId="6235F3D4" w14:textId="77777777" w:rsidR="009D1274" w:rsidRDefault="00000000">
            <w:r>
              <w:t>C1007</w:t>
            </w:r>
          </w:p>
        </w:tc>
      </w:tr>
      <w:tr w:rsidR="009D1274" w14:paraId="5378DA94" w14:textId="77777777">
        <w:trPr>
          <w:jc w:val="center"/>
        </w:trPr>
        <w:tc>
          <w:tcPr>
            <w:tcW w:w="2160" w:type="dxa"/>
          </w:tcPr>
          <w:p w14:paraId="57DED120" w14:textId="77777777" w:rsidR="009D1274" w:rsidRDefault="00000000">
            <w:r>
              <w:t>6</w:t>
            </w:r>
          </w:p>
        </w:tc>
        <w:tc>
          <w:tcPr>
            <w:tcW w:w="2160" w:type="dxa"/>
          </w:tcPr>
          <w:p w14:paraId="1A09A234" w14:textId="77777777" w:rsidR="009D1274" w:rsidRDefault="00000000">
            <w:r>
              <w:t>Low</w:t>
            </w:r>
          </w:p>
        </w:tc>
        <w:tc>
          <w:tcPr>
            <w:tcW w:w="2160" w:type="dxa"/>
          </w:tcPr>
          <w:p w14:paraId="7EA055BE" w14:textId="77777777" w:rsidR="009D1274" w:rsidRDefault="00000000">
            <w:r>
              <w:t>~20%</w:t>
            </w:r>
          </w:p>
        </w:tc>
        <w:tc>
          <w:tcPr>
            <w:tcW w:w="2160" w:type="dxa"/>
          </w:tcPr>
          <w:p w14:paraId="68064458" w14:textId="77777777" w:rsidR="009D1274" w:rsidRDefault="00000000">
            <w:r>
              <w:t>C1011</w:t>
            </w:r>
          </w:p>
        </w:tc>
      </w:tr>
      <w:tr w:rsidR="009D1274" w14:paraId="7A9E0DB6" w14:textId="77777777">
        <w:trPr>
          <w:jc w:val="center"/>
        </w:trPr>
        <w:tc>
          <w:tcPr>
            <w:tcW w:w="2160" w:type="dxa"/>
          </w:tcPr>
          <w:p w14:paraId="5E664E35" w14:textId="77777777" w:rsidR="009D1274" w:rsidRDefault="00000000">
            <w:r>
              <w:t>7</w:t>
            </w:r>
          </w:p>
        </w:tc>
        <w:tc>
          <w:tcPr>
            <w:tcW w:w="2160" w:type="dxa"/>
          </w:tcPr>
          <w:p w14:paraId="15D33D6B" w14:textId="77777777" w:rsidR="009D1274" w:rsidRDefault="00000000">
            <w:r>
              <w:t>Low</w:t>
            </w:r>
          </w:p>
        </w:tc>
        <w:tc>
          <w:tcPr>
            <w:tcW w:w="2160" w:type="dxa"/>
          </w:tcPr>
          <w:p w14:paraId="63E7F681" w14:textId="77777777" w:rsidR="009D1274" w:rsidRDefault="00000000">
            <w:r>
              <w:t>~65%</w:t>
            </w:r>
          </w:p>
        </w:tc>
        <w:tc>
          <w:tcPr>
            <w:tcW w:w="2160" w:type="dxa"/>
          </w:tcPr>
          <w:p w14:paraId="54E89B63" w14:textId="77777777" w:rsidR="009D1274" w:rsidRDefault="00000000">
            <w:r>
              <w:t>C1001</w:t>
            </w:r>
          </w:p>
        </w:tc>
      </w:tr>
    </w:tbl>
    <w:p w14:paraId="1C80FCC6" w14:textId="77777777" w:rsidR="009D1274" w:rsidRDefault="009D1274"/>
    <w:p w14:paraId="1B6E02EF" w14:textId="77777777" w:rsidR="009D1274" w:rsidRDefault="00000000">
      <w:pPr>
        <w:spacing w:after="120"/>
      </w:pPr>
      <w:r>
        <w:t>Known data limitation — RS 3-4 bond targets: the project guide expects conservative clients (RS 3-4) to hold 35-50% bonds, assuming defensive equity volatilities would exceed σ_max=5.78% for RS=3, forcing the optimizer into bonds. With our data, J&amp;J (vol=5.1%) and P&amp;G (vol=5.0%) fall below this threshold individually, allowing all-equity feasible solutions. All constraints are correctly implemented — this is a data/model interaction, not a constraint error.</w:t>
      </w:r>
    </w:p>
    <w:p w14:paraId="66735DD8" w14:textId="77777777" w:rsidR="009D1274" w:rsidRDefault="00000000">
      <w:pPr>
        <w:pStyle w:val="Heading1"/>
      </w:pPr>
      <w:r>
        <w:rPr>
          <w:rFonts w:ascii="Times New Roman" w:hAnsi="Times New Roman"/>
        </w:rPr>
        <w:t>Algorithm Comparison (Task 8)</w:t>
      </w:r>
    </w:p>
    <w:p w14:paraId="72E40B32" w14:textId="77777777" w:rsidR="009D1274" w:rsidRDefault="00000000">
      <w:pPr>
        <w:spacing w:after="120"/>
      </w:pPr>
      <w:r>
        <w:t>Four formulations compared for C1001 (Trust, RS=2, Low ESG):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D1274" w14:paraId="4B271C16" w14:textId="77777777">
        <w:trPr>
          <w:jc w:val="center"/>
        </w:trPr>
        <w:tc>
          <w:tcPr>
            <w:tcW w:w="1728" w:type="dxa"/>
          </w:tcPr>
          <w:p w14:paraId="318E744D" w14:textId="77777777" w:rsidR="009D1274" w:rsidRDefault="00000000">
            <w:r>
              <w:rPr>
                <w:b/>
              </w:rPr>
              <w:t>Metric</w:t>
            </w:r>
          </w:p>
        </w:tc>
        <w:tc>
          <w:tcPr>
            <w:tcW w:w="1728" w:type="dxa"/>
          </w:tcPr>
          <w:p w14:paraId="4110809E" w14:textId="77777777" w:rsidR="009D1274" w:rsidRDefault="00000000">
            <w:r>
              <w:rPr>
                <w:b/>
              </w:rPr>
              <w:t>LP</w:t>
            </w:r>
          </w:p>
        </w:tc>
        <w:tc>
          <w:tcPr>
            <w:tcW w:w="1728" w:type="dxa"/>
          </w:tcPr>
          <w:p w14:paraId="312314A7" w14:textId="77777777" w:rsidR="009D1274" w:rsidRDefault="00000000">
            <w:r>
              <w:rPr>
                <w:b/>
              </w:rPr>
              <w:t>QP (l=1)</w:t>
            </w:r>
          </w:p>
        </w:tc>
        <w:tc>
          <w:tcPr>
            <w:tcW w:w="1728" w:type="dxa"/>
          </w:tcPr>
          <w:p w14:paraId="29DC09AF" w14:textId="77777777" w:rsidR="009D1274" w:rsidRDefault="00000000">
            <w:r>
              <w:rPr>
                <w:b/>
              </w:rPr>
              <w:t>Goal Programming</w:t>
            </w:r>
          </w:p>
        </w:tc>
        <w:tc>
          <w:tcPr>
            <w:tcW w:w="1728" w:type="dxa"/>
          </w:tcPr>
          <w:p w14:paraId="796C4F32" w14:textId="77777777" w:rsidR="009D1274" w:rsidRDefault="00000000">
            <w:r>
              <w:rPr>
                <w:b/>
              </w:rPr>
              <w:t>MIP</w:t>
            </w:r>
          </w:p>
        </w:tc>
      </w:tr>
      <w:tr w:rsidR="009D1274" w14:paraId="25FA5178" w14:textId="77777777">
        <w:trPr>
          <w:jc w:val="center"/>
        </w:trPr>
        <w:tc>
          <w:tcPr>
            <w:tcW w:w="1728" w:type="dxa"/>
          </w:tcPr>
          <w:p w14:paraId="366D59A0" w14:textId="77777777" w:rsidR="009D1274" w:rsidRDefault="00000000">
            <w:r>
              <w:t>Expected Return (%)</w:t>
            </w:r>
          </w:p>
        </w:tc>
        <w:tc>
          <w:tcPr>
            <w:tcW w:w="1728" w:type="dxa"/>
          </w:tcPr>
          <w:p w14:paraId="1C141C9A" w14:textId="77777777" w:rsidR="009D1274" w:rsidRDefault="00000000">
            <w:r>
              <w:t>9.35</w:t>
            </w:r>
          </w:p>
        </w:tc>
        <w:tc>
          <w:tcPr>
            <w:tcW w:w="1728" w:type="dxa"/>
          </w:tcPr>
          <w:p w14:paraId="4A9A12BE" w14:textId="77777777" w:rsidR="009D1274" w:rsidRDefault="00000000">
            <w:r>
              <w:t>8.29</w:t>
            </w:r>
          </w:p>
        </w:tc>
        <w:tc>
          <w:tcPr>
            <w:tcW w:w="1728" w:type="dxa"/>
          </w:tcPr>
          <w:p w14:paraId="13CDD1DA" w14:textId="77777777" w:rsidR="009D1274" w:rsidRDefault="00000000">
            <w:r>
              <w:t>8.29</w:t>
            </w:r>
          </w:p>
        </w:tc>
        <w:tc>
          <w:tcPr>
            <w:tcW w:w="1728" w:type="dxa"/>
          </w:tcPr>
          <w:p w14:paraId="59F84EF7" w14:textId="77777777" w:rsidR="009D1274" w:rsidRDefault="00000000">
            <w:r>
              <w:t>8.09</w:t>
            </w:r>
          </w:p>
        </w:tc>
      </w:tr>
      <w:tr w:rsidR="009D1274" w14:paraId="235A2F22" w14:textId="77777777">
        <w:trPr>
          <w:jc w:val="center"/>
        </w:trPr>
        <w:tc>
          <w:tcPr>
            <w:tcW w:w="1728" w:type="dxa"/>
          </w:tcPr>
          <w:p w14:paraId="0F14261D" w14:textId="77777777" w:rsidR="009D1274" w:rsidRDefault="00000000">
            <w:r>
              <w:t>Portfolio Vol (%)</w:t>
            </w:r>
          </w:p>
        </w:tc>
        <w:tc>
          <w:tcPr>
            <w:tcW w:w="1728" w:type="dxa"/>
          </w:tcPr>
          <w:p w14:paraId="1306DEE2" w14:textId="77777777" w:rsidR="009D1274" w:rsidRDefault="00000000">
            <w:r>
              <w:t>6.70</w:t>
            </w:r>
          </w:p>
        </w:tc>
        <w:tc>
          <w:tcPr>
            <w:tcW w:w="1728" w:type="dxa"/>
          </w:tcPr>
          <w:p w14:paraId="09A14E5C" w14:textId="77777777" w:rsidR="009D1274" w:rsidRDefault="00000000">
            <w:r>
              <w:t>4.89</w:t>
            </w:r>
          </w:p>
        </w:tc>
        <w:tc>
          <w:tcPr>
            <w:tcW w:w="1728" w:type="dxa"/>
          </w:tcPr>
          <w:p w14:paraId="0C47D320" w14:textId="77777777" w:rsidR="009D1274" w:rsidRDefault="00000000">
            <w:r>
              <w:t>4.89</w:t>
            </w:r>
          </w:p>
        </w:tc>
        <w:tc>
          <w:tcPr>
            <w:tcW w:w="1728" w:type="dxa"/>
          </w:tcPr>
          <w:p w14:paraId="3A7B32D7" w14:textId="77777777" w:rsidR="009D1274" w:rsidRDefault="00000000">
            <w:r>
              <w:t>4.89</w:t>
            </w:r>
          </w:p>
        </w:tc>
      </w:tr>
      <w:tr w:rsidR="009D1274" w14:paraId="37EE649E" w14:textId="77777777">
        <w:trPr>
          <w:jc w:val="center"/>
        </w:trPr>
        <w:tc>
          <w:tcPr>
            <w:tcW w:w="1728" w:type="dxa"/>
          </w:tcPr>
          <w:p w14:paraId="55CEFAB3" w14:textId="77777777" w:rsidR="009D1274" w:rsidRDefault="00000000">
            <w:r>
              <w:t>Risk Budget Enforced</w:t>
            </w:r>
          </w:p>
        </w:tc>
        <w:tc>
          <w:tcPr>
            <w:tcW w:w="1728" w:type="dxa"/>
          </w:tcPr>
          <w:p w14:paraId="00748C95" w14:textId="77777777" w:rsidR="009D1274" w:rsidRDefault="00000000">
            <w:r>
              <w:t>No</w:t>
            </w:r>
          </w:p>
        </w:tc>
        <w:tc>
          <w:tcPr>
            <w:tcW w:w="1728" w:type="dxa"/>
          </w:tcPr>
          <w:p w14:paraId="1241E4A8" w14:textId="77777777" w:rsidR="009D1274" w:rsidRDefault="00000000">
            <w:r>
              <w:t>Yes</w:t>
            </w:r>
          </w:p>
        </w:tc>
        <w:tc>
          <w:tcPr>
            <w:tcW w:w="1728" w:type="dxa"/>
          </w:tcPr>
          <w:p w14:paraId="04EDC12D" w14:textId="77777777" w:rsidR="009D1274" w:rsidRDefault="00000000">
            <w:r>
              <w:t>Yes</w:t>
            </w:r>
          </w:p>
        </w:tc>
        <w:tc>
          <w:tcPr>
            <w:tcW w:w="1728" w:type="dxa"/>
          </w:tcPr>
          <w:p w14:paraId="3018868C" w14:textId="77777777" w:rsidR="009D1274" w:rsidRDefault="00000000">
            <w:r>
              <w:t>Yes</w:t>
            </w:r>
          </w:p>
        </w:tc>
      </w:tr>
      <w:tr w:rsidR="009D1274" w14:paraId="71990922" w14:textId="77777777">
        <w:trPr>
          <w:jc w:val="center"/>
        </w:trPr>
        <w:tc>
          <w:tcPr>
            <w:tcW w:w="1728" w:type="dxa"/>
          </w:tcPr>
          <w:p w14:paraId="4F96C29F" w14:textId="77777777" w:rsidR="009D1274" w:rsidRDefault="00000000">
            <w:r>
              <w:t>Shortfall vs LP (%)</w:t>
            </w:r>
          </w:p>
        </w:tc>
        <w:tc>
          <w:tcPr>
            <w:tcW w:w="1728" w:type="dxa"/>
          </w:tcPr>
          <w:p w14:paraId="65B53F5A" w14:textId="77777777" w:rsidR="009D1274" w:rsidRDefault="00000000">
            <w:r>
              <w:t>0.00</w:t>
            </w:r>
          </w:p>
        </w:tc>
        <w:tc>
          <w:tcPr>
            <w:tcW w:w="1728" w:type="dxa"/>
          </w:tcPr>
          <w:p w14:paraId="754C479E" w14:textId="77777777" w:rsidR="009D1274" w:rsidRDefault="00000000">
            <w:r>
              <w:t>1.06</w:t>
            </w:r>
          </w:p>
        </w:tc>
        <w:tc>
          <w:tcPr>
            <w:tcW w:w="1728" w:type="dxa"/>
          </w:tcPr>
          <w:p w14:paraId="0A647622" w14:textId="77777777" w:rsidR="009D1274" w:rsidRDefault="00000000">
            <w:r>
              <w:t>1.06</w:t>
            </w:r>
          </w:p>
        </w:tc>
        <w:tc>
          <w:tcPr>
            <w:tcW w:w="1728" w:type="dxa"/>
          </w:tcPr>
          <w:p w14:paraId="4B14A209" w14:textId="77777777" w:rsidR="009D1274" w:rsidRDefault="00000000">
            <w:r>
              <w:t>1.27</w:t>
            </w:r>
          </w:p>
        </w:tc>
      </w:tr>
      <w:tr w:rsidR="009D1274" w14:paraId="494D1F2A" w14:textId="77777777">
        <w:trPr>
          <w:jc w:val="center"/>
        </w:trPr>
        <w:tc>
          <w:tcPr>
            <w:tcW w:w="1728" w:type="dxa"/>
          </w:tcPr>
          <w:p w14:paraId="170063B3" w14:textId="77777777" w:rsidR="009D1274" w:rsidRDefault="00000000">
            <w:r>
              <w:t>Apple</w:t>
            </w:r>
          </w:p>
        </w:tc>
        <w:tc>
          <w:tcPr>
            <w:tcW w:w="1728" w:type="dxa"/>
          </w:tcPr>
          <w:p w14:paraId="04FD97BB" w14:textId="77777777" w:rsidR="009D1274" w:rsidRDefault="00000000">
            <w:r>
              <w:t>15%</w:t>
            </w:r>
          </w:p>
        </w:tc>
        <w:tc>
          <w:tcPr>
            <w:tcW w:w="1728" w:type="dxa"/>
          </w:tcPr>
          <w:p w14:paraId="0FB2A246" w14:textId="77777777" w:rsidR="009D1274" w:rsidRDefault="00000000">
            <w:r>
              <w:t>0%</w:t>
            </w:r>
          </w:p>
        </w:tc>
        <w:tc>
          <w:tcPr>
            <w:tcW w:w="1728" w:type="dxa"/>
          </w:tcPr>
          <w:p w14:paraId="530819E4" w14:textId="77777777" w:rsidR="009D1274" w:rsidRDefault="00000000">
            <w:r>
              <w:t>0%</w:t>
            </w:r>
          </w:p>
        </w:tc>
        <w:tc>
          <w:tcPr>
            <w:tcW w:w="1728" w:type="dxa"/>
          </w:tcPr>
          <w:p w14:paraId="78D61E16" w14:textId="77777777" w:rsidR="009D1274" w:rsidRDefault="00000000">
            <w:r>
              <w:t>0%</w:t>
            </w:r>
          </w:p>
        </w:tc>
      </w:tr>
      <w:tr w:rsidR="009D1274" w14:paraId="22F4EA8C" w14:textId="77777777">
        <w:trPr>
          <w:jc w:val="center"/>
        </w:trPr>
        <w:tc>
          <w:tcPr>
            <w:tcW w:w="1728" w:type="dxa"/>
          </w:tcPr>
          <w:p w14:paraId="2EB15AC3" w14:textId="77777777" w:rsidR="009D1274" w:rsidRDefault="00000000">
            <w:r>
              <w:t>JPMorgan</w:t>
            </w:r>
          </w:p>
        </w:tc>
        <w:tc>
          <w:tcPr>
            <w:tcW w:w="1728" w:type="dxa"/>
          </w:tcPr>
          <w:p w14:paraId="64F3AFC6" w14:textId="77777777" w:rsidR="009D1274" w:rsidRDefault="00000000">
            <w:r>
              <w:t>15%</w:t>
            </w:r>
          </w:p>
        </w:tc>
        <w:tc>
          <w:tcPr>
            <w:tcW w:w="1728" w:type="dxa"/>
          </w:tcPr>
          <w:p w14:paraId="73AB1CF6" w14:textId="77777777" w:rsidR="009D1274" w:rsidRDefault="00000000">
            <w:r>
              <w:t>15%</w:t>
            </w:r>
          </w:p>
        </w:tc>
        <w:tc>
          <w:tcPr>
            <w:tcW w:w="1728" w:type="dxa"/>
          </w:tcPr>
          <w:p w14:paraId="06830800" w14:textId="77777777" w:rsidR="009D1274" w:rsidRDefault="00000000">
            <w:r>
              <w:t>15%</w:t>
            </w:r>
          </w:p>
        </w:tc>
        <w:tc>
          <w:tcPr>
            <w:tcW w:w="1728" w:type="dxa"/>
          </w:tcPr>
          <w:p w14:paraId="6BD69A93" w14:textId="77777777" w:rsidR="009D1274" w:rsidRDefault="00000000">
            <w:r>
              <w:t>15%</w:t>
            </w:r>
          </w:p>
        </w:tc>
      </w:tr>
      <w:tr w:rsidR="009D1274" w14:paraId="3F95FF26" w14:textId="77777777">
        <w:trPr>
          <w:jc w:val="center"/>
        </w:trPr>
        <w:tc>
          <w:tcPr>
            <w:tcW w:w="1728" w:type="dxa"/>
          </w:tcPr>
          <w:p w14:paraId="28D6BB20" w14:textId="77777777" w:rsidR="009D1274" w:rsidRDefault="00000000">
            <w:r>
              <w:t>Bonds Total</w:t>
            </w:r>
          </w:p>
        </w:tc>
        <w:tc>
          <w:tcPr>
            <w:tcW w:w="1728" w:type="dxa"/>
          </w:tcPr>
          <w:p w14:paraId="50D5924A" w14:textId="77777777" w:rsidR="009D1274" w:rsidRDefault="00000000">
            <w:r>
              <w:t>0%</w:t>
            </w:r>
          </w:p>
        </w:tc>
        <w:tc>
          <w:tcPr>
            <w:tcW w:w="1728" w:type="dxa"/>
          </w:tcPr>
          <w:p w14:paraId="2C5A0EA7" w14:textId="77777777" w:rsidR="009D1274" w:rsidRDefault="00000000">
            <w:r>
              <w:t>20%</w:t>
            </w:r>
          </w:p>
        </w:tc>
        <w:tc>
          <w:tcPr>
            <w:tcW w:w="1728" w:type="dxa"/>
          </w:tcPr>
          <w:p w14:paraId="15F0FA7B" w14:textId="77777777" w:rsidR="009D1274" w:rsidRDefault="00000000">
            <w:r>
              <w:t>20%</w:t>
            </w:r>
          </w:p>
        </w:tc>
        <w:tc>
          <w:tcPr>
            <w:tcW w:w="1728" w:type="dxa"/>
          </w:tcPr>
          <w:p w14:paraId="58C6040B" w14:textId="77777777" w:rsidR="009D1274" w:rsidRDefault="00000000">
            <w:r>
              <w:t>20%</w:t>
            </w:r>
          </w:p>
        </w:tc>
      </w:tr>
    </w:tbl>
    <w:p w14:paraId="786A36E2" w14:textId="77777777" w:rsidR="009D1274" w:rsidRDefault="009D1274"/>
    <w:p w14:paraId="1DC87364" w14:textId="77777777" w:rsidR="009D1274" w:rsidRDefault="00000000">
      <w:pPr>
        <w:spacing w:after="120"/>
      </w:pPr>
      <w:r>
        <w:t>LP achieves the highest return (9.35%) by ignoring risk and ESG. QP enforces the risk budget, reducing return by 1.06 percentage points and correctly excluding Apple. GP achieves the same return as QP — the binding factor is the hard risk budget, not the GP penalty weights. MIP adds discrete lot-size and equity-count constraints, costing an additional 0.20 percentage points while ensuring full operational compliance.</w:t>
      </w:r>
    </w:p>
    <w:p w14:paraId="2DFF7D66" w14:textId="77777777" w:rsidR="009D1274" w:rsidRDefault="00000000">
      <w:pPr>
        <w:pStyle w:val="Heading1"/>
      </w:pPr>
      <w:r>
        <w:rPr>
          <w:rFonts w:ascii="Times New Roman" w:hAnsi="Times New Roman"/>
        </w:rPr>
        <w:t>Sensitivity Analysis</w:t>
      </w:r>
    </w:p>
    <w:p w14:paraId="3D7A8321" w14:textId="77777777" w:rsidR="009D1274" w:rsidRDefault="00000000">
      <w:pPr>
        <w:pStyle w:val="Heading2"/>
      </w:pPr>
      <w:r>
        <w:rPr>
          <w:rFonts w:ascii="Times New Roman" w:hAnsi="Times New Roman"/>
        </w:rPr>
        <w:t>Shadow Prices — All 15 Clients</w:t>
      </w:r>
    </w:p>
    <w:p w14:paraId="200550FF" w14:textId="77777777" w:rsidR="009D1274" w:rsidRDefault="00000000">
      <w:pPr>
        <w:spacing w:after="120"/>
      </w:pPr>
      <w:r>
        <w:t xml:space="preserve">Shadow prices are extracted from the QP (λ=1.0) for all 15 clients using constraint.dual_value in cvxpy. Five clients have binding risk budgets: C1001, C1005, C1007, C1011, C1015 (risk duals range 2.6-9.5). ESG duals are positive for High ESG clients (C1003, C1006, C1009, C1013: </w:t>
      </w:r>
      <w:r>
        <w:lastRenderedPageBreak/>
        <w:t>0.0026-0.0029), indicating the ESG constraint is binding and imposes a meaningful cost on the objective.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928"/>
        <w:gridCol w:w="955"/>
        <w:gridCol w:w="935"/>
        <w:gridCol w:w="1280"/>
        <w:gridCol w:w="963"/>
        <w:gridCol w:w="955"/>
        <w:gridCol w:w="940"/>
        <w:gridCol w:w="950"/>
      </w:tblGrid>
      <w:tr w:rsidR="009D1274" w14:paraId="2C31933D" w14:textId="77777777">
        <w:trPr>
          <w:jc w:val="center"/>
        </w:trPr>
        <w:tc>
          <w:tcPr>
            <w:tcW w:w="960" w:type="dxa"/>
          </w:tcPr>
          <w:p w14:paraId="07010F79" w14:textId="77777777" w:rsidR="009D1274" w:rsidRDefault="00000000">
            <w:r>
              <w:rPr>
                <w:b/>
              </w:rPr>
              <w:t>Client</w:t>
            </w:r>
          </w:p>
        </w:tc>
        <w:tc>
          <w:tcPr>
            <w:tcW w:w="960" w:type="dxa"/>
          </w:tcPr>
          <w:p w14:paraId="4EBB3759" w14:textId="77777777" w:rsidR="009D1274" w:rsidRDefault="00000000">
            <w:r>
              <w:rPr>
                <w:b/>
              </w:rPr>
              <w:t>RS</w:t>
            </w:r>
          </w:p>
        </w:tc>
        <w:tc>
          <w:tcPr>
            <w:tcW w:w="960" w:type="dxa"/>
          </w:tcPr>
          <w:p w14:paraId="7F47397B" w14:textId="77777777" w:rsidR="009D1274" w:rsidRDefault="00000000">
            <w:r>
              <w:rPr>
                <w:b/>
              </w:rPr>
              <w:t>ESG Thresh</w:t>
            </w:r>
          </w:p>
        </w:tc>
        <w:tc>
          <w:tcPr>
            <w:tcW w:w="960" w:type="dxa"/>
          </w:tcPr>
          <w:p w14:paraId="6A750FF4" w14:textId="77777777" w:rsidR="009D1274" w:rsidRDefault="00000000">
            <w:r>
              <w:rPr>
                <w:b/>
              </w:rPr>
              <w:t>Vol (%)</w:t>
            </w:r>
          </w:p>
        </w:tc>
        <w:tc>
          <w:tcPr>
            <w:tcW w:w="960" w:type="dxa"/>
          </w:tcPr>
          <w:p w14:paraId="27F1EF9D" w14:textId="77777777" w:rsidR="009D1274" w:rsidRDefault="00000000">
            <w:r>
              <w:rPr>
                <w:b/>
              </w:rPr>
              <w:t>sigma_max (%)</w:t>
            </w:r>
          </w:p>
        </w:tc>
        <w:tc>
          <w:tcPr>
            <w:tcW w:w="960" w:type="dxa"/>
          </w:tcPr>
          <w:p w14:paraId="07822A10" w14:textId="77777777" w:rsidR="009D1274" w:rsidRDefault="00000000">
            <w:r>
              <w:rPr>
                <w:b/>
              </w:rPr>
              <w:t>Risk Binding</w:t>
            </w:r>
          </w:p>
        </w:tc>
        <w:tc>
          <w:tcPr>
            <w:tcW w:w="960" w:type="dxa"/>
          </w:tcPr>
          <w:p w14:paraId="27945AFE" w14:textId="77777777" w:rsidR="009D1274" w:rsidRDefault="00000000">
            <w:r>
              <w:rPr>
                <w:b/>
              </w:rPr>
              <w:t>Budget Dual</w:t>
            </w:r>
          </w:p>
        </w:tc>
        <w:tc>
          <w:tcPr>
            <w:tcW w:w="960" w:type="dxa"/>
          </w:tcPr>
          <w:p w14:paraId="01737813" w14:textId="77777777" w:rsidR="009D1274" w:rsidRDefault="00000000">
            <w:r>
              <w:rPr>
                <w:b/>
              </w:rPr>
              <w:t>Risk Dual</w:t>
            </w:r>
          </w:p>
        </w:tc>
        <w:tc>
          <w:tcPr>
            <w:tcW w:w="960" w:type="dxa"/>
          </w:tcPr>
          <w:p w14:paraId="45D2346A" w14:textId="77777777" w:rsidR="009D1274" w:rsidRDefault="00000000">
            <w:r>
              <w:rPr>
                <w:b/>
              </w:rPr>
              <w:t>ESG Dual</w:t>
            </w:r>
          </w:p>
        </w:tc>
      </w:tr>
      <w:tr w:rsidR="009D1274" w14:paraId="56B429E9" w14:textId="77777777">
        <w:trPr>
          <w:jc w:val="center"/>
        </w:trPr>
        <w:tc>
          <w:tcPr>
            <w:tcW w:w="960" w:type="dxa"/>
          </w:tcPr>
          <w:p w14:paraId="04EA4A1B" w14:textId="77777777" w:rsidR="009D1274" w:rsidRDefault="00000000">
            <w:r>
              <w:t>C1001</w:t>
            </w:r>
          </w:p>
        </w:tc>
        <w:tc>
          <w:tcPr>
            <w:tcW w:w="960" w:type="dxa"/>
          </w:tcPr>
          <w:p w14:paraId="2B29911A" w14:textId="77777777" w:rsidR="009D1274" w:rsidRDefault="00000000">
            <w:r>
              <w:t>2</w:t>
            </w:r>
          </w:p>
        </w:tc>
        <w:tc>
          <w:tcPr>
            <w:tcW w:w="960" w:type="dxa"/>
          </w:tcPr>
          <w:p w14:paraId="74B05B1F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2CA4BBCF" w14:textId="77777777" w:rsidR="009D1274" w:rsidRDefault="00000000">
            <w:r>
              <w:t>4.89</w:t>
            </w:r>
          </w:p>
        </w:tc>
        <w:tc>
          <w:tcPr>
            <w:tcW w:w="960" w:type="dxa"/>
          </w:tcPr>
          <w:p w14:paraId="46C5BE4E" w14:textId="77777777" w:rsidR="009D1274" w:rsidRDefault="00000000">
            <w:r>
              <w:t>4.89</w:t>
            </w:r>
          </w:p>
        </w:tc>
        <w:tc>
          <w:tcPr>
            <w:tcW w:w="960" w:type="dxa"/>
          </w:tcPr>
          <w:p w14:paraId="2B228277" w14:textId="77777777" w:rsidR="009D1274" w:rsidRDefault="00000000">
            <w:r>
              <w:t>Yes</w:t>
            </w:r>
          </w:p>
        </w:tc>
        <w:tc>
          <w:tcPr>
            <w:tcW w:w="960" w:type="dxa"/>
          </w:tcPr>
          <w:p w14:paraId="65F3D7AF" w14:textId="77777777" w:rsidR="009D1274" w:rsidRDefault="00000000">
            <w:r>
              <w:t>0.0489</w:t>
            </w:r>
          </w:p>
        </w:tc>
        <w:tc>
          <w:tcPr>
            <w:tcW w:w="960" w:type="dxa"/>
          </w:tcPr>
          <w:p w14:paraId="56A64737" w14:textId="77777777" w:rsidR="009D1274" w:rsidRDefault="00000000">
            <w:r>
              <w:t>5.53</w:t>
            </w:r>
          </w:p>
        </w:tc>
        <w:tc>
          <w:tcPr>
            <w:tcW w:w="960" w:type="dxa"/>
          </w:tcPr>
          <w:p w14:paraId="4406DF5F" w14:textId="77777777" w:rsidR="009D1274" w:rsidRDefault="00000000">
            <w:r>
              <w:t>—</w:t>
            </w:r>
          </w:p>
        </w:tc>
      </w:tr>
      <w:tr w:rsidR="009D1274" w14:paraId="21F45542" w14:textId="77777777">
        <w:trPr>
          <w:jc w:val="center"/>
        </w:trPr>
        <w:tc>
          <w:tcPr>
            <w:tcW w:w="960" w:type="dxa"/>
          </w:tcPr>
          <w:p w14:paraId="58B8A6C9" w14:textId="77777777" w:rsidR="009D1274" w:rsidRDefault="00000000">
            <w:r>
              <w:t>C1002</w:t>
            </w:r>
          </w:p>
        </w:tc>
        <w:tc>
          <w:tcPr>
            <w:tcW w:w="960" w:type="dxa"/>
          </w:tcPr>
          <w:p w14:paraId="3EE35060" w14:textId="77777777" w:rsidR="009D1274" w:rsidRDefault="00000000">
            <w:r>
              <w:t>8</w:t>
            </w:r>
          </w:p>
        </w:tc>
        <w:tc>
          <w:tcPr>
            <w:tcW w:w="960" w:type="dxa"/>
          </w:tcPr>
          <w:p w14:paraId="318F472C" w14:textId="77777777" w:rsidR="009D1274" w:rsidRDefault="00000000">
            <w:r>
              <w:t>68</w:t>
            </w:r>
          </w:p>
        </w:tc>
        <w:tc>
          <w:tcPr>
            <w:tcW w:w="960" w:type="dxa"/>
          </w:tcPr>
          <w:p w14:paraId="60AA23B9" w14:textId="77777777" w:rsidR="009D1274" w:rsidRDefault="00000000">
            <w:r>
              <w:t>6.70</w:t>
            </w:r>
          </w:p>
        </w:tc>
        <w:tc>
          <w:tcPr>
            <w:tcW w:w="960" w:type="dxa"/>
          </w:tcPr>
          <w:p w14:paraId="7A2947A5" w14:textId="77777777" w:rsidR="009D1274" w:rsidRDefault="00000000">
            <w:r>
              <w:t>10.23</w:t>
            </w:r>
          </w:p>
        </w:tc>
        <w:tc>
          <w:tcPr>
            <w:tcW w:w="960" w:type="dxa"/>
          </w:tcPr>
          <w:p w14:paraId="1CAE842C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6E114FF1" w14:textId="77777777" w:rsidR="009D1274" w:rsidRDefault="00000000">
            <w:r>
              <w:t>0.0789</w:t>
            </w:r>
          </w:p>
        </w:tc>
        <w:tc>
          <w:tcPr>
            <w:tcW w:w="960" w:type="dxa"/>
          </w:tcPr>
          <w:p w14:paraId="2934C717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8C67E9E" w14:textId="77777777" w:rsidR="009D1274" w:rsidRDefault="00000000">
            <w:r>
              <w:t>—</w:t>
            </w:r>
          </w:p>
        </w:tc>
      </w:tr>
      <w:tr w:rsidR="009D1274" w14:paraId="08D61384" w14:textId="77777777">
        <w:trPr>
          <w:jc w:val="center"/>
        </w:trPr>
        <w:tc>
          <w:tcPr>
            <w:tcW w:w="960" w:type="dxa"/>
          </w:tcPr>
          <w:p w14:paraId="357780FF" w14:textId="77777777" w:rsidR="009D1274" w:rsidRDefault="00000000">
            <w:r>
              <w:t>C1003</w:t>
            </w:r>
          </w:p>
        </w:tc>
        <w:tc>
          <w:tcPr>
            <w:tcW w:w="960" w:type="dxa"/>
          </w:tcPr>
          <w:p w14:paraId="449C7D12" w14:textId="77777777" w:rsidR="009D1274" w:rsidRDefault="00000000">
            <w:r>
              <w:t>5</w:t>
            </w:r>
          </w:p>
        </w:tc>
        <w:tc>
          <w:tcPr>
            <w:tcW w:w="960" w:type="dxa"/>
          </w:tcPr>
          <w:p w14:paraId="4276EB7D" w14:textId="77777777" w:rsidR="009D1274" w:rsidRDefault="00000000">
            <w:r>
              <w:t>75</w:t>
            </w:r>
          </w:p>
        </w:tc>
        <w:tc>
          <w:tcPr>
            <w:tcW w:w="960" w:type="dxa"/>
          </w:tcPr>
          <w:p w14:paraId="6734ECFB" w14:textId="77777777" w:rsidR="009D1274" w:rsidRDefault="00000000">
            <w:r>
              <w:t>6.08</w:t>
            </w:r>
          </w:p>
        </w:tc>
        <w:tc>
          <w:tcPr>
            <w:tcW w:w="960" w:type="dxa"/>
          </w:tcPr>
          <w:p w14:paraId="74743977" w14:textId="77777777" w:rsidR="009D1274" w:rsidRDefault="00000000">
            <w:r>
              <w:t>7.56</w:t>
            </w:r>
          </w:p>
        </w:tc>
        <w:tc>
          <w:tcPr>
            <w:tcW w:w="960" w:type="dxa"/>
          </w:tcPr>
          <w:p w14:paraId="29CD73BB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49DD9D2E" w14:textId="77777777" w:rsidR="009D1274" w:rsidRDefault="00000000">
            <w:r>
              <w:t>0.2659</w:t>
            </w:r>
          </w:p>
        </w:tc>
        <w:tc>
          <w:tcPr>
            <w:tcW w:w="960" w:type="dxa"/>
          </w:tcPr>
          <w:p w14:paraId="55E3DC27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2181BA55" w14:textId="77777777" w:rsidR="009D1274" w:rsidRDefault="00000000">
            <w:r>
              <w:t>0.0026</w:t>
            </w:r>
          </w:p>
        </w:tc>
      </w:tr>
      <w:tr w:rsidR="009D1274" w14:paraId="1FB201B9" w14:textId="77777777">
        <w:trPr>
          <w:jc w:val="center"/>
        </w:trPr>
        <w:tc>
          <w:tcPr>
            <w:tcW w:w="960" w:type="dxa"/>
          </w:tcPr>
          <w:p w14:paraId="17B7711E" w14:textId="77777777" w:rsidR="009D1274" w:rsidRDefault="00000000">
            <w:r>
              <w:t>C1004</w:t>
            </w:r>
          </w:p>
        </w:tc>
        <w:tc>
          <w:tcPr>
            <w:tcW w:w="960" w:type="dxa"/>
          </w:tcPr>
          <w:p w14:paraId="737B4E48" w14:textId="77777777" w:rsidR="009D1274" w:rsidRDefault="00000000">
            <w:r>
              <w:t>9</w:t>
            </w:r>
          </w:p>
        </w:tc>
        <w:tc>
          <w:tcPr>
            <w:tcW w:w="960" w:type="dxa"/>
          </w:tcPr>
          <w:p w14:paraId="5C771DCF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0BF7F90" w14:textId="77777777" w:rsidR="009D1274" w:rsidRDefault="00000000">
            <w:r>
              <w:t>6.70</w:t>
            </w:r>
          </w:p>
        </w:tc>
        <w:tc>
          <w:tcPr>
            <w:tcW w:w="960" w:type="dxa"/>
          </w:tcPr>
          <w:p w14:paraId="2D8DB0B3" w14:textId="77777777" w:rsidR="009D1274" w:rsidRDefault="00000000">
            <w:r>
              <w:t>11.12</w:t>
            </w:r>
          </w:p>
        </w:tc>
        <w:tc>
          <w:tcPr>
            <w:tcW w:w="960" w:type="dxa"/>
          </w:tcPr>
          <w:p w14:paraId="2FC08065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070A7378" w14:textId="77777777" w:rsidR="009D1274" w:rsidRDefault="00000000">
            <w:r>
              <w:t>0.0789</w:t>
            </w:r>
          </w:p>
        </w:tc>
        <w:tc>
          <w:tcPr>
            <w:tcW w:w="960" w:type="dxa"/>
          </w:tcPr>
          <w:p w14:paraId="36FC6EBA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0D30AEE3" w14:textId="77777777" w:rsidR="009D1274" w:rsidRDefault="00000000">
            <w:r>
              <w:t>—</w:t>
            </w:r>
          </w:p>
        </w:tc>
      </w:tr>
      <w:tr w:rsidR="009D1274" w14:paraId="2E182967" w14:textId="77777777">
        <w:trPr>
          <w:jc w:val="center"/>
        </w:trPr>
        <w:tc>
          <w:tcPr>
            <w:tcW w:w="960" w:type="dxa"/>
          </w:tcPr>
          <w:p w14:paraId="0AF8E616" w14:textId="77777777" w:rsidR="009D1274" w:rsidRDefault="00000000">
            <w:r>
              <w:t>C1005</w:t>
            </w:r>
          </w:p>
        </w:tc>
        <w:tc>
          <w:tcPr>
            <w:tcW w:w="960" w:type="dxa"/>
          </w:tcPr>
          <w:p w14:paraId="099F7F3C" w14:textId="77777777" w:rsidR="009D1274" w:rsidRDefault="00000000">
            <w:r>
              <w:t>1</w:t>
            </w:r>
          </w:p>
        </w:tc>
        <w:tc>
          <w:tcPr>
            <w:tcW w:w="960" w:type="dxa"/>
          </w:tcPr>
          <w:p w14:paraId="46E0DED6" w14:textId="77777777" w:rsidR="009D1274" w:rsidRDefault="00000000">
            <w:r>
              <w:t>68</w:t>
            </w:r>
          </w:p>
        </w:tc>
        <w:tc>
          <w:tcPr>
            <w:tcW w:w="960" w:type="dxa"/>
          </w:tcPr>
          <w:p w14:paraId="3BD1A0DE" w14:textId="77777777" w:rsidR="009D1274" w:rsidRDefault="00000000">
            <w:r>
              <w:t>4.00</w:t>
            </w:r>
          </w:p>
        </w:tc>
        <w:tc>
          <w:tcPr>
            <w:tcW w:w="960" w:type="dxa"/>
          </w:tcPr>
          <w:p w14:paraId="7415386A" w14:textId="77777777" w:rsidR="009D1274" w:rsidRDefault="00000000">
            <w:r>
              <w:t>4.00</w:t>
            </w:r>
          </w:p>
        </w:tc>
        <w:tc>
          <w:tcPr>
            <w:tcW w:w="960" w:type="dxa"/>
          </w:tcPr>
          <w:p w14:paraId="6D223D8E" w14:textId="77777777" w:rsidR="009D1274" w:rsidRDefault="00000000">
            <w:r>
              <w:t>Yes</w:t>
            </w:r>
          </w:p>
        </w:tc>
        <w:tc>
          <w:tcPr>
            <w:tcW w:w="960" w:type="dxa"/>
          </w:tcPr>
          <w:p w14:paraId="55A064F3" w14:textId="77777777" w:rsidR="009D1274" w:rsidRDefault="00000000">
            <w:r>
              <w:t>0.0451</w:t>
            </w:r>
          </w:p>
        </w:tc>
        <w:tc>
          <w:tcPr>
            <w:tcW w:w="960" w:type="dxa"/>
          </w:tcPr>
          <w:p w14:paraId="054D9B91" w14:textId="77777777" w:rsidR="009D1274" w:rsidRDefault="00000000">
            <w:r>
              <w:t>9.52</w:t>
            </w:r>
          </w:p>
        </w:tc>
        <w:tc>
          <w:tcPr>
            <w:tcW w:w="960" w:type="dxa"/>
          </w:tcPr>
          <w:p w14:paraId="0D55C2A0" w14:textId="77777777" w:rsidR="009D1274" w:rsidRDefault="00000000">
            <w:r>
              <w:t>—</w:t>
            </w:r>
          </w:p>
        </w:tc>
      </w:tr>
      <w:tr w:rsidR="009D1274" w14:paraId="4372BC12" w14:textId="77777777">
        <w:trPr>
          <w:jc w:val="center"/>
        </w:trPr>
        <w:tc>
          <w:tcPr>
            <w:tcW w:w="960" w:type="dxa"/>
          </w:tcPr>
          <w:p w14:paraId="6FF90D83" w14:textId="77777777" w:rsidR="009D1274" w:rsidRDefault="00000000">
            <w:r>
              <w:t>C1006</w:t>
            </w:r>
          </w:p>
        </w:tc>
        <w:tc>
          <w:tcPr>
            <w:tcW w:w="960" w:type="dxa"/>
          </w:tcPr>
          <w:p w14:paraId="4088442A" w14:textId="77777777" w:rsidR="009D1274" w:rsidRDefault="00000000">
            <w:r>
              <w:t>7</w:t>
            </w:r>
          </w:p>
        </w:tc>
        <w:tc>
          <w:tcPr>
            <w:tcW w:w="960" w:type="dxa"/>
          </w:tcPr>
          <w:p w14:paraId="46ABD68D" w14:textId="77777777" w:rsidR="009D1274" w:rsidRDefault="00000000">
            <w:r>
              <w:t>75</w:t>
            </w:r>
          </w:p>
        </w:tc>
        <w:tc>
          <w:tcPr>
            <w:tcW w:w="960" w:type="dxa"/>
          </w:tcPr>
          <w:p w14:paraId="4952AA27" w14:textId="77777777" w:rsidR="009D1274" w:rsidRDefault="00000000">
            <w:r>
              <w:t>5.34</w:t>
            </w:r>
          </w:p>
        </w:tc>
        <w:tc>
          <w:tcPr>
            <w:tcW w:w="960" w:type="dxa"/>
          </w:tcPr>
          <w:p w14:paraId="03566639" w14:textId="77777777" w:rsidR="009D1274" w:rsidRDefault="00000000">
            <w:r>
              <w:t>9.34</w:t>
            </w:r>
          </w:p>
        </w:tc>
        <w:tc>
          <w:tcPr>
            <w:tcW w:w="960" w:type="dxa"/>
          </w:tcPr>
          <w:p w14:paraId="249C5A32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1D3D0091" w14:textId="77777777" w:rsidR="009D1274" w:rsidRDefault="00000000">
            <w:r>
              <w:t>0.2779</w:t>
            </w:r>
          </w:p>
        </w:tc>
        <w:tc>
          <w:tcPr>
            <w:tcW w:w="960" w:type="dxa"/>
          </w:tcPr>
          <w:p w14:paraId="484B6A54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103B0670" w14:textId="77777777" w:rsidR="009D1274" w:rsidRDefault="00000000">
            <w:r>
              <w:t>0.0029</w:t>
            </w:r>
          </w:p>
        </w:tc>
      </w:tr>
      <w:tr w:rsidR="009D1274" w14:paraId="06110C89" w14:textId="77777777">
        <w:trPr>
          <w:jc w:val="center"/>
        </w:trPr>
        <w:tc>
          <w:tcPr>
            <w:tcW w:w="960" w:type="dxa"/>
          </w:tcPr>
          <w:p w14:paraId="23A5E006" w14:textId="77777777" w:rsidR="009D1274" w:rsidRDefault="00000000">
            <w:r>
              <w:t>C1007</w:t>
            </w:r>
          </w:p>
        </w:tc>
        <w:tc>
          <w:tcPr>
            <w:tcW w:w="960" w:type="dxa"/>
          </w:tcPr>
          <w:p w14:paraId="2D9005B8" w14:textId="77777777" w:rsidR="009D1274" w:rsidRDefault="00000000">
            <w:r>
              <w:t>3</w:t>
            </w:r>
          </w:p>
        </w:tc>
        <w:tc>
          <w:tcPr>
            <w:tcW w:w="960" w:type="dxa"/>
          </w:tcPr>
          <w:p w14:paraId="09383EE3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4DD1322D" w14:textId="77777777" w:rsidR="009D1274" w:rsidRDefault="00000000">
            <w:r>
              <w:t>5.78</w:t>
            </w:r>
          </w:p>
        </w:tc>
        <w:tc>
          <w:tcPr>
            <w:tcW w:w="960" w:type="dxa"/>
          </w:tcPr>
          <w:p w14:paraId="6D7ECC86" w14:textId="77777777" w:rsidR="009D1274" w:rsidRDefault="00000000">
            <w:r>
              <w:t>5.78</w:t>
            </w:r>
          </w:p>
        </w:tc>
        <w:tc>
          <w:tcPr>
            <w:tcW w:w="960" w:type="dxa"/>
          </w:tcPr>
          <w:p w14:paraId="34792B43" w14:textId="77777777" w:rsidR="009D1274" w:rsidRDefault="00000000">
            <w:r>
              <w:t>Yes</w:t>
            </w:r>
          </w:p>
        </w:tc>
        <w:tc>
          <w:tcPr>
            <w:tcW w:w="960" w:type="dxa"/>
          </w:tcPr>
          <w:p w14:paraId="277D897A" w14:textId="77777777" w:rsidR="009D1274" w:rsidRDefault="00000000">
            <w:r>
              <w:t>0.0641</w:t>
            </w:r>
          </w:p>
        </w:tc>
        <w:tc>
          <w:tcPr>
            <w:tcW w:w="960" w:type="dxa"/>
          </w:tcPr>
          <w:p w14:paraId="160FC286" w14:textId="77777777" w:rsidR="009D1274" w:rsidRDefault="00000000">
            <w:r>
              <w:t>2.63</w:t>
            </w:r>
          </w:p>
        </w:tc>
        <w:tc>
          <w:tcPr>
            <w:tcW w:w="960" w:type="dxa"/>
          </w:tcPr>
          <w:p w14:paraId="75A640CE" w14:textId="77777777" w:rsidR="009D1274" w:rsidRDefault="00000000">
            <w:r>
              <w:t>—</w:t>
            </w:r>
          </w:p>
        </w:tc>
      </w:tr>
      <w:tr w:rsidR="009D1274" w14:paraId="5B84A36B" w14:textId="77777777">
        <w:trPr>
          <w:jc w:val="center"/>
        </w:trPr>
        <w:tc>
          <w:tcPr>
            <w:tcW w:w="960" w:type="dxa"/>
          </w:tcPr>
          <w:p w14:paraId="571A943F" w14:textId="77777777" w:rsidR="009D1274" w:rsidRDefault="00000000">
            <w:r>
              <w:t>C1008</w:t>
            </w:r>
          </w:p>
        </w:tc>
        <w:tc>
          <w:tcPr>
            <w:tcW w:w="960" w:type="dxa"/>
          </w:tcPr>
          <w:p w14:paraId="31B622BC" w14:textId="77777777" w:rsidR="009D1274" w:rsidRDefault="00000000">
            <w:r>
              <w:t>6</w:t>
            </w:r>
          </w:p>
        </w:tc>
        <w:tc>
          <w:tcPr>
            <w:tcW w:w="960" w:type="dxa"/>
          </w:tcPr>
          <w:p w14:paraId="335F44B7" w14:textId="77777777" w:rsidR="009D1274" w:rsidRDefault="00000000">
            <w:r>
              <w:t>68</w:t>
            </w:r>
          </w:p>
        </w:tc>
        <w:tc>
          <w:tcPr>
            <w:tcW w:w="960" w:type="dxa"/>
          </w:tcPr>
          <w:p w14:paraId="68DBDFB8" w14:textId="77777777" w:rsidR="009D1274" w:rsidRDefault="00000000">
            <w:r>
              <w:t>7.23</w:t>
            </w:r>
          </w:p>
        </w:tc>
        <w:tc>
          <w:tcPr>
            <w:tcW w:w="960" w:type="dxa"/>
          </w:tcPr>
          <w:p w14:paraId="56227B5F" w14:textId="77777777" w:rsidR="009D1274" w:rsidRDefault="00000000">
            <w:r>
              <w:t>8.45</w:t>
            </w:r>
          </w:p>
        </w:tc>
        <w:tc>
          <w:tcPr>
            <w:tcW w:w="960" w:type="dxa"/>
          </w:tcPr>
          <w:p w14:paraId="03E3CA13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54CBF738" w14:textId="77777777" w:rsidR="009D1274" w:rsidRDefault="00000000">
            <w:r>
              <w:t>0.0951</w:t>
            </w:r>
          </w:p>
        </w:tc>
        <w:tc>
          <w:tcPr>
            <w:tcW w:w="960" w:type="dxa"/>
          </w:tcPr>
          <w:p w14:paraId="2FD801A7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0CC42323" w14:textId="77777777" w:rsidR="009D1274" w:rsidRDefault="00000000">
            <w:r>
              <w:t>0.0002</w:t>
            </w:r>
          </w:p>
        </w:tc>
      </w:tr>
      <w:tr w:rsidR="009D1274" w14:paraId="044C6D77" w14:textId="77777777">
        <w:trPr>
          <w:jc w:val="center"/>
        </w:trPr>
        <w:tc>
          <w:tcPr>
            <w:tcW w:w="960" w:type="dxa"/>
          </w:tcPr>
          <w:p w14:paraId="0A7E386F" w14:textId="77777777" w:rsidR="009D1274" w:rsidRDefault="00000000">
            <w:r>
              <w:t>C1009</w:t>
            </w:r>
          </w:p>
        </w:tc>
        <w:tc>
          <w:tcPr>
            <w:tcW w:w="960" w:type="dxa"/>
          </w:tcPr>
          <w:p w14:paraId="2747B7C4" w14:textId="77777777" w:rsidR="009D1274" w:rsidRDefault="00000000">
            <w:r>
              <w:t>4</w:t>
            </w:r>
          </w:p>
        </w:tc>
        <w:tc>
          <w:tcPr>
            <w:tcW w:w="960" w:type="dxa"/>
          </w:tcPr>
          <w:p w14:paraId="0561B1F3" w14:textId="77777777" w:rsidR="009D1274" w:rsidRDefault="00000000">
            <w:r>
              <w:t>75</w:t>
            </w:r>
          </w:p>
        </w:tc>
        <w:tc>
          <w:tcPr>
            <w:tcW w:w="960" w:type="dxa"/>
          </w:tcPr>
          <w:p w14:paraId="0FF45F4B" w14:textId="77777777" w:rsidR="009D1274" w:rsidRDefault="00000000">
            <w:r>
              <w:t>6.08</w:t>
            </w:r>
          </w:p>
        </w:tc>
        <w:tc>
          <w:tcPr>
            <w:tcW w:w="960" w:type="dxa"/>
          </w:tcPr>
          <w:p w14:paraId="2CF87393" w14:textId="77777777" w:rsidR="009D1274" w:rsidRDefault="00000000">
            <w:r>
              <w:t>6.67</w:t>
            </w:r>
          </w:p>
        </w:tc>
        <w:tc>
          <w:tcPr>
            <w:tcW w:w="960" w:type="dxa"/>
          </w:tcPr>
          <w:p w14:paraId="52769223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29D12A59" w14:textId="77777777" w:rsidR="009D1274" w:rsidRDefault="00000000">
            <w:r>
              <w:t>0.2659</w:t>
            </w:r>
          </w:p>
        </w:tc>
        <w:tc>
          <w:tcPr>
            <w:tcW w:w="960" w:type="dxa"/>
          </w:tcPr>
          <w:p w14:paraId="585265CF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C1888FE" w14:textId="77777777" w:rsidR="009D1274" w:rsidRDefault="00000000">
            <w:r>
              <w:t>0.0026</w:t>
            </w:r>
          </w:p>
        </w:tc>
      </w:tr>
      <w:tr w:rsidR="009D1274" w14:paraId="0C35B644" w14:textId="77777777">
        <w:trPr>
          <w:jc w:val="center"/>
        </w:trPr>
        <w:tc>
          <w:tcPr>
            <w:tcW w:w="960" w:type="dxa"/>
          </w:tcPr>
          <w:p w14:paraId="03102502" w14:textId="77777777" w:rsidR="009D1274" w:rsidRDefault="00000000">
            <w:r>
              <w:t>C1010</w:t>
            </w:r>
          </w:p>
        </w:tc>
        <w:tc>
          <w:tcPr>
            <w:tcW w:w="960" w:type="dxa"/>
          </w:tcPr>
          <w:p w14:paraId="1D6868BD" w14:textId="77777777" w:rsidR="009D1274" w:rsidRDefault="00000000">
            <w:r>
              <w:t>10</w:t>
            </w:r>
          </w:p>
        </w:tc>
        <w:tc>
          <w:tcPr>
            <w:tcW w:w="960" w:type="dxa"/>
          </w:tcPr>
          <w:p w14:paraId="4986D82E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55202C0F" w14:textId="77777777" w:rsidR="009D1274" w:rsidRDefault="00000000">
            <w:r>
              <w:t>6.70</w:t>
            </w:r>
          </w:p>
        </w:tc>
        <w:tc>
          <w:tcPr>
            <w:tcW w:w="960" w:type="dxa"/>
          </w:tcPr>
          <w:p w14:paraId="4E472300" w14:textId="77777777" w:rsidR="009D1274" w:rsidRDefault="00000000">
            <w:r>
              <w:t>12.01</w:t>
            </w:r>
          </w:p>
        </w:tc>
        <w:tc>
          <w:tcPr>
            <w:tcW w:w="960" w:type="dxa"/>
          </w:tcPr>
          <w:p w14:paraId="1A1691E4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6EE797F7" w14:textId="77777777" w:rsidR="009D1274" w:rsidRDefault="00000000">
            <w:r>
              <w:t>0.0789</w:t>
            </w:r>
          </w:p>
        </w:tc>
        <w:tc>
          <w:tcPr>
            <w:tcW w:w="960" w:type="dxa"/>
          </w:tcPr>
          <w:p w14:paraId="45BDCB27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1D276AB7" w14:textId="77777777" w:rsidR="009D1274" w:rsidRDefault="00000000">
            <w:r>
              <w:t>—</w:t>
            </w:r>
          </w:p>
        </w:tc>
      </w:tr>
      <w:tr w:rsidR="009D1274" w14:paraId="2A9C65F3" w14:textId="77777777">
        <w:trPr>
          <w:jc w:val="center"/>
        </w:trPr>
        <w:tc>
          <w:tcPr>
            <w:tcW w:w="960" w:type="dxa"/>
          </w:tcPr>
          <w:p w14:paraId="039E02A2" w14:textId="77777777" w:rsidR="009D1274" w:rsidRDefault="00000000">
            <w:r>
              <w:t>C1011</w:t>
            </w:r>
          </w:p>
        </w:tc>
        <w:tc>
          <w:tcPr>
            <w:tcW w:w="960" w:type="dxa"/>
          </w:tcPr>
          <w:p w14:paraId="5FD7AF9B" w14:textId="77777777" w:rsidR="009D1274" w:rsidRDefault="00000000">
            <w:r>
              <w:t>3</w:t>
            </w:r>
          </w:p>
        </w:tc>
        <w:tc>
          <w:tcPr>
            <w:tcW w:w="960" w:type="dxa"/>
          </w:tcPr>
          <w:p w14:paraId="7078B455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1AB17B7" w14:textId="77777777" w:rsidR="009D1274" w:rsidRDefault="00000000">
            <w:r>
              <w:t>5.78</w:t>
            </w:r>
          </w:p>
        </w:tc>
        <w:tc>
          <w:tcPr>
            <w:tcW w:w="960" w:type="dxa"/>
          </w:tcPr>
          <w:p w14:paraId="7BB9A49D" w14:textId="77777777" w:rsidR="009D1274" w:rsidRDefault="00000000">
            <w:r>
              <w:t>5.78</w:t>
            </w:r>
          </w:p>
        </w:tc>
        <w:tc>
          <w:tcPr>
            <w:tcW w:w="960" w:type="dxa"/>
          </w:tcPr>
          <w:p w14:paraId="1BED12C6" w14:textId="77777777" w:rsidR="009D1274" w:rsidRDefault="00000000">
            <w:r>
              <w:t>Yes</w:t>
            </w:r>
          </w:p>
        </w:tc>
        <w:tc>
          <w:tcPr>
            <w:tcW w:w="960" w:type="dxa"/>
          </w:tcPr>
          <w:p w14:paraId="70F5F398" w14:textId="77777777" w:rsidR="009D1274" w:rsidRDefault="00000000">
            <w:r>
              <w:t>0.0641</w:t>
            </w:r>
          </w:p>
        </w:tc>
        <w:tc>
          <w:tcPr>
            <w:tcW w:w="960" w:type="dxa"/>
          </w:tcPr>
          <w:p w14:paraId="268EFADE" w14:textId="77777777" w:rsidR="009D1274" w:rsidRDefault="00000000">
            <w:r>
              <w:t>2.63</w:t>
            </w:r>
          </w:p>
        </w:tc>
        <w:tc>
          <w:tcPr>
            <w:tcW w:w="960" w:type="dxa"/>
          </w:tcPr>
          <w:p w14:paraId="563AD8CF" w14:textId="77777777" w:rsidR="009D1274" w:rsidRDefault="00000000">
            <w:r>
              <w:t>—</w:t>
            </w:r>
          </w:p>
        </w:tc>
      </w:tr>
      <w:tr w:rsidR="009D1274" w14:paraId="0A3BAC2A" w14:textId="77777777">
        <w:trPr>
          <w:jc w:val="center"/>
        </w:trPr>
        <w:tc>
          <w:tcPr>
            <w:tcW w:w="960" w:type="dxa"/>
          </w:tcPr>
          <w:p w14:paraId="4CFFF291" w14:textId="77777777" w:rsidR="009D1274" w:rsidRDefault="00000000">
            <w:r>
              <w:t>C1012</w:t>
            </w:r>
          </w:p>
        </w:tc>
        <w:tc>
          <w:tcPr>
            <w:tcW w:w="960" w:type="dxa"/>
          </w:tcPr>
          <w:p w14:paraId="120995F8" w14:textId="77777777" w:rsidR="009D1274" w:rsidRDefault="00000000">
            <w:r>
              <w:t>7</w:t>
            </w:r>
          </w:p>
        </w:tc>
        <w:tc>
          <w:tcPr>
            <w:tcW w:w="960" w:type="dxa"/>
          </w:tcPr>
          <w:p w14:paraId="14CB1726" w14:textId="77777777" w:rsidR="009D1274" w:rsidRDefault="00000000">
            <w:r>
              <w:t>68</w:t>
            </w:r>
          </w:p>
        </w:tc>
        <w:tc>
          <w:tcPr>
            <w:tcW w:w="960" w:type="dxa"/>
          </w:tcPr>
          <w:p w14:paraId="4E43CE4B" w14:textId="77777777" w:rsidR="009D1274" w:rsidRDefault="00000000">
            <w:r>
              <w:t>6.70</w:t>
            </w:r>
          </w:p>
        </w:tc>
        <w:tc>
          <w:tcPr>
            <w:tcW w:w="960" w:type="dxa"/>
          </w:tcPr>
          <w:p w14:paraId="1A4DE3A6" w14:textId="77777777" w:rsidR="009D1274" w:rsidRDefault="00000000">
            <w:r>
              <w:t>9.34</w:t>
            </w:r>
          </w:p>
        </w:tc>
        <w:tc>
          <w:tcPr>
            <w:tcW w:w="960" w:type="dxa"/>
          </w:tcPr>
          <w:p w14:paraId="392306F6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0FCED2ED" w14:textId="77777777" w:rsidR="009D1274" w:rsidRDefault="00000000">
            <w:r>
              <w:t>0.0789</w:t>
            </w:r>
          </w:p>
        </w:tc>
        <w:tc>
          <w:tcPr>
            <w:tcW w:w="960" w:type="dxa"/>
          </w:tcPr>
          <w:p w14:paraId="0C7E937C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EECB72A" w14:textId="77777777" w:rsidR="009D1274" w:rsidRDefault="00000000">
            <w:r>
              <w:t>—</w:t>
            </w:r>
          </w:p>
        </w:tc>
      </w:tr>
      <w:tr w:rsidR="009D1274" w14:paraId="3D32AA14" w14:textId="77777777">
        <w:trPr>
          <w:jc w:val="center"/>
        </w:trPr>
        <w:tc>
          <w:tcPr>
            <w:tcW w:w="960" w:type="dxa"/>
          </w:tcPr>
          <w:p w14:paraId="2E487BEF" w14:textId="77777777" w:rsidR="009D1274" w:rsidRDefault="00000000">
            <w:r>
              <w:t>C1013</w:t>
            </w:r>
          </w:p>
        </w:tc>
        <w:tc>
          <w:tcPr>
            <w:tcW w:w="960" w:type="dxa"/>
          </w:tcPr>
          <w:p w14:paraId="2DC74DE7" w14:textId="77777777" w:rsidR="009D1274" w:rsidRDefault="00000000">
            <w:r>
              <w:t>5</w:t>
            </w:r>
          </w:p>
        </w:tc>
        <w:tc>
          <w:tcPr>
            <w:tcW w:w="960" w:type="dxa"/>
          </w:tcPr>
          <w:p w14:paraId="520454BC" w14:textId="77777777" w:rsidR="009D1274" w:rsidRDefault="00000000">
            <w:r>
              <w:t>75</w:t>
            </w:r>
          </w:p>
        </w:tc>
        <w:tc>
          <w:tcPr>
            <w:tcW w:w="960" w:type="dxa"/>
          </w:tcPr>
          <w:p w14:paraId="0B338485" w14:textId="77777777" w:rsidR="009D1274" w:rsidRDefault="00000000">
            <w:r>
              <w:t>6.08</w:t>
            </w:r>
          </w:p>
        </w:tc>
        <w:tc>
          <w:tcPr>
            <w:tcW w:w="960" w:type="dxa"/>
          </w:tcPr>
          <w:p w14:paraId="526F9C16" w14:textId="77777777" w:rsidR="009D1274" w:rsidRDefault="00000000">
            <w:r>
              <w:t>7.56</w:t>
            </w:r>
          </w:p>
        </w:tc>
        <w:tc>
          <w:tcPr>
            <w:tcW w:w="960" w:type="dxa"/>
          </w:tcPr>
          <w:p w14:paraId="1EC3D38F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5997C713" w14:textId="77777777" w:rsidR="009D1274" w:rsidRDefault="00000000">
            <w:r>
              <w:t>0.2659</w:t>
            </w:r>
          </w:p>
        </w:tc>
        <w:tc>
          <w:tcPr>
            <w:tcW w:w="960" w:type="dxa"/>
          </w:tcPr>
          <w:p w14:paraId="2EBD1199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2658F16D" w14:textId="77777777" w:rsidR="009D1274" w:rsidRDefault="00000000">
            <w:r>
              <w:t>0.0026</w:t>
            </w:r>
          </w:p>
        </w:tc>
      </w:tr>
      <w:tr w:rsidR="009D1274" w14:paraId="52BE8A12" w14:textId="77777777">
        <w:trPr>
          <w:jc w:val="center"/>
        </w:trPr>
        <w:tc>
          <w:tcPr>
            <w:tcW w:w="960" w:type="dxa"/>
          </w:tcPr>
          <w:p w14:paraId="5BB3A60B" w14:textId="77777777" w:rsidR="009D1274" w:rsidRDefault="00000000">
            <w:r>
              <w:t>C1014</w:t>
            </w:r>
          </w:p>
        </w:tc>
        <w:tc>
          <w:tcPr>
            <w:tcW w:w="960" w:type="dxa"/>
          </w:tcPr>
          <w:p w14:paraId="15F5D99A" w14:textId="77777777" w:rsidR="009D1274" w:rsidRDefault="00000000">
            <w:r>
              <w:t>8</w:t>
            </w:r>
          </w:p>
        </w:tc>
        <w:tc>
          <w:tcPr>
            <w:tcW w:w="960" w:type="dxa"/>
          </w:tcPr>
          <w:p w14:paraId="13A9A81D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6EA318BB" w14:textId="77777777" w:rsidR="009D1274" w:rsidRDefault="00000000">
            <w:r>
              <w:t>6.70</w:t>
            </w:r>
          </w:p>
        </w:tc>
        <w:tc>
          <w:tcPr>
            <w:tcW w:w="960" w:type="dxa"/>
          </w:tcPr>
          <w:p w14:paraId="01F8A09E" w14:textId="77777777" w:rsidR="009D1274" w:rsidRDefault="00000000">
            <w:r>
              <w:t>10.23</w:t>
            </w:r>
          </w:p>
        </w:tc>
        <w:tc>
          <w:tcPr>
            <w:tcW w:w="960" w:type="dxa"/>
          </w:tcPr>
          <w:p w14:paraId="3A36896B" w14:textId="77777777" w:rsidR="009D1274" w:rsidRDefault="00000000">
            <w:r>
              <w:t>No</w:t>
            </w:r>
          </w:p>
        </w:tc>
        <w:tc>
          <w:tcPr>
            <w:tcW w:w="960" w:type="dxa"/>
          </w:tcPr>
          <w:p w14:paraId="5942944E" w14:textId="77777777" w:rsidR="009D1274" w:rsidRDefault="00000000">
            <w:r>
              <w:t>0.0789</w:t>
            </w:r>
          </w:p>
        </w:tc>
        <w:tc>
          <w:tcPr>
            <w:tcW w:w="960" w:type="dxa"/>
          </w:tcPr>
          <w:p w14:paraId="6A405B49" w14:textId="77777777" w:rsidR="009D1274" w:rsidRDefault="00000000">
            <w:r>
              <w:t>—</w:t>
            </w:r>
          </w:p>
        </w:tc>
        <w:tc>
          <w:tcPr>
            <w:tcW w:w="960" w:type="dxa"/>
          </w:tcPr>
          <w:p w14:paraId="41FAEF63" w14:textId="77777777" w:rsidR="009D1274" w:rsidRDefault="00000000">
            <w:r>
              <w:t>—</w:t>
            </w:r>
          </w:p>
        </w:tc>
      </w:tr>
      <w:tr w:rsidR="009D1274" w14:paraId="72B6D50D" w14:textId="77777777">
        <w:trPr>
          <w:jc w:val="center"/>
        </w:trPr>
        <w:tc>
          <w:tcPr>
            <w:tcW w:w="960" w:type="dxa"/>
          </w:tcPr>
          <w:p w14:paraId="72C3BDF6" w14:textId="77777777" w:rsidR="009D1274" w:rsidRDefault="00000000">
            <w:r>
              <w:t>C1015</w:t>
            </w:r>
          </w:p>
        </w:tc>
        <w:tc>
          <w:tcPr>
            <w:tcW w:w="960" w:type="dxa"/>
          </w:tcPr>
          <w:p w14:paraId="5A5B7602" w14:textId="77777777" w:rsidR="009D1274" w:rsidRDefault="00000000">
            <w:r>
              <w:t>2</w:t>
            </w:r>
          </w:p>
        </w:tc>
        <w:tc>
          <w:tcPr>
            <w:tcW w:w="960" w:type="dxa"/>
          </w:tcPr>
          <w:p w14:paraId="01CB1D72" w14:textId="77777777" w:rsidR="009D1274" w:rsidRDefault="00000000">
            <w:r>
              <w:t>68</w:t>
            </w:r>
          </w:p>
        </w:tc>
        <w:tc>
          <w:tcPr>
            <w:tcW w:w="960" w:type="dxa"/>
          </w:tcPr>
          <w:p w14:paraId="68355569" w14:textId="77777777" w:rsidR="009D1274" w:rsidRDefault="00000000">
            <w:r>
              <w:t>4.89</w:t>
            </w:r>
          </w:p>
        </w:tc>
        <w:tc>
          <w:tcPr>
            <w:tcW w:w="960" w:type="dxa"/>
          </w:tcPr>
          <w:p w14:paraId="611A836C" w14:textId="77777777" w:rsidR="009D1274" w:rsidRDefault="00000000">
            <w:r>
              <w:t>4.89</w:t>
            </w:r>
          </w:p>
        </w:tc>
        <w:tc>
          <w:tcPr>
            <w:tcW w:w="960" w:type="dxa"/>
          </w:tcPr>
          <w:p w14:paraId="5130B4C1" w14:textId="77777777" w:rsidR="009D1274" w:rsidRDefault="00000000">
            <w:r>
              <w:t>Yes</w:t>
            </w:r>
          </w:p>
        </w:tc>
        <w:tc>
          <w:tcPr>
            <w:tcW w:w="960" w:type="dxa"/>
          </w:tcPr>
          <w:p w14:paraId="549326E1" w14:textId="77777777" w:rsidR="009D1274" w:rsidRDefault="00000000">
            <w:r>
              <w:t>0.0488</w:t>
            </w:r>
          </w:p>
        </w:tc>
        <w:tc>
          <w:tcPr>
            <w:tcW w:w="960" w:type="dxa"/>
          </w:tcPr>
          <w:p w14:paraId="2C476C9E" w14:textId="77777777" w:rsidR="009D1274" w:rsidRDefault="00000000">
            <w:r>
              <w:t>6.42</w:t>
            </w:r>
          </w:p>
        </w:tc>
        <w:tc>
          <w:tcPr>
            <w:tcW w:w="960" w:type="dxa"/>
          </w:tcPr>
          <w:p w14:paraId="4B1EABEF" w14:textId="77777777" w:rsidR="009D1274" w:rsidRDefault="00000000">
            <w:r>
              <w:t>—</w:t>
            </w:r>
          </w:p>
        </w:tc>
      </w:tr>
    </w:tbl>
    <w:p w14:paraId="6B183CC5" w14:textId="77777777" w:rsidR="009D1274" w:rsidRDefault="009D1274"/>
    <w:p w14:paraId="1BE044E2" w14:textId="77777777" w:rsidR="009D1274" w:rsidRDefault="00000000">
      <w:pPr>
        <w:pStyle w:val="Heading2"/>
      </w:pPr>
      <w:r>
        <w:rPr>
          <w:rFonts w:ascii="Times New Roman" w:hAnsi="Times New Roman"/>
        </w:rPr>
        <w:t>Risk Score Sweep (RS 1 to 10)</w:t>
      </w:r>
    </w:p>
    <w:p w14:paraId="05BF5A90" w14:textId="77777777" w:rsidR="009D1274" w:rsidRDefault="00000000">
      <w:pPr>
        <w:spacing w:after="120"/>
      </w:pPr>
      <w:r>
        <w:t>The QP is solved for a continuous sweep of RS from 1 to 10 to show how portfolio composition transitions across regimes: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D1274" w14:paraId="703EB103" w14:textId="77777777">
        <w:trPr>
          <w:jc w:val="center"/>
        </w:trPr>
        <w:tc>
          <w:tcPr>
            <w:tcW w:w="1440" w:type="dxa"/>
          </w:tcPr>
          <w:p w14:paraId="1901EC3B" w14:textId="77777777" w:rsidR="009D1274" w:rsidRDefault="00000000">
            <w:r>
              <w:rPr>
                <w:b/>
              </w:rPr>
              <w:t>RS</w:t>
            </w:r>
          </w:p>
        </w:tc>
        <w:tc>
          <w:tcPr>
            <w:tcW w:w="1440" w:type="dxa"/>
          </w:tcPr>
          <w:p w14:paraId="79D04376" w14:textId="77777777" w:rsidR="009D1274" w:rsidRDefault="00000000">
            <w:r>
              <w:rPr>
                <w:b/>
              </w:rPr>
              <w:t>Return</w:t>
            </w:r>
          </w:p>
        </w:tc>
        <w:tc>
          <w:tcPr>
            <w:tcW w:w="1440" w:type="dxa"/>
          </w:tcPr>
          <w:p w14:paraId="45B8F044" w14:textId="77777777" w:rsidR="009D1274" w:rsidRDefault="00000000">
            <w:r>
              <w:rPr>
                <w:b/>
              </w:rPr>
              <w:t>Vol</w:t>
            </w:r>
          </w:p>
        </w:tc>
        <w:tc>
          <w:tcPr>
            <w:tcW w:w="1440" w:type="dxa"/>
          </w:tcPr>
          <w:p w14:paraId="62E637D8" w14:textId="77777777" w:rsidR="009D1274" w:rsidRDefault="00000000">
            <w:r>
              <w:rPr>
                <w:b/>
              </w:rPr>
              <w:t>σ_max</w:t>
            </w:r>
          </w:p>
        </w:tc>
        <w:tc>
          <w:tcPr>
            <w:tcW w:w="1440" w:type="dxa"/>
          </w:tcPr>
          <w:p w14:paraId="34F93CD3" w14:textId="77777777" w:rsidR="009D1274" w:rsidRDefault="00000000">
            <w:r>
              <w:rPr>
                <w:b/>
              </w:rPr>
              <w:t>Bonds</w:t>
            </w:r>
          </w:p>
        </w:tc>
        <w:tc>
          <w:tcPr>
            <w:tcW w:w="1440" w:type="dxa"/>
          </w:tcPr>
          <w:p w14:paraId="589F3EF2" w14:textId="77777777" w:rsidR="009D1274" w:rsidRDefault="00000000">
            <w:r>
              <w:rPr>
                <w:b/>
              </w:rPr>
              <w:t>Regime</w:t>
            </w:r>
          </w:p>
        </w:tc>
      </w:tr>
      <w:tr w:rsidR="009D1274" w14:paraId="5B58FD88" w14:textId="77777777">
        <w:trPr>
          <w:jc w:val="center"/>
        </w:trPr>
        <w:tc>
          <w:tcPr>
            <w:tcW w:w="1440" w:type="dxa"/>
          </w:tcPr>
          <w:p w14:paraId="3019BDE5" w14:textId="77777777" w:rsidR="009D1274" w:rsidRDefault="00000000">
            <w:r>
              <w:t>1.0</w:t>
            </w:r>
          </w:p>
        </w:tc>
        <w:tc>
          <w:tcPr>
            <w:tcW w:w="1440" w:type="dxa"/>
          </w:tcPr>
          <w:p w14:paraId="6696D321" w14:textId="77777777" w:rsidR="009D1274" w:rsidRDefault="00000000">
            <w:r>
              <w:t>8.01%</w:t>
            </w:r>
          </w:p>
        </w:tc>
        <w:tc>
          <w:tcPr>
            <w:tcW w:w="1440" w:type="dxa"/>
          </w:tcPr>
          <w:p w14:paraId="432E8A21" w14:textId="77777777" w:rsidR="009D1274" w:rsidRDefault="00000000">
            <w:r>
              <w:t>4.00%</w:t>
            </w:r>
          </w:p>
        </w:tc>
        <w:tc>
          <w:tcPr>
            <w:tcW w:w="1440" w:type="dxa"/>
          </w:tcPr>
          <w:p w14:paraId="6B75F877" w14:textId="77777777" w:rsidR="009D1274" w:rsidRDefault="00000000">
            <w:r>
              <w:t>4.00%</w:t>
            </w:r>
          </w:p>
        </w:tc>
        <w:tc>
          <w:tcPr>
            <w:tcW w:w="1440" w:type="dxa"/>
          </w:tcPr>
          <w:p w14:paraId="27C9DD53" w14:textId="77777777" w:rsidR="009D1274" w:rsidRDefault="00000000">
            <w:r>
              <w:t>18.3%</w:t>
            </w:r>
          </w:p>
        </w:tc>
        <w:tc>
          <w:tcPr>
            <w:tcW w:w="1440" w:type="dxa"/>
          </w:tcPr>
          <w:p w14:paraId="063C88CE" w14:textId="77777777" w:rsidR="009D1274" w:rsidRDefault="00000000">
            <w:r>
              <w:t>Risk-budget-limited</w:t>
            </w:r>
          </w:p>
        </w:tc>
      </w:tr>
      <w:tr w:rsidR="009D1274" w14:paraId="38C07405" w14:textId="77777777">
        <w:trPr>
          <w:jc w:val="center"/>
        </w:trPr>
        <w:tc>
          <w:tcPr>
            <w:tcW w:w="1440" w:type="dxa"/>
          </w:tcPr>
          <w:p w14:paraId="00033B2D" w14:textId="77777777" w:rsidR="009D1274" w:rsidRDefault="00000000">
            <w:r>
              <w:t>2.0</w:t>
            </w:r>
          </w:p>
        </w:tc>
        <w:tc>
          <w:tcPr>
            <w:tcW w:w="1440" w:type="dxa"/>
          </w:tcPr>
          <w:p w14:paraId="1701EEFD" w14:textId="77777777" w:rsidR="009D1274" w:rsidRDefault="00000000">
            <w:r>
              <w:t>8.70%</w:t>
            </w:r>
          </w:p>
        </w:tc>
        <w:tc>
          <w:tcPr>
            <w:tcW w:w="1440" w:type="dxa"/>
          </w:tcPr>
          <w:p w14:paraId="403A17E2" w14:textId="77777777" w:rsidR="009D1274" w:rsidRDefault="00000000">
            <w:r>
              <w:t>4.89%</w:t>
            </w:r>
          </w:p>
        </w:tc>
        <w:tc>
          <w:tcPr>
            <w:tcW w:w="1440" w:type="dxa"/>
          </w:tcPr>
          <w:p w14:paraId="0FB314B4" w14:textId="77777777" w:rsidR="009D1274" w:rsidRDefault="00000000">
            <w:r>
              <w:t>4.89%</w:t>
            </w:r>
          </w:p>
        </w:tc>
        <w:tc>
          <w:tcPr>
            <w:tcW w:w="1440" w:type="dxa"/>
          </w:tcPr>
          <w:p w14:paraId="642E0638" w14:textId="77777777" w:rsidR="009D1274" w:rsidRDefault="00000000">
            <w:r>
              <w:t>2.7%</w:t>
            </w:r>
          </w:p>
        </w:tc>
        <w:tc>
          <w:tcPr>
            <w:tcW w:w="1440" w:type="dxa"/>
          </w:tcPr>
          <w:p w14:paraId="54B18176" w14:textId="77777777" w:rsidR="009D1274" w:rsidRDefault="00000000">
            <w:r>
              <w:t>Risk-budget-limited</w:t>
            </w:r>
          </w:p>
        </w:tc>
      </w:tr>
      <w:tr w:rsidR="009D1274" w14:paraId="394D6491" w14:textId="77777777">
        <w:trPr>
          <w:jc w:val="center"/>
        </w:trPr>
        <w:tc>
          <w:tcPr>
            <w:tcW w:w="1440" w:type="dxa"/>
          </w:tcPr>
          <w:p w14:paraId="4A2FA9B9" w14:textId="77777777" w:rsidR="009D1274" w:rsidRDefault="00000000">
            <w:r>
              <w:t>4.0</w:t>
            </w:r>
          </w:p>
        </w:tc>
        <w:tc>
          <w:tcPr>
            <w:tcW w:w="1440" w:type="dxa"/>
          </w:tcPr>
          <w:p w14:paraId="218F0A1B" w14:textId="77777777" w:rsidR="009D1274" w:rsidRDefault="00000000">
            <w:r>
              <w:t>9.47%</w:t>
            </w:r>
          </w:p>
        </w:tc>
        <w:tc>
          <w:tcPr>
            <w:tcW w:w="1440" w:type="dxa"/>
          </w:tcPr>
          <w:p w14:paraId="078376DE" w14:textId="77777777" w:rsidR="009D1274" w:rsidRDefault="00000000">
            <w:r>
              <w:t>6.67%</w:t>
            </w:r>
          </w:p>
        </w:tc>
        <w:tc>
          <w:tcPr>
            <w:tcW w:w="1440" w:type="dxa"/>
          </w:tcPr>
          <w:p w14:paraId="5973D9F2" w14:textId="77777777" w:rsidR="009D1274" w:rsidRDefault="00000000">
            <w:r>
              <w:t>6.67%</w:t>
            </w:r>
          </w:p>
        </w:tc>
        <w:tc>
          <w:tcPr>
            <w:tcW w:w="1440" w:type="dxa"/>
          </w:tcPr>
          <w:p w14:paraId="4C7CF4B3" w14:textId="77777777" w:rsidR="009D1274" w:rsidRDefault="00000000">
            <w:r>
              <w:t>0%</w:t>
            </w:r>
          </w:p>
        </w:tc>
        <w:tc>
          <w:tcPr>
            <w:tcW w:w="1440" w:type="dxa"/>
          </w:tcPr>
          <w:p w14:paraId="70C4646C" w14:textId="77777777" w:rsidR="009D1274" w:rsidRDefault="00000000">
            <w:r>
              <w:t>Risk-budget-limited</w:t>
            </w:r>
          </w:p>
        </w:tc>
      </w:tr>
      <w:tr w:rsidR="009D1274" w14:paraId="4EB5F96E" w14:textId="77777777">
        <w:trPr>
          <w:jc w:val="center"/>
        </w:trPr>
        <w:tc>
          <w:tcPr>
            <w:tcW w:w="1440" w:type="dxa"/>
          </w:tcPr>
          <w:p w14:paraId="6917E6B7" w14:textId="77777777" w:rsidR="009D1274" w:rsidRDefault="00000000">
            <w:r>
              <w:t>5.0</w:t>
            </w:r>
          </w:p>
        </w:tc>
        <w:tc>
          <w:tcPr>
            <w:tcW w:w="1440" w:type="dxa"/>
          </w:tcPr>
          <w:p w14:paraId="54FAE4BA" w14:textId="77777777" w:rsidR="009D1274" w:rsidRDefault="00000000">
            <w:r>
              <w:t>9.67%</w:t>
            </w:r>
          </w:p>
        </w:tc>
        <w:tc>
          <w:tcPr>
            <w:tcW w:w="1440" w:type="dxa"/>
          </w:tcPr>
          <w:p w14:paraId="3825A324" w14:textId="77777777" w:rsidR="009D1274" w:rsidRDefault="00000000">
            <w:r>
              <w:t>7.52%</w:t>
            </w:r>
          </w:p>
        </w:tc>
        <w:tc>
          <w:tcPr>
            <w:tcW w:w="1440" w:type="dxa"/>
          </w:tcPr>
          <w:p w14:paraId="16F06151" w14:textId="77777777" w:rsidR="009D1274" w:rsidRDefault="00000000">
            <w:r>
              <w:t>7.56%</w:t>
            </w:r>
          </w:p>
        </w:tc>
        <w:tc>
          <w:tcPr>
            <w:tcW w:w="1440" w:type="dxa"/>
          </w:tcPr>
          <w:p w14:paraId="1ED20D9C" w14:textId="77777777" w:rsidR="009D1274" w:rsidRDefault="00000000">
            <w:r>
              <w:t>0%</w:t>
            </w:r>
          </w:p>
        </w:tc>
        <w:tc>
          <w:tcPr>
            <w:tcW w:w="1440" w:type="dxa"/>
          </w:tcPr>
          <w:p w14:paraId="7B60E173" w14:textId="77777777" w:rsidR="009D1274" w:rsidRDefault="00000000">
            <w:r>
              <w:t>Kink: transition point</w:t>
            </w:r>
          </w:p>
        </w:tc>
      </w:tr>
      <w:tr w:rsidR="009D1274" w14:paraId="64A5DCB0" w14:textId="77777777">
        <w:trPr>
          <w:jc w:val="center"/>
        </w:trPr>
        <w:tc>
          <w:tcPr>
            <w:tcW w:w="1440" w:type="dxa"/>
          </w:tcPr>
          <w:p w14:paraId="362EC628" w14:textId="77777777" w:rsidR="009D1274" w:rsidRDefault="00000000">
            <w:r>
              <w:t>7.0</w:t>
            </w:r>
          </w:p>
        </w:tc>
        <w:tc>
          <w:tcPr>
            <w:tcW w:w="1440" w:type="dxa"/>
          </w:tcPr>
          <w:p w14:paraId="3B74B42A" w14:textId="77777777" w:rsidR="009D1274" w:rsidRDefault="00000000">
            <w:r>
              <w:t>9.67%</w:t>
            </w:r>
          </w:p>
        </w:tc>
        <w:tc>
          <w:tcPr>
            <w:tcW w:w="1440" w:type="dxa"/>
          </w:tcPr>
          <w:p w14:paraId="07307B9D" w14:textId="77777777" w:rsidR="009D1274" w:rsidRDefault="00000000">
            <w:r>
              <w:t>7.52%</w:t>
            </w:r>
          </w:p>
        </w:tc>
        <w:tc>
          <w:tcPr>
            <w:tcW w:w="1440" w:type="dxa"/>
          </w:tcPr>
          <w:p w14:paraId="6A02ED08" w14:textId="77777777" w:rsidR="009D1274" w:rsidRDefault="00000000">
            <w:r>
              <w:t>9.34%</w:t>
            </w:r>
          </w:p>
        </w:tc>
        <w:tc>
          <w:tcPr>
            <w:tcW w:w="1440" w:type="dxa"/>
          </w:tcPr>
          <w:p w14:paraId="0D4C3230" w14:textId="77777777" w:rsidR="009D1274" w:rsidRDefault="00000000">
            <w:r>
              <w:t>0%</w:t>
            </w:r>
          </w:p>
        </w:tc>
        <w:tc>
          <w:tcPr>
            <w:tcW w:w="1440" w:type="dxa"/>
          </w:tcPr>
          <w:p w14:paraId="3F2E0C97" w14:textId="77777777" w:rsidR="009D1274" w:rsidRDefault="00000000">
            <w:r>
              <w:t>Cap-limited (frozen)</w:t>
            </w:r>
          </w:p>
        </w:tc>
      </w:tr>
      <w:tr w:rsidR="009D1274" w14:paraId="18B7819A" w14:textId="77777777">
        <w:trPr>
          <w:jc w:val="center"/>
        </w:trPr>
        <w:tc>
          <w:tcPr>
            <w:tcW w:w="1440" w:type="dxa"/>
          </w:tcPr>
          <w:p w14:paraId="4A1031FD" w14:textId="77777777" w:rsidR="009D1274" w:rsidRDefault="00000000">
            <w:r>
              <w:t>10.0</w:t>
            </w:r>
          </w:p>
        </w:tc>
        <w:tc>
          <w:tcPr>
            <w:tcW w:w="1440" w:type="dxa"/>
          </w:tcPr>
          <w:p w14:paraId="6A5A9FE2" w14:textId="77777777" w:rsidR="009D1274" w:rsidRDefault="00000000">
            <w:r>
              <w:t>9.67%</w:t>
            </w:r>
          </w:p>
        </w:tc>
        <w:tc>
          <w:tcPr>
            <w:tcW w:w="1440" w:type="dxa"/>
          </w:tcPr>
          <w:p w14:paraId="31B48D4D" w14:textId="77777777" w:rsidR="009D1274" w:rsidRDefault="00000000">
            <w:r>
              <w:t>7.52%</w:t>
            </w:r>
          </w:p>
        </w:tc>
        <w:tc>
          <w:tcPr>
            <w:tcW w:w="1440" w:type="dxa"/>
          </w:tcPr>
          <w:p w14:paraId="769D8189" w14:textId="77777777" w:rsidR="009D1274" w:rsidRDefault="00000000">
            <w:r>
              <w:t>12.01%</w:t>
            </w:r>
          </w:p>
        </w:tc>
        <w:tc>
          <w:tcPr>
            <w:tcW w:w="1440" w:type="dxa"/>
          </w:tcPr>
          <w:p w14:paraId="137F5850" w14:textId="77777777" w:rsidR="009D1274" w:rsidRDefault="00000000">
            <w:r>
              <w:t>0%</w:t>
            </w:r>
          </w:p>
        </w:tc>
        <w:tc>
          <w:tcPr>
            <w:tcW w:w="1440" w:type="dxa"/>
          </w:tcPr>
          <w:p w14:paraId="176BAC23" w14:textId="77777777" w:rsidR="009D1274" w:rsidRDefault="00000000">
            <w:r>
              <w:t>Cap-limited (frozen)</w:t>
            </w:r>
          </w:p>
        </w:tc>
      </w:tr>
    </w:tbl>
    <w:p w14:paraId="52F39DFA" w14:textId="77777777" w:rsidR="009D1274" w:rsidRDefault="009D1274"/>
    <w:p w14:paraId="67006007" w14:textId="77777777" w:rsidR="009D1274" w:rsidRDefault="00000000">
      <w:pPr>
        <w:spacing w:after="120"/>
      </w:pPr>
      <w:r>
        <w:t>Kink point at RS~5: below RS=5 the risk budget binds and bonds phase out progressively; above RS=5 asset caps bind and the portfolio freezes at 9.67% return / 7.52% vol regardless of further RS increases. This plateau indicates diminishing returns to additional risk tolerance above RS=5.</w:t>
      </w:r>
    </w:p>
    <w:p w14:paraId="1470CF14" w14:textId="77777777" w:rsidR="009D1274" w:rsidRDefault="00000000">
      <w:pPr>
        <w:pStyle w:val="Heading2"/>
      </w:pPr>
      <w:r>
        <w:rPr>
          <w:rFonts w:ascii="Times New Roman" w:hAnsi="Times New Roman"/>
        </w:rPr>
        <w:t>ESG Comparison at RS=7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9D1274" w14:paraId="28C9766B" w14:textId="77777777">
        <w:trPr>
          <w:jc w:val="center"/>
        </w:trPr>
        <w:tc>
          <w:tcPr>
            <w:tcW w:w="1440" w:type="dxa"/>
          </w:tcPr>
          <w:p w14:paraId="46C4E046" w14:textId="77777777" w:rsidR="009D1274" w:rsidRDefault="00000000">
            <w:r>
              <w:rPr>
                <w:b/>
              </w:rPr>
              <w:t>ESG Tier</w:t>
            </w:r>
          </w:p>
        </w:tc>
        <w:tc>
          <w:tcPr>
            <w:tcW w:w="1440" w:type="dxa"/>
          </w:tcPr>
          <w:p w14:paraId="09DCA524" w14:textId="77777777" w:rsidR="009D1274" w:rsidRDefault="00000000">
            <w:r>
              <w:rPr>
                <w:b/>
              </w:rPr>
              <w:t>Return</w:t>
            </w:r>
          </w:p>
        </w:tc>
        <w:tc>
          <w:tcPr>
            <w:tcW w:w="1440" w:type="dxa"/>
          </w:tcPr>
          <w:p w14:paraId="70B80308" w14:textId="77777777" w:rsidR="009D1274" w:rsidRDefault="00000000">
            <w:r>
              <w:rPr>
                <w:b/>
              </w:rPr>
              <w:t>Vol</w:t>
            </w:r>
          </w:p>
        </w:tc>
        <w:tc>
          <w:tcPr>
            <w:tcW w:w="1440" w:type="dxa"/>
          </w:tcPr>
          <w:p w14:paraId="5E594982" w14:textId="77777777" w:rsidR="009D1274" w:rsidRDefault="00000000">
            <w:r>
              <w:rPr>
                <w:b/>
              </w:rPr>
              <w:t>ESG Score</w:t>
            </w:r>
          </w:p>
        </w:tc>
        <w:tc>
          <w:tcPr>
            <w:tcW w:w="1440" w:type="dxa"/>
          </w:tcPr>
          <w:p w14:paraId="2265E6F5" w14:textId="77777777" w:rsidR="009D1274" w:rsidRDefault="00000000">
            <w:r>
              <w:rPr>
                <w:b/>
              </w:rPr>
              <w:t>Apple</w:t>
            </w:r>
          </w:p>
        </w:tc>
        <w:tc>
          <w:tcPr>
            <w:tcW w:w="1440" w:type="dxa"/>
          </w:tcPr>
          <w:p w14:paraId="3A59F99B" w14:textId="77777777" w:rsidR="009D1274" w:rsidRDefault="00000000">
            <w:r>
              <w:rPr>
                <w:b/>
              </w:rPr>
              <w:t>JPMorgan</w:t>
            </w:r>
          </w:p>
        </w:tc>
      </w:tr>
      <w:tr w:rsidR="009D1274" w14:paraId="3F7C48BF" w14:textId="77777777">
        <w:trPr>
          <w:jc w:val="center"/>
        </w:trPr>
        <w:tc>
          <w:tcPr>
            <w:tcW w:w="1440" w:type="dxa"/>
          </w:tcPr>
          <w:p w14:paraId="53D0A8CF" w14:textId="77777777" w:rsidR="009D1274" w:rsidRDefault="00000000">
            <w:r>
              <w:t xml:space="preserve">Low ESG (no </w:t>
            </w:r>
            <w:r>
              <w:lastRenderedPageBreak/>
              <w:t>constraint)</w:t>
            </w:r>
          </w:p>
        </w:tc>
        <w:tc>
          <w:tcPr>
            <w:tcW w:w="1440" w:type="dxa"/>
          </w:tcPr>
          <w:p w14:paraId="06E8E10C" w14:textId="77777777" w:rsidR="009D1274" w:rsidRDefault="00000000">
            <w:r>
              <w:lastRenderedPageBreak/>
              <w:t>9.66%</w:t>
            </w:r>
          </w:p>
        </w:tc>
        <w:tc>
          <w:tcPr>
            <w:tcW w:w="1440" w:type="dxa"/>
          </w:tcPr>
          <w:p w14:paraId="2F0E46A7" w14:textId="77777777" w:rsidR="009D1274" w:rsidRDefault="00000000">
            <w:r>
              <w:t>7.52%</w:t>
            </w:r>
          </w:p>
        </w:tc>
        <w:tc>
          <w:tcPr>
            <w:tcW w:w="1440" w:type="dxa"/>
          </w:tcPr>
          <w:p w14:paraId="51B93E79" w14:textId="77777777" w:rsidR="009D1274" w:rsidRDefault="00000000">
            <w:r>
              <w:t>67.8</w:t>
            </w:r>
          </w:p>
        </w:tc>
        <w:tc>
          <w:tcPr>
            <w:tcW w:w="1440" w:type="dxa"/>
          </w:tcPr>
          <w:p w14:paraId="4A9E7E93" w14:textId="77777777" w:rsidR="009D1274" w:rsidRDefault="00000000">
            <w:r>
              <w:t>20.0%</w:t>
            </w:r>
          </w:p>
        </w:tc>
        <w:tc>
          <w:tcPr>
            <w:tcW w:w="1440" w:type="dxa"/>
          </w:tcPr>
          <w:p w14:paraId="3D6AA658" w14:textId="77777777" w:rsidR="009D1274" w:rsidRDefault="00000000">
            <w:r>
              <w:t>20.0%</w:t>
            </w:r>
          </w:p>
        </w:tc>
      </w:tr>
      <w:tr w:rsidR="009D1274" w14:paraId="10B9CD0C" w14:textId="77777777">
        <w:trPr>
          <w:jc w:val="center"/>
        </w:trPr>
        <w:tc>
          <w:tcPr>
            <w:tcW w:w="1440" w:type="dxa"/>
          </w:tcPr>
          <w:p w14:paraId="1DFFABDE" w14:textId="77777777" w:rsidR="009D1274" w:rsidRDefault="00000000">
            <w:r>
              <w:t>Medium ESG (&gt;=68)</w:t>
            </w:r>
          </w:p>
        </w:tc>
        <w:tc>
          <w:tcPr>
            <w:tcW w:w="1440" w:type="dxa"/>
          </w:tcPr>
          <w:p w14:paraId="74712D60" w14:textId="77777777" w:rsidR="009D1274" w:rsidRDefault="00000000">
            <w:r>
              <w:t>9.66%</w:t>
            </w:r>
          </w:p>
        </w:tc>
        <w:tc>
          <w:tcPr>
            <w:tcW w:w="1440" w:type="dxa"/>
          </w:tcPr>
          <w:p w14:paraId="34E6B1E3" w14:textId="77777777" w:rsidR="009D1274" w:rsidRDefault="00000000">
            <w:r>
              <w:t>7.48%</w:t>
            </w:r>
          </w:p>
        </w:tc>
        <w:tc>
          <w:tcPr>
            <w:tcW w:w="1440" w:type="dxa"/>
          </w:tcPr>
          <w:p w14:paraId="11432E9B" w14:textId="77777777" w:rsidR="009D1274" w:rsidRDefault="00000000">
            <w:r>
              <w:t>68.0</w:t>
            </w:r>
          </w:p>
        </w:tc>
        <w:tc>
          <w:tcPr>
            <w:tcW w:w="1440" w:type="dxa"/>
          </w:tcPr>
          <w:p w14:paraId="595F9B51" w14:textId="77777777" w:rsidR="009D1274" w:rsidRDefault="00000000">
            <w:r>
              <w:t>20.0%</w:t>
            </w:r>
          </w:p>
        </w:tc>
        <w:tc>
          <w:tcPr>
            <w:tcW w:w="1440" w:type="dxa"/>
          </w:tcPr>
          <w:p w14:paraId="43D6564E" w14:textId="77777777" w:rsidR="009D1274" w:rsidRDefault="00000000">
            <w:r>
              <w:t>17.9%</w:t>
            </w:r>
          </w:p>
        </w:tc>
      </w:tr>
      <w:tr w:rsidR="009D1274" w14:paraId="686E6419" w14:textId="77777777">
        <w:trPr>
          <w:jc w:val="center"/>
        </w:trPr>
        <w:tc>
          <w:tcPr>
            <w:tcW w:w="1440" w:type="dxa"/>
          </w:tcPr>
          <w:p w14:paraId="42FC0F9D" w14:textId="77777777" w:rsidR="009D1274" w:rsidRDefault="00000000">
            <w:r>
              <w:t>High ESG (&gt;=75)</w:t>
            </w:r>
          </w:p>
        </w:tc>
        <w:tc>
          <w:tcPr>
            <w:tcW w:w="1440" w:type="dxa"/>
          </w:tcPr>
          <w:p w14:paraId="5AEFD419" w14:textId="77777777" w:rsidR="009D1274" w:rsidRDefault="00000000">
            <w:r>
              <w:t>9.23%</w:t>
            </w:r>
          </w:p>
        </w:tc>
        <w:tc>
          <w:tcPr>
            <w:tcW w:w="1440" w:type="dxa"/>
          </w:tcPr>
          <w:p w14:paraId="3DA8A9A9" w14:textId="77777777" w:rsidR="009D1274" w:rsidRDefault="00000000">
            <w:r>
              <w:t>6.61%</w:t>
            </w:r>
          </w:p>
        </w:tc>
        <w:tc>
          <w:tcPr>
            <w:tcW w:w="1440" w:type="dxa"/>
          </w:tcPr>
          <w:p w14:paraId="0A81856D" w14:textId="77777777" w:rsidR="009D1274" w:rsidRDefault="00000000">
            <w:r>
              <w:t>75.0</w:t>
            </w:r>
          </w:p>
        </w:tc>
        <w:tc>
          <w:tcPr>
            <w:tcW w:w="1440" w:type="dxa"/>
          </w:tcPr>
          <w:p w14:paraId="25E84F96" w14:textId="77777777" w:rsidR="009D1274" w:rsidRDefault="00000000">
            <w:r>
              <w:t>7.0%</w:t>
            </w:r>
          </w:p>
        </w:tc>
        <w:tc>
          <w:tcPr>
            <w:tcW w:w="1440" w:type="dxa"/>
          </w:tcPr>
          <w:p w14:paraId="5C41EEAE" w14:textId="77777777" w:rsidR="009D1274" w:rsidRDefault="00000000">
            <w:r>
              <w:t>0.0%</w:t>
            </w:r>
          </w:p>
        </w:tc>
      </w:tr>
    </w:tbl>
    <w:p w14:paraId="6E02F995" w14:textId="77777777" w:rsidR="009D1274" w:rsidRDefault="009D1274"/>
    <w:p w14:paraId="032DB58E" w14:textId="77777777" w:rsidR="009D1274" w:rsidRDefault="00000000">
      <w:pPr>
        <w:spacing w:after="120"/>
      </w:pPr>
      <w:r>
        <w:t>High ESG constraint reduces return by 0.44% per year. Apple is heavily restricted (20% -&gt; 7%) and JPMorgan fully excluded. J&amp;J (ESG=81) rises to 20% cap to compensate.</w:t>
      </w:r>
    </w:p>
    <w:p w14:paraId="0B9AB5C5" w14:textId="77777777" w:rsidR="009D1274" w:rsidRDefault="00000000">
      <w:pPr>
        <w:pStyle w:val="Heading1"/>
      </w:pPr>
      <w:r>
        <w:rPr>
          <w:rFonts w:ascii="Times New Roman" w:hAnsi="Times New Roman"/>
        </w:rPr>
        <w:t>Limitations and Future Work (Task 10)</w:t>
      </w:r>
    </w:p>
    <w:p w14:paraId="493C0E5A" w14:textId="77777777" w:rsidR="009D1274" w:rsidRDefault="00000000">
      <w:pPr>
        <w:pStyle w:val="Heading2"/>
      </w:pPr>
      <w:r>
        <w:rPr>
          <w:rFonts w:ascii="Times New Roman" w:hAnsi="Times New Roman"/>
        </w:rPr>
        <w:t>Current Limitations</w:t>
      </w:r>
    </w:p>
    <w:p w14:paraId="1FFF5D9E" w14:textId="77777777" w:rsidR="009D1274" w:rsidRDefault="00000000">
      <w:pPr>
        <w:pStyle w:val="ListBullet"/>
      </w:pPr>
      <w:r>
        <w:t>Mean-variance assumes normally distributed returns. Apple, Gold, and Emerging Markets reject normality — tail risk is underestimated. CVaR constraints would address this.</w:t>
      </w:r>
    </w:p>
    <w:p w14:paraId="22B7332B" w14:textId="77777777" w:rsidR="009D1274" w:rsidRDefault="00000000">
      <w:pPr>
        <w:pStyle w:val="ListBullet"/>
      </w:pPr>
      <w:r>
        <w:t>RS=3-4 bond targets (35-50%) are not achieved: J&amp;J and P&amp;G volatilities fall below σ_max, allowing all-equity feasible solutions.</w:t>
      </w:r>
    </w:p>
    <w:p w14:paraId="6932B802" w14:textId="77777777" w:rsidR="009D1274" w:rsidRDefault="00000000">
      <w:pPr>
        <w:pStyle w:val="ListBullet"/>
      </w:pPr>
      <w:r>
        <w:t>Expected returns are point estimates. Parameter uncertainty is not modeled; Black-Litterman or bootstrapped uncertainty sets would improve robustness.</w:t>
      </w:r>
    </w:p>
    <w:p w14:paraId="59CA1831" w14:textId="77777777" w:rsidR="009D1274" w:rsidRDefault="00000000">
      <w:pPr>
        <w:pStyle w:val="ListBullet"/>
      </w:pPr>
      <w:r>
        <w:t>Historical correlations from 2020-2021 (COVID period) may not reflect normal market structure. A longer data window or regime-aware estimates would be more reliable.</w:t>
      </w:r>
    </w:p>
    <w:p w14:paraId="390EE61E" w14:textId="77777777" w:rsidR="009D1274" w:rsidRDefault="00000000">
      <w:pPr>
        <w:pStyle w:val="ListBullet"/>
      </w:pPr>
      <w:r>
        <w:t>The MIP uses a size-limited Gurobi free licence; global optimality is not guaranteed for larger problem instances.</w:t>
      </w:r>
    </w:p>
    <w:p w14:paraId="0B9EF055" w14:textId="77777777" w:rsidR="009D1274" w:rsidRDefault="00000000">
      <w:pPr>
        <w:pStyle w:val="ListBullet"/>
      </w:pPr>
      <w:r>
        <w:t>Tax implications are acknowledged but not formally modeled. Tax-loss harvesting would be valuable for high-bracket clients.</w:t>
      </w:r>
    </w:p>
    <w:p w14:paraId="6B76A1C7" w14:textId="77777777" w:rsidR="009D1274" w:rsidRDefault="009D1274"/>
    <w:p w14:paraId="41293246" w14:textId="77777777" w:rsidR="009D1274" w:rsidRDefault="00000000">
      <w:pPr>
        <w:pStyle w:val="Heading2"/>
      </w:pPr>
      <w:r>
        <w:rPr>
          <w:rFonts w:ascii="Times New Roman" w:hAnsi="Times New Roman"/>
        </w:rPr>
        <w:t>Future Directions</w:t>
      </w:r>
    </w:p>
    <w:p w14:paraId="647A7F52" w14:textId="77777777" w:rsidR="009D1274" w:rsidRDefault="00000000">
      <w:pPr>
        <w:pStyle w:val="ListBullet"/>
      </w:pPr>
      <w:r>
        <w:t>Conditional Value-at-Risk (CVaR) constraint to capture tail risk beyond variance.</w:t>
      </w:r>
    </w:p>
    <w:p w14:paraId="4A73491A" w14:textId="77777777" w:rsidR="009D1274" w:rsidRDefault="00000000">
      <w:pPr>
        <w:pStyle w:val="ListBullet"/>
      </w:pPr>
      <w:r>
        <w:t>Black-Litterman model to incorporate analyst views into return estimates.</w:t>
      </w:r>
    </w:p>
    <w:p w14:paraId="43C83BE4" w14:textId="77777777" w:rsidR="009D1274" w:rsidRDefault="00000000">
      <w:pPr>
        <w:pStyle w:val="ListBullet"/>
      </w:pPr>
      <w:r>
        <w:t>Dynamic rebalancing: extend to multi-period optimization with transaction costs.</w:t>
      </w:r>
    </w:p>
    <w:p w14:paraId="73AE84AC" w14:textId="77777777" w:rsidR="009D1274" w:rsidRDefault="00000000">
      <w:pPr>
        <w:pStyle w:val="ListBullet"/>
      </w:pPr>
      <w:r>
        <w:t>Regime-switching correlation matrices for different market environments.</w:t>
      </w:r>
    </w:p>
    <w:p w14:paraId="0924BB71" w14:textId="77777777" w:rsidR="009D1274" w:rsidRDefault="00000000">
      <w:pPr>
        <w:pStyle w:val="ListBullet"/>
      </w:pPr>
      <w:r>
        <w:t>Factor-based return estimation (Fama-French) to reduce parameter estimation error.</w:t>
      </w:r>
    </w:p>
    <w:p w14:paraId="61378264" w14:textId="77777777" w:rsidR="009D1274" w:rsidRDefault="009D1274"/>
    <w:p w14:paraId="299213D7" w14:textId="77777777" w:rsidR="009D1274" w:rsidRDefault="00000000">
      <w:r>
        <w:br w:type="page"/>
      </w:r>
    </w:p>
    <w:p w14:paraId="640FECF4" w14:textId="77777777" w:rsidR="009D1274" w:rsidRDefault="00000000">
      <w:pPr>
        <w:pStyle w:val="Heading1"/>
      </w:pPr>
      <w:r>
        <w:rPr>
          <w:rFonts w:ascii="Times New Roman" w:hAnsi="Times New Roman"/>
        </w:rPr>
        <w:lastRenderedPageBreak/>
        <w:t>Appendix A: Data Dictionary</w:t>
      </w:r>
    </w:p>
    <w:p w14:paraId="52024247" w14:textId="77777777" w:rsidR="009D1274" w:rsidRDefault="00000000">
      <w:pPr>
        <w:pStyle w:val="Heading2"/>
      </w:pPr>
      <w:r>
        <w:rPr>
          <w:rFonts w:ascii="Times New Roman" w:hAnsi="Times New Roman"/>
        </w:rPr>
        <w:t>Decision Variables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21895404" w14:textId="77777777">
        <w:trPr>
          <w:jc w:val="center"/>
        </w:trPr>
        <w:tc>
          <w:tcPr>
            <w:tcW w:w="2880" w:type="dxa"/>
          </w:tcPr>
          <w:p w14:paraId="3BB57E60" w14:textId="77777777" w:rsidR="009D1274" w:rsidRDefault="00000000">
            <w:r>
              <w:rPr>
                <w:b/>
              </w:rPr>
              <w:t>Symbol</w:t>
            </w:r>
          </w:p>
        </w:tc>
        <w:tc>
          <w:tcPr>
            <w:tcW w:w="2880" w:type="dxa"/>
          </w:tcPr>
          <w:p w14:paraId="3CBE07E2" w14:textId="77777777" w:rsidR="009D1274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61414F3A" w14:textId="77777777" w:rsidR="009D1274" w:rsidRDefault="00000000">
            <w:r>
              <w:rPr>
                <w:b/>
              </w:rPr>
              <w:t>Definition</w:t>
            </w:r>
          </w:p>
        </w:tc>
      </w:tr>
      <w:tr w:rsidR="009D1274" w14:paraId="6640C6C6" w14:textId="77777777">
        <w:trPr>
          <w:jc w:val="center"/>
        </w:trPr>
        <w:tc>
          <w:tcPr>
            <w:tcW w:w="2880" w:type="dxa"/>
          </w:tcPr>
          <w:p w14:paraId="2C68DF2B" w14:textId="77777777" w:rsidR="009D1274" w:rsidRDefault="00000000">
            <w:r>
              <w:t>w_i</w:t>
            </w:r>
          </w:p>
        </w:tc>
        <w:tc>
          <w:tcPr>
            <w:tcW w:w="2880" w:type="dxa"/>
          </w:tcPr>
          <w:p w14:paraId="4E46338F" w14:textId="77777777" w:rsidR="009D1274" w:rsidRDefault="00000000">
            <w:r>
              <w:t>Continuous [0, u_i]</w:t>
            </w:r>
          </w:p>
        </w:tc>
        <w:tc>
          <w:tcPr>
            <w:tcW w:w="2880" w:type="dxa"/>
          </w:tcPr>
          <w:p w14:paraId="7634E4F7" w14:textId="77777777" w:rsidR="009D1274" w:rsidRDefault="00000000">
            <w:r>
              <w:t>Portfolio weight of asset i</w:t>
            </w:r>
          </w:p>
        </w:tc>
      </w:tr>
      <w:tr w:rsidR="009D1274" w14:paraId="283DBABA" w14:textId="77777777">
        <w:trPr>
          <w:jc w:val="center"/>
        </w:trPr>
        <w:tc>
          <w:tcPr>
            <w:tcW w:w="2880" w:type="dxa"/>
          </w:tcPr>
          <w:p w14:paraId="5E167B43" w14:textId="77777777" w:rsidR="009D1274" w:rsidRDefault="00000000">
            <w:r>
              <w:t>y_i</w:t>
            </w:r>
          </w:p>
        </w:tc>
        <w:tc>
          <w:tcPr>
            <w:tcW w:w="2880" w:type="dxa"/>
          </w:tcPr>
          <w:p w14:paraId="1F83914F" w14:textId="77777777" w:rsidR="009D1274" w:rsidRDefault="00000000">
            <w:r>
              <w:t>Binary {0,1}</w:t>
            </w:r>
          </w:p>
        </w:tc>
        <w:tc>
          <w:tcPr>
            <w:tcW w:w="2880" w:type="dxa"/>
          </w:tcPr>
          <w:p w14:paraId="156A409E" w14:textId="77777777" w:rsidR="009D1274" w:rsidRDefault="00000000">
            <w:r>
              <w:t>Asset inclusion indicator (MIP only)</w:t>
            </w:r>
          </w:p>
        </w:tc>
      </w:tr>
      <w:tr w:rsidR="009D1274" w14:paraId="412103F4" w14:textId="77777777">
        <w:trPr>
          <w:jc w:val="center"/>
        </w:trPr>
        <w:tc>
          <w:tcPr>
            <w:tcW w:w="2880" w:type="dxa"/>
          </w:tcPr>
          <w:p w14:paraId="6331366D" w14:textId="77777777" w:rsidR="009D1274" w:rsidRDefault="00000000">
            <w:r>
              <w:t>k_j</w:t>
            </w:r>
          </w:p>
        </w:tc>
        <w:tc>
          <w:tcPr>
            <w:tcW w:w="2880" w:type="dxa"/>
          </w:tcPr>
          <w:p w14:paraId="7201F106" w14:textId="77777777" w:rsidR="009D1274" w:rsidRDefault="00000000">
            <w:r>
              <w:t>Integer &gt;= 0</w:t>
            </w:r>
          </w:p>
        </w:tc>
        <w:tc>
          <w:tcPr>
            <w:tcW w:w="2880" w:type="dxa"/>
          </w:tcPr>
          <w:p w14:paraId="4F8875EE" w14:textId="77777777" w:rsidR="009D1274" w:rsidRDefault="00000000">
            <w:r>
              <w:t>Number of bond lots for asset j (MIP only)</w:t>
            </w:r>
          </w:p>
        </w:tc>
      </w:tr>
      <w:tr w:rsidR="009D1274" w14:paraId="263C78EC" w14:textId="77777777">
        <w:trPr>
          <w:jc w:val="center"/>
        </w:trPr>
        <w:tc>
          <w:tcPr>
            <w:tcW w:w="2880" w:type="dxa"/>
          </w:tcPr>
          <w:p w14:paraId="2AA16EF9" w14:textId="77777777" w:rsidR="009D1274" w:rsidRDefault="00000000">
            <w:r>
              <w:t>d-_k, d+_k</w:t>
            </w:r>
          </w:p>
        </w:tc>
        <w:tc>
          <w:tcPr>
            <w:tcW w:w="2880" w:type="dxa"/>
          </w:tcPr>
          <w:p w14:paraId="0E2B1D4D" w14:textId="77777777" w:rsidR="009D1274" w:rsidRDefault="00000000">
            <w:r>
              <w:t>Continuous &gt;= 0</w:t>
            </w:r>
          </w:p>
        </w:tc>
        <w:tc>
          <w:tcPr>
            <w:tcW w:w="2880" w:type="dxa"/>
          </w:tcPr>
          <w:p w14:paraId="270FDA75" w14:textId="77777777" w:rsidR="009D1274" w:rsidRDefault="00000000">
            <w:r>
              <w:t>Under/over-achievement of goal k (GP only)</w:t>
            </w:r>
          </w:p>
        </w:tc>
      </w:tr>
    </w:tbl>
    <w:p w14:paraId="78F7B4F9" w14:textId="77777777" w:rsidR="009D1274" w:rsidRDefault="009D1274"/>
    <w:p w14:paraId="51E699FC" w14:textId="77777777" w:rsidR="009D1274" w:rsidRDefault="00000000">
      <w:pPr>
        <w:pStyle w:val="Heading2"/>
      </w:pPr>
      <w:r>
        <w:rPr>
          <w:rFonts w:ascii="Times New Roman" w:hAnsi="Times New Roman"/>
        </w:rPr>
        <w:t>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1274" w14:paraId="5D9E9C82" w14:textId="77777777">
        <w:trPr>
          <w:jc w:val="center"/>
        </w:trPr>
        <w:tc>
          <w:tcPr>
            <w:tcW w:w="2880" w:type="dxa"/>
          </w:tcPr>
          <w:p w14:paraId="16AE372F" w14:textId="77777777" w:rsidR="009D1274" w:rsidRDefault="00000000">
            <w:r>
              <w:rPr>
                <w:b/>
              </w:rPr>
              <w:t>Symbol</w:t>
            </w:r>
          </w:p>
        </w:tc>
        <w:tc>
          <w:tcPr>
            <w:tcW w:w="2880" w:type="dxa"/>
          </w:tcPr>
          <w:p w14:paraId="3487C95C" w14:textId="77777777" w:rsidR="009D1274" w:rsidRDefault="00000000">
            <w:r>
              <w:rPr>
                <w:b/>
              </w:rPr>
              <w:t>Definition</w:t>
            </w:r>
          </w:p>
        </w:tc>
        <w:tc>
          <w:tcPr>
            <w:tcW w:w="2880" w:type="dxa"/>
          </w:tcPr>
          <w:p w14:paraId="5844AC9B" w14:textId="77777777" w:rsidR="009D1274" w:rsidRDefault="00000000">
            <w:r>
              <w:rPr>
                <w:b/>
              </w:rPr>
              <w:t>Source</w:t>
            </w:r>
          </w:p>
        </w:tc>
      </w:tr>
      <w:tr w:rsidR="009D1274" w14:paraId="4832179B" w14:textId="77777777">
        <w:trPr>
          <w:jc w:val="center"/>
        </w:trPr>
        <w:tc>
          <w:tcPr>
            <w:tcW w:w="2880" w:type="dxa"/>
          </w:tcPr>
          <w:p w14:paraId="28E71E24" w14:textId="77777777" w:rsidR="009D1274" w:rsidRDefault="00000000">
            <w:r>
              <w:t>r_i</w:t>
            </w:r>
          </w:p>
        </w:tc>
        <w:tc>
          <w:tcPr>
            <w:tcW w:w="2880" w:type="dxa"/>
          </w:tcPr>
          <w:p w14:paraId="457C08AB" w14:textId="77777777" w:rsidR="009D1274" w:rsidRDefault="00000000">
            <w:r>
              <w:t>Expected annual return of asset i</w:t>
            </w:r>
          </w:p>
        </w:tc>
        <w:tc>
          <w:tcPr>
            <w:tcW w:w="2880" w:type="dxa"/>
          </w:tcPr>
          <w:p w14:paraId="42656DCD" w14:textId="77777777" w:rsidR="009D1274" w:rsidRDefault="00000000">
            <w:r>
              <w:t>asset_characteristics.csv</w:t>
            </w:r>
          </w:p>
        </w:tc>
      </w:tr>
      <w:tr w:rsidR="009D1274" w14:paraId="037998F8" w14:textId="77777777">
        <w:trPr>
          <w:jc w:val="center"/>
        </w:trPr>
        <w:tc>
          <w:tcPr>
            <w:tcW w:w="2880" w:type="dxa"/>
          </w:tcPr>
          <w:p w14:paraId="44C06FBF" w14:textId="77777777" w:rsidR="009D1274" w:rsidRDefault="00000000">
            <w:r>
              <w:t>sigma_i</w:t>
            </w:r>
          </w:p>
        </w:tc>
        <w:tc>
          <w:tcPr>
            <w:tcW w:w="2880" w:type="dxa"/>
          </w:tcPr>
          <w:p w14:paraId="258BD572" w14:textId="77777777" w:rsidR="009D1274" w:rsidRDefault="00000000">
            <w:r>
              <w:t>Annual volatility of asset i</w:t>
            </w:r>
          </w:p>
        </w:tc>
        <w:tc>
          <w:tcPr>
            <w:tcW w:w="2880" w:type="dxa"/>
          </w:tcPr>
          <w:p w14:paraId="00882ED7" w14:textId="77777777" w:rsidR="009D1274" w:rsidRDefault="00000000">
            <w:r>
              <w:t>asset_characteristics.csv</w:t>
            </w:r>
          </w:p>
        </w:tc>
      </w:tr>
      <w:tr w:rsidR="009D1274" w14:paraId="79D86A76" w14:textId="77777777">
        <w:trPr>
          <w:jc w:val="center"/>
        </w:trPr>
        <w:tc>
          <w:tcPr>
            <w:tcW w:w="2880" w:type="dxa"/>
          </w:tcPr>
          <w:p w14:paraId="6AEE11AC" w14:textId="77777777" w:rsidR="009D1274" w:rsidRDefault="00000000">
            <w:r>
              <w:t>Sigma</w:t>
            </w:r>
          </w:p>
        </w:tc>
        <w:tc>
          <w:tcPr>
            <w:tcW w:w="2880" w:type="dxa"/>
          </w:tcPr>
          <w:p w14:paraId="4A28E5EF" w14:textId="77777777" w:rsidR="009D1274" w:rsidRDefault="00000000">
            <w:r>
              <w:t>11x11 covariance matrix</w:t>
            </w:r>
          </w:p>
        </w:tc>
        <w:tc>
          <w:tcPr>
            <w:tcW w:w="2880" w:type="dxa"/>
          </w:tcPr>
          <w:p w14:paraId="1E09D260" w14:textId="77777777" w:rsidR="009D1274" w:rsidRDefault="00000000">
            <w:r>
              <w:t>Derived: diag(s)*C*diag(s)</w:t>
            </w:r>
          </w:p>
        </w:tc>
      </w:tr>
      <w:tr w:rsidR="009D1274" w14:paraId="3E1A0AC0" w14:textId="77777777">
        <w:trPr>
          <w:jc w:val="center"/>
        </w:trPr>
        <w:tc>
          <w:tcPr>
            <w:tcW w:w="2880" w:type="dxa"/>
          </w:tcPr>
          <w:p w14:paraId="7E793CE8" w14:textId="77777777" w:rsidR="009D1274" w:rsidRDefault="00000000">
            <w:r>
              <w:t>C</w:t>
            </w:r>
          </w:p>
        </w:tc>
        <w:tc>
          <w:tcPr>
            <w:tcW w:w="2880" w:type="dxa"/>
          </w:tcPr>
          <w:p w14:paraId="0C227CDB" w14:textId="77777777" w:rsidR="009D1274" w:rsidRDefault="00000000">
            <w:r>
              <w:t>11x11 correlation matrix</w:t>
            </w:r>
          </w:p>
        </w:tc>
        <w:tc>
          <w:tcPr>
            <w:tcW w:w="2880" w:type="dxa"/>
          </w:tcPr>
          <w:p w14:paraId="221C98AE" w14:textId="77777777" w:rsidR="009D1274" w:rsidRDefault="00000000">
            <w:r>
              <w:t>correlation_matrix.csv</w:t>
            </w:r>
          </w:p>
        </w:tc>
      </w:tr>
      <w:tr w:rsidR="009D1274" w14:paraId="222D7ECC" w14:textId="77777777">
        <w:trPr>
          <w:jc w:val="center"/>
        </w:trPr>
        <w:tc>
          <w:tcPr>
            <w:tcW w:w="2880" w:type="dxa"/>
          </w:tcPr>
          <w:p w14:paraId="081B42CB" w14:textId="77777777" w:rsidR="009D1274" w:rsidRDefault="00000000">
            <w:r>
              <w:t>u_i</w:t>
            </w:r>
          </w:p>
        </w:tc>
        <w:tc>
          <w:tcPr>
            <w:tcW w:w="2880" w:type="dxa"/>
          </w:tcPr>
          <w:p w14:paraId="18DE0D76" w14:textId="77777777" w:rsidR="009D1274" w:rsidRDefault="00000000">
            <w:r>
              <w:t>Maximum allocation for asset i</w:t>
            </w:r>
          </w:p>
        </w:tc>
        <w:tc>
          <w:tcPr>
            <w:tcW w:w="2880" w:type="dxa"/>
          </w:tcPr>
          <w:p w14:paraId="19B725B0" w14:textId="77777777" w:rsidR="009D1274" w:rsidRDefault="00000000">
            <w:r>
              <w:t>investment_constraints.csv</w:t>
            </w:r>
          </w:p>
        </w:tc>
      </w:tr>
      <w:tr w:rsidR="009D1274" w14:paraId="18E4F691" w14:textId="77777777">
        <w:trPr>
          <w:jc w:val="center"/>
        </w:trPr>
        <w:tc>
          <w:tcPr>
            <w:tcW w:w="2880" w:type="dxa"/>
          </w:tcPr>
          <w:p w14:paraId="466611E1" w14:textId="77777777" w:rsidR="009D1274" w:rsidRDefault="00000000">
            <w:r>
              <w:t>σ_max</w:t>
            </w:r>
          </w:p>
        </w:tc>
        <w:tc>
          <w:tcPr>
            <w:tcW w:w="2880" w:type="dxa"/>
          </w:tcPr>
          <w:p w14:paraId="54C8C04D" w14:textId="77777777" w:rsidR="009D1274" w:rsidRDefault="00000000">
            <w:r>
              <w:t>Max portfolio standard deviation</w:t>
            </w:r>
          </w:p>
        </w:tc>
        <w:tc>
          <w:tcPr>
            <w:tcW w:w="2880" w:type="dxa"/>
          </w:tcPr>
          <w:p w14:paraId="34862277" w14:textId="77777777" w:rsidR="009D1274" w:rsidRDefault="00000000">
            <w:r>
              <w:t>0.04+(RS-1)*0.0089</w:t>
            </w:r>
          </w:p>
        </w:tc>
      </w:tr>
      <w:tr w:rsidR="009D1274" w14:paraId="10072841" w14:textId="77777777">
        <w:trPr>
          <w:jc w:val="center"/>
        </w:trPr>
        <w:tc>
          <w:tcPr>
            <w:tcW w:w="2880" w:type="dxa"/>
          </w:tcPr>
          <w:p w14:paraId="22D3C928" w14:textId="77777777" w:rsidR="009D1274" w:rsidRDefault="00000000">
            <w:r>
              <w:t>ESG_i</w:t>
            </w:r>
          </w:p>
        </w:tc>
        <w:tc>
          <w:tcPr>
            <w:tcW w:w="2880" w:type="dxa"/>
          </w:tcPr>
          <w:p w14:paraId="31D8CB04" w14:textId="77777777" w:rsidR="009D1274" w:rsidRDefault="00000000">
            <w:r>
              <w:t>ESG score of asset i</w:t>
            </w:r>
          </w:p>
        </w:tc>
        <w:tc>
          <w:tcPr>
            <w:tcW w:w="2880" w:type="dxa"/>
          </w:tcPr>
          <w:p w14:paraId="64F116DE" w14:textId="77777777" w:rsidR="009D1274" w:rsidRDefault="00000000">
            <w:r>
              <w:t>asset_characteristics.csv</w:t>
            </w:r>
          </w:p>
        </w:tc>
      </w:tr>
      <w:tr w:rsidR="009D1274" w14:paraId="2962B080" w14:textId="77777777">
        <w:trPr>
          <w:jc w:val="center"/>
        </w:trPr>
        <w:tc>
          <w:tcPr>
            <w:tcW w:w="2880" w:type="dxa"/>
          </w:tcPr>
          <w:p w14:paraId="7DA004C6" w14:textId="77777777" w:rsidR="009D1274" w:rsidRDefault="00000000">
            <w:r>
              <w:t>ESG_thresh</w:t>
            </w:r>
          </w:p>
        </w:tc>
        <w:tc>
          <w:tcPr>
            <w:tcW w:w="2880" w:type="dxa"/>
          </w:tcPr>
          <w:p w14:paraId="7EE424D9" w14:textId="77777777" w:rsidR="009D1274" w:rsidRDefault="00000000">
            <w:r>
              <w:t>Min weighted portfolio ESG</w:t>
            </w:r>
          </w:p>
        </w:tc>
        <w:tc>
          <w:tcPr>
            <w:tcW w:w="2880" w:type="dxa"/>
          </w:tcPr>
          <w:p w14:paraId="1166A207" w14:textId="77777777" w:rsidR="009D1274" w:rsidRDefault="00000000">
            <w:r>
              <w:t>client_profiles.csv + rules</w:t>
            </w:r>
          </w:p>
        </w:tc>
      </w:tr>
      <w:tr w:rsidR="009D1274" w14:paraId="1568727B" w14:textId="77777777">
        <w:trPr>
          <w:jc w:val="center"/>
        </w:trPr>
        <w:tc>
          <w:tcPr>
            <w:tcW w:w="2880" w:type="dxa"/>
          </w:tcPr>
          <w:p w14:paraId="4A19DCB1" w14:textId="77777777" w:rsidR="009D1274" w:rsidRDefault="00000000">
            <w:r>
              <w:t>r_f</w:t>
            </w:r>
          </w:p>
        </w:tc>
        <w:tc>
          <w:tcPr>
            <w:tcW w:w="2880" w:type="dxa"/>
          </w:tcPr>
          <w:p w14:paraId="5D3442FF" w14:textId="77777777" w:rsidR="009D1274" w:rsidRDefault="00000000">
            <w:r>
              <w:t>Risk-free rate (1.5% p.a.)</w:t>
            </w:r>
          </w:p>
        </w:tc>
        <w:tc>
          <w:tcPr>
            <w:tcW w:w="2880" w:type="dxa"/>
          </w:tcPr>
          <w:p w14:paraId="38FB2287" w14:textId="77777777" w:rsidR="009D1274" w:rsidRDefault="00000000">
            <w:r>
              <w:t>Project guide assumption</w:t>
            </w:r>
          </w:p>
        </w:tc>
      </w:tr>
      <w:tr w:rsidR="009D1274" w14:paraId="5A9C24EB" w14:textId="77777777">
        <w:trPr>
          <w:jc w:val="center"/>
        </w:trPr>
        <w:tc>
          <w:tcPr>
            <w:tcW w:w="2880" w:type="dxa"/>
          </w:tcPr>
          <w:p w14:paraId="62FC9F90" w14:textId="77777777" w:rsidR="009D1274" w:rsidRDefault="00000000">
            <w:r>
              <w:t>lambda</w:t>
            </w:r>
          </w:p>
        </w:tc>
        <w:tc>
          <w:tcPr>
            <w:tcW w:w="2880" w:type="dxa"/>
          </w:tcPr>
          <w:p w14:paraId="10825113" w14:textId="77777777" w:rsidR="009D1274" w:rsidRDefault="00000000">
            <w:r>
              <w:t>Risk-return trade-off parameter</w:t>
            </w:r>
          </w:p>
        </w:tc>
        <w:tc>
          <w:tcPr>
            <w:tcW w:w="2880" w:type="dxa"/>
          </w:tcPr>
          <w:p w14:paraId="726CFFBF" w14:textId="77777777" w:rsidR="009D1274" w:rsidRDefault="00000000">
            <w:r>
              <w:t>(RS-1) x 1.0</w:t>
            </w:r>
          </w:p>
        </w:tc>
      </w:tr>
      <w:tr w:rsidR="009D1274" w14:paraId="0190970F" w14:textId="77777777">
        <w:trPr>
          <w:jc w:val="center"/>
        </w:trPr>
        <w:tc>
          <w:tcPr>
            <w:tcW w:w="2880" w:type="dxa"/>
          </w:tcPr>
          <w:p w14:paraId="33411FD1" w14:textId="77777777" w:rsidR="009D1274" w:rsidRDefault="00000000">
            <w:r>
              <w:t>Delta_{i,s}</w:t>
            </w:r>
          </w:p>
        </w:tc>
        <w:tc>
          <w:tcPr>
            <w:tcW w:w="2880" w:type="dxa"/>
          </w:tcPr>
          <w:p w14:paraId="646E6399" w14:textId="77777777" w:rsidR="009D1274" w:rsidRDefault="00000000">
            <w:r>
              <w:t>Additive return shock under scenario s</w:t>
            </w:r>
          </w:p>
        </w:tc>
        <w:tc>
          <w:tcPr>
            <w:tcW w:w="2880" w:type="dxa"/>
          </w:tcPr>
          <w:p w14:paraId="79EFDA24" w14:textId="77777777" w:rsidR="009D1274" w:rsidRDefault="00000000">
            <w:r>
              <w:t>economic_scenarios.csv</w:t>
            </w:r>
          </w:p>
        </w:tc>
      </w:tr>
      <w:tr w:rsidR="009D1274" w14:paraId="4F147E8F" w14:textId="77777777">
        <w:trPr>
          <w:jc w:val="center"/>
        </w:trPr>
        <w:tc>
          <w:tcPr>
            <w:tcW w:w="2880" w:type="dxa"/>
          </w:tcPr>
          <w:p w14:paraId="22FFD738" w14:textId="77777777" w:rsidR="009D1274" w:rsidRDefault="00000000">
            <w:r>
              <w:t>p_s</w:t>
            </w:r>
          </w:p>
        </w:tc>
        <w:tc>
          <w:tcPr>
            <w:tcW w:w="2880" w:type="dxa"/>
          </w:tcPr>
          <w:p w14:paraId="4BF03EBC" w14:textId="77777777" w:rsidR="009D1274" w:rsidRDefault="00000000">
            <w:r>
              <w:t>Probability of scenario s</w:t>
            </w:r>
          </w:p>
        </w:tc>
        <w:tc>
          <w:tcPr>
            <w:tcW w:w="2880" w:type="dxa"/>
          </w:tcPr>
          <w:p w14:paraId="5AA38AE6" w14:textId="77777777" w:rsidR="009D1274" w:rsidRDefault="00000000">
            <w:r>
              <w:t>economic_scenarios.csv</w:t>
            </w:r>
          </w:p>
        </w:tc>
      </w:tr>
      <w:tr w:rsidR="009D1274" w14:paraId="5D318122" w14:textId="77777777">
        <w:trPr>
          <w:jc w:val="center"/>
        </w:trPr>
        <w:tc>
          <w:tcPr>
            <w:tcW w:w="2880" w:type="dxa"/>
          </w:tcPr>
          <w:p w14:paraId="60480818" w14:textId="77777777" w:rsidR="009D1274" w:rsidRDefault="00000000">
            <w:r>
              <w:t>V</w:t>
            </w:r>
          </w:p>
        </w:tc>
        <w:tc>
          <w:tcPr>
            <w:tcW w:w="2880" w:type="dxa"/>
          </w:tcPr>
          <w:p w14:paraId="466B59E2" w14:textId="77777777" w:rsidR="009D1274" w:rsidRDefault="00000000">
            <w:r>
              <w:t>Total portfolio value ($)</w:t>
            </w:r>
          </w:p>
        </w:tc>
        <w:tc>
          <w:tcPr>
            <w:tcW w:w="2880" w:type="dxa"/>
          </w:tcPr>
          <w:p w14:paraId="1F6412CA" w14:textId="77777777" w:rsidR="009D1274" w:rsidRDefault="00000000">
            <w:r>
              <w:t>client_profiles.csv</w:t>
            </w:r>
          </w:p>
        </w:tc>
      </w:tr>
      <w:tr w:rsidR="009D1274" w14:paraId="72734ED1" w14:textId="77777777">
        <w:trPr>
          <w:jc w:val="center"/>
        </w:trPr>
        <w:tc>
          <w:tcPr>
            <w:tcW w:w="2880" w:type="dxa"/>
          </w:tcPr>
          <w:p w14:paraId="4F33E691" w14:textId="77777777" w:rsidR="009D1274" w:rsidRDefault="00000000">
            <w:r>
              <w:t>Delta_j</w:t>
            </w:r>
          </w:p>
        </w:tc>
        <w:tc>
          <w:tcPr>
            <w:tcW w:w="2880" w:type="dxa"/>
          </w:tcPr>
          <w:p w14:paraId="15213420" w14:textId="77777777" w:rsidR="009D1274" w:rsidRDefault="00000000">
            <w:r>
              <w:t>Bond lot increment ($)</w:t>
            </w:r>
          </w:p>
        </w:tc>
        <w:tc>
          <w:tcPr>
            <w:tcW w:w="2880" w:type="dxa"/>
          </w:tcPr>
          <w:p w14:paraId="35D9753C" w14:textId="77777777" w:rsidR="009D1274" w:rsidRDefault="00000000">
            <w:r>
              <w:t>investment_constraints.csv</w:t>
            </w:r>
          </w:p>
        </w:tc>
      </w:tr>
      <w:tr w:rsidR="009D1274" w14:paraId="31017553" w14:textId="77777777">
        <w:trPr>
          <w:jc w:val="center"/>
        </w:trPr>
        <w:tc>
          <w:tcPr>
            <w:tcW w:w="2880" w:type="dxa"/>
          </w:tcPr>
          <w:p w14:paraId="4CA3A7D4" w14:textId="77777777" w:rsidR="009D1274" w:rsidRDefault="00000000">
            <w:r>
              <w:t>epsilon</w:t>
            </w:r>
          </w:p>
        </w:tc>
        <w:tc>
          <w:tcPr>
            <w:tcW w:w="2880" w:type="dxa"/>
          </w:tcPr>
          <w:p w14:paraId="3D6A4C41" w14:textId="77777777" w:rsidR="009D1274" w:rsidRDefault="00000000">
            <w:r>
              <w:t>Min position size if included (0.01)</w:t>
            </w:r>
          </w:p>
        </w:tc>
        <w:tc>
          <w:tcPr>
            <w:tcW w:w="2880" w:type="dxa"/>
          </w:tcPr>
          <w:p w14:paraId="31FC2418" w14:textId="77777777" w:rsidR="009D1274" w:rsidRDefault="00000000">
            <w:r>
              <w:t>Project guide Section 6.1</w:t>
            </w:r>
          </w:p>
        </w:tc>
      </w:tr>
    </w:tbl>
    <w:p w14:paraId="1FFECB5E" w14:textId="77777777" w:rsidR="009D1274" w:rsidRDefault="009D1274"/>
    <w:sectPr w:rsidR="009D1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41937">
    <w:abstractNumId w:val="8"/>
  </w:num>
  <w:num w:numId="2" w16cid:durableId="832069033">
    <w:abstractNumId w:val="6"/>
  </w:num>
  <w:num w:numId="3" w16cid:durableId="2008048334">
    <w:abstractNumId w:val="5"/>
  </w:num>
  <w:num w:numId="4" w16cid:durableId="612134740">
    <w:abstractNumId w:val="4"/>
  </w:num>
  <w:num w:numId="5" w16cid:durableId="1770660354">
    <w:abstractNumId w:val="7"/>
  </w:num>
  <w:num w:numId="6" w16cid:durableId="19478893">
    <w:abstractNumId w:val="3"/>
  </w:num>
  <w:num w:numId="7" w16cid:durableId="1443574338">
    <w:abstractNumId w:val="2"/>
  </w:num>
  <w:num w:numId="8" w16cid:durableId="1617715469">
    <w:abstractNumId w:val="1"/>
  </w:num>
  <w:num w:numId="9" w16cid:durableId="192290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D31"/>
    <w:rsid w:val="0015074B"/>
    <w:rsid w:val="0029639D"/>
    <w:rsid w:val="00326F90"/>
    <w:rsid w:val="009D1274"/>
    <w:rsid w:val="00A54097"/>
    <w:rsid w:val="00AA1D8D"/>
    <w:rsid w:val="00B47730"/>
    <w:rsid w:val="00CB0664"/>
    <w:rsid w:val="00EC6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86EEA"/>
  <w14:defaultImageDpi w14:val="300"/>
  <w15:docId w15:val="{6070CDE4-3E24-5946-9238-09F8D2A6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4887</Words>
  <Characters>27319</Characters>
  <Application>Microsoft Office Word</Application>
  <DocSecurity>0</DocSecurity>
  <Lines>1951</Lines>
  <Paragraphs>1610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Linyu Zhao</cp:lastModifiedBy>
  <cp:revision>3</cp:revision>
  <dcterms:created xsi:type="dcterms:W3CDTF">2013-12-23T23:15:00Z</dcterms:created>
  <dcterms:modified xsi:type="dcterms:W3CDTF">2026-06-08T06:29:00Z</dcterms:modified>
  <cp:category/>
</cp:coreProperties>
</file>