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2025-05-31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Мельник Лейла Рашадовна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Мельник Каталея Георгиевна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Мельник Лейла Рашадовна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2016-08-27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Набережная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Мельник Лейла Рашадовна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2025-05-31T08:10:12Z</dcterms:modified>
  <dc:creator/>
  <dc:description/>
  <dc:identifier/>
  <dc:language/>
  <dc:subject/>
</cp:coreProperties>
</file>