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2C05" w14:textId="77777777" w:rsidR="005464D0" w:rsidRDefault="005464D0" w:rsidP="005464D0">
      <w:r>
        <w:t>Итогами Ливонской войны стало:</w:t>
      </w:r>
    </w:p>
    <w:p w14:paraId="0C0D90DD" w14:textId="77777777" w:rsidR="005464D0" w:rsidRDefault="005464D0" w:rsidP="005464D0">
      <w:r>
        <w:t>1)был полностью уничтожен Ливонский орден</w:t>
      </w:r>
    </w:p>
    <w:p w14:paraId="7F7B27FA" w14:textId="77777777" w:rsidR="005464D0" w:rsidRDefault="005464D0" w:rsidP="005464D0">
      <w:r>
        <w:t>2)1569 г - Польша и Литва заключили Люблинскую унию для борьбы с Россией, создание Речи Посполитой</w:t>
      </w:r>
    </w:p>
    <w:p w14:paraId="32B99CC7" w14:textId="77777777" w:rsidR="005464D0" w:rsidRDefault="005464D0" w:rsidP="005464D0">
      <w:r>
        <w:t>3)героическая оборона Пскова сорвала планы дальнейшего похода на Россию</w:t>
      </w:r>
    </w:p>
    <w:p w14:paraId="15C05AFB" w14:textId="77777777" w:rsidR="005464D0" w:rsidRDefault="005464D0" w:rsidP="005464D0">
      <w:r>
        <w:t xml:space="preserve">4)Россия утратила все свои приобретения в Ливонии и </w:t>
      </w:r>
      <w:proofErr w:type="spellStart"/>
      <w:r>
        <w:t>Беларуссии</w:t>
      </w:r>
      <w:proofErr w:type="spellEnd"/>
    </w:p>
    <w:p w14:paraId="0F6F1D1D" w14:textId="77777777" w:rsidR="005464D0" w:rsidRDefault="005464D0" w:rsidP="005464D0">
      <w:r>
        <w:t>5)Швеции перешла большая часть побережья Финского залива</w:t>
      </w:r>
    </w:p>
    <w:p w14:paraId="34BC916A" w14:textId="77777777" w:rsidR="005464D0" w:rsidRDefault="005464D0" w:rsidP="005464D0">
      <w:r>
        <w:t>6)к Балтийскому морю Россия выхода не получила</w:t>
      </w:r>
    </w:p>
    <w:p w14:paraId="41236BF8" w14:textId="77777777" w:rsidR="005464D0" w:rsidRDefault="005464D0" w:rsidP="005464D0"/>
    <w:p w14:paraId="06F1E87B" w14:textId="77777777" w:rsidR="005464D0" w:rsidRDefault="005464D0" w:rsidP="005464D0">
      <w:r>
        <w:t xml:space="preserve">Опричнина 1565-1572 </w:t>
      </w:r>
      <w:proofErr w:type="spellStart"/>
      <w:r>
        <w:t>гг</w:t>
      </w:r>
      <w:proofErr w:type="spellEnd"/>
    </w:p>
    <w:p w14:paraId="097072EE" w14:textId="77777777" w:rsidR="005464D0" w:rsidRDefault="005464D0" w:rsidP="005464D0">
      <w:r>
        <w:t>Поэтому быстрое движение к централизации было возможно лишь при помощи террора. Правительство Избранной Рады было категорически против этого.</w:t>
      </w:r>
    </w:p>
    <w:p w14:paraId="39F5C970" w14:textId="77777777" w:rsidR="005464D0" w:rsidRDefault="005464D0" w:rsidP="005464D0">
      <w:r>
        <w:t>Цель опричнины: подрыв экономической мощи феодальной аристократии путём ликвидации её обширного вотчинного землевладения</w:t>
      </w:r>
    </w:p>
    <w:p w14:paraId="253D9146" w14:textId="77777777" w:rsidR="005464D0" w:rsidRDefault="005464D0" w:rsidP="005464D0">
      <w:r>
        <w:t>К 1572 году Иван Грозный посчитал, что цели опричнины осуществлены и осенью 1572 года она была отменена</w:t>
      </w:r>
    </w:p>
    <w:p w14:paraId="45FAFE20" w14:textId="77777777" w:rsidR="005464D0" w:rsidRDefault="005464D0" w:rsidP="005464D0">
      <w:r>
        <w:t>Итогами правления Ивана Грозного стало:</w:t>
      </w:r>
    </w:p>
    <w:p w14:paraId="48F3E758" w14:textId="77777777" w:rsidR="005464D0" w:rsidRDefault="005464D0" w:rsidP="005464D0">
      <w:r>
        <w:t>1. Резкое ухудшение положения народных масс в результате опричнины и войны, начавшийся хозяйственный кризис</w:t>
      </w:r>
    </w:p>
    <w:p w14:paraId="4FFEED04" w14:textId="77777777" w:rsidR="005464D0" w:rsidRDefault="005464D0" w:rsidP="005464D0">
      <w:r>
        <w:t>2. Ответом на бегство крестьян стало крепостническое законодательство</w:t>
      </w:r>
    </w:p>
    <w:p w14:paraId="01D78853" w14:textId="77777777" w:rsidR="005464D0" w:rsidRDefault="005464D0" w:rsidP="005464D0">
      <w:r>
        <w:t xml:space="preserve">[В 1581-82 </w:t>
      </w:r>
      <w:proofErr w:type="spellStart"/>
      <w:r>
        <w:t>гг</w:t>
      </w:r>
      <w:proofErr w:type="spellEnd"/>
      <w:r>
        <w:t xml:space="preserve"> впервые Юрьев день был объявлен заповедным</w:t>
      </w:r>
    </w:p>
    <w:p w14:paraId="449591C6" w14:textId="77777777" w:rsidR="005464D0" w:rsidRDefault="005464D0" w:rsidP="005464D0">
      <w:r>
        <w:t>В следующие года также объявляли заповедным]</w:t>
      </w:r>
    </w:p>
    <w:p w14:paraId="3906268F" w14:textId="77777777" w:rsidR="005464D0" w:rsidRDefault="005464D0" w:rsidP="005464D0">
      <w:r>
        <w:t>3. Страна была поставлена на порог крестьянской войны</w:t>
      </w:r>
    </w:p>
    <w:p w14:paraId="3C020D52" w14:textId="77777777" w:rsidR="005464D0" w:rsidRDefault="005464D0" w:rsidP="005464D0"/>
    <w:p w14:paraId="35C5E6AB" w14:textId="77777777" w:rsidR="005464D0" w:rsidRDefault="005464D0" w:rsidP="005464D0">
      <w:r>
        <w:t>В 1584 году Иван Грозный умирает, что привело к борьбе за власть в правительственной верхушке</w:t>
      </w:r>
    </w:p>
    <w:p w14:paraId="042F0CD6" w14:textId="77777777" w:rsidR="005464D0" w:rsidRDefault="005464D0" w:rsidP="005464D0">
      <w:r>
        <w:t>С 1584 по 1598 год будет править царь Фёдор, который не будет иметь детей</w:t>
      </w:r>
    </w:p>
    <w:p w14:paraId="1C0C11A3" w14:textId="77777777" w:rsidR="005464D0" w:rsidRDefault="005464D0" w:rsidP="005464D0"/>
    <w:p w14:paraId="160D4DEB" w14:textId="77777777" w:rsidR="005464D0" w:rsidRDefault="005464D0" w:rsidP="005464D0">
      <w:r>
        <w:t xml:space="preserve">В 1592-93 </w:t>
      </w:r>
      <w:proofErr w:type="spellStart"/>
      <w:r>
        <w:t>гг</w:t>
      </w:r>
      <w:proofErr w:type="spellEnd"/>
      <w:r>
        <w:t xml:space="preserve"> вышел указ о запрещении крестьянского перехода по всей стране и навсегда</w:t>
      </w:r>
    </w:p>
    <w:p w14:paraId="1772F096" w14:textId="77777777" w:rsidR="005464D0" w:rsidRDefault="005464D0" w:rsidP="005464D0"/>
    <w:p w14:paraId="2F847785" w14:textId="77777777" w:rsidR="005464D0" w:rsidRDefault="005464D0" w:rsidP="005464D0">
      <w:r>
        <w:t>В 1597 г был издан приказ об урочных летах, в соответствии с которым вводился 5-летний срок сыска беглых крестьян и возвращении их бывшему владельцу</w:t>
      </w:r>
    </w:p>
    <w:p w14:paraId="07E9F8AB" w14:textId="77777777" w:rsidR="005464D0" w:rsidRDefault="005464D0" w:rsidP="005464D0"/>
    <w:p w14:paraId="3809CD54" w14:textId="35F5794F" w:rsidR="00E27DE3" w:rsidRDefault="005464D0" w:rsidP="005464D0">
      <w:r>
        <w:t>В 1598 г умирает царь Фёдор, со смертью которого пресеклась династия Рюриковичей, на его место Земский собор выбирает Бориса Годунова. С этой даты обычно отсчитывается "Смутное время"</w:t>
      </w:r>
    </w:p>
    <w:sectPr w:rsidR="00E27DE3" w:rsidSect="005464D0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D0"/>
    <w:rsid w:val="005464D0"/>
    <w:rsid w:val="00E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9D59"/>
  <w15:chartTrackingRefBased/>
  <w15:docId w15:val="{48FC7BE7-FAA9-4726-ADCA-260CF31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2024-09-28T11:01:00Z</dcterms:created>
  <dcterms:modified xsi:type="dcterms:W3CDTF">2024-09-28T11:06:00Z</dcterms:modified>
</cp:coreProperties>
</file>