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E2D7" w14:textId="77777777" w:rsidR="006202E4" w:rsidRDefault="006202E4" w:rsidP="006202E4">
      <w:r>
        <w:t xml:space="preserve">В течение всего 1915 года на западном фронте активных боевых действий не велось. Весной и летом 1915 года Германия предпринимает активные боевые действия против России. В результате тяжелых боев Россия потеряла Польшу, Литву, часть западной Беларуси и Галицию. Однако вывести её из войны Германии так и не удалось. Для оказания помощи союзникам Россия в 1916 году предпринимает активные боевые действия, что выразилось в выступлении на юго-западном фронте. Армия генерала Брусилова прорвала фронт и разгромила Австро-Венгерские войска. В 1916 году Германия потеряла стратегическую инициативу. Кампания 1917 года, февральская революция не привела к выходу из войны, а две </w:t>
      </w:r>
      <w:proofErr w:type="spellStart"/>
      <w:r>
        <w:t>предпринятные</w:t>
      </w:r>
      <w:proofErr w:type="spellEnd"/>
      <w:r>
        <w:t xml:space="preserve"> Россией военные операции в Галиции и Беларуси закончились полным провалом. Русская армия оказалась в сложившихся условиях деморализованной. Население требовало прекращения войны. Советская Россия вышла из Первой мировой войны, заключив в марте 1918 года Брестский мирный договор с Германией и ее союзниками. </w:t>
      </w:r>
    </w:p>
    <w:p w14:paraId="40CA530F" w14:textId="77777777" w:rsidR="006202E4" w:rsidRDefault="006202E4" w:rsidP="006202E4">
      <w:r>
        <w:t xml:space="preserve">  Революции 1917 года. Их характер и значение. Начало февральской буржуазной демократической революции положила политическая демонстрация рабочих Петербурга 23 февраля 1917 года. Она переросла во всеобщую забастовку, а солдаты перешли на сторону рабочих. После революции в России возникает двоевластие. Ситуацию в ней контролируют 2 органа власти: Петроградский совет рабочих и солдатских депутатов и временное правительство во главе с князем Львовым. 2 марта Николай II отрекается от престола. Победа революции не предотвратило углубление кризиса в России. Июльский кризис 1917 года привел к установлению единовластия временного правительства. 24 октября рабочие, солдаты и матросы заняли ключевые позиции в Петрограде, а 26 октября было арестовано временное правительство. 25 октября 1917 года начал свою работу второй съезд советов, большинство депутатов которого составляли большевики и левые эсеры. Съезд постановил установление советской власти, принял декрет о мире и декрет о земле. Приход к власти большевиков осуществлялся с октября 1917 по март 1918 года. Относительно легкая победа большевиков была обусловлена следующими причинами:</w:t>
      </w:r>
    </w:p>
    <w:p w14:paraId="2CE13127" w14:textId="77777777" w:rsidR="006202E4" w:rsidRDefault="006202E4" w:rsidP="006202E4">
      <w:r>
        <w:t xml:space="preserve">      1. Слабостью буржуазных партий и правительства, отсутствие у них авторитета в обществе</w:t>
      </w:r>
    </w:p>
    <w:p w14:paraId="562782AD" w14:textId="77777777" w:rsidR="006202E4" w:rsidRDefault="006202E4" w:rsidP="006202E4">
      <w:r>
        <w:t xml:space="preserve">      2. Наличием у партии большевиков привлекательных </w:t>
      </w:r>
      <w:proofErr w:type="spellStart"/>
      <w:r>
        <w:t>соц</w:t>
      </w:r>
      <w:proofErr w:type="spellEnd"/>
      <w:r>
        <w:t>-экономических программ</w:t>
      </w:r>
    </w:p>
    <w:p w14:paraId="44CD1B10" w14:textId="77777777" w:rsidR="006202E4" w:rsidRDefault="006202E4" w:rsidP="006202E4">
      <w:r>
        <w:t xml:space="preserve">      3. Деятельностью В.И. Ленина, который сумел преодолеть разногласия внутри партии.</w:t>
      </w:r>
    </w:p>
    <w:p w14:paraId="0B940417" w14:textId="77777777" w:rsidR="006202E4" w:rsidRDefault="006202E4" w:rsidP="006202E4"/>
    <w:p w14:paraId="486DA093" w14:textId="77777777" w:rsidR="006202E4" w:rsidRDefault="006202E4" w:rsidP="006202E4">
      <w:r>
        <w:t>Гражданская война в России. Причины:</w:t>
      </w:r>
    </w:p>
    <w:p w14:paraId="30B6066A" w14:textId="77777777" w:rsidR="006202E4" w:rsidRDefault="006202E4" w:rsidP="006202E4">
      <w:r>
        <w:t xml:space="preserve">    1. Свержение временного правительства и разгон учредительного собрания большевиками</w:t>
      </w:r>
    </w:p>
    <w:p w14:paraId="5220D045" w14:textId="77777777" w:rsidR="006202E4" w:rsidRDefault="006202E4" w:rsidP="006202E4">
      <w:r>
        <w:t xml:space="preserve">    2. Внутренняя политика большевицкого руководства.</w:t>
      </w:r>
    </w:p>
    <w:p w14:paraId="4FE2D702" w14:textId="77777777" w:rsidR="006202E4" w:rsidRDefault="006202E4" w:rsidP="006202E4">
      <w:r>
        <w:t xml:space="preserve">    3. Стремление свергнутых классов сохранить частную собственность и свои привилегии</w:t>
      </w:r>
    </w:p>
    <w:p w14:paraId="4C5F4FCD" w14:textId="77777777" w:rsidR="006202E4" w:rsidRDefault="006202E4" w:rsidP="006202E4">
      <w:r>
        <w:t xml:space="preserve">    4. Отказ ряда социалистических партий от сотрудничества с советской властью</w:t>
      </w:r>
    </w:p>
    <w:p w14:paraId="75ADA9FA" w14:textId="7F8550C6" w:rsidR="00B95B64" w:rsidRDefault="006202E4" w:rsidP="006202E4">
      <w:r>
        <w:t>Своеобразие гражданской войны в России заключалось в переплетении её с иностранной интервенцией. В конце 1918 - в начала 1919 годов белое движение достигло максимального размаха, так в 1919 году был создан план одновременного удара на советскую власть с востока Колчака, с юга Деникина и с запада Юденича, однако совершить одновременное нападение не удалось. В 1919 году интервенты были вынуждены вывести свои войска, этому способствовало революционное брожение в оккупационных частях и общественное движение в Европе и США под лозунгом "Руки прочь от Советской России!"</w:t>
      </w:r>
    </w:p>
    <w:sectPr w:rsidR="00B9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76"/>
    <w:rsid w:val="005E2C76"/>
    <w:rsid w:val="006202E4"/>
    <w:rsid w:val="00B9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48524-401A-4814-BB92-C15B9E61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</cp:revision>
  <dcterms:created xsi:type="dcterms:W3CDTF">2025-03-01T14:07:00Z</dcterms:created>
  <dcterms:modified xsi:type="dcterms:W3CDTF">2025-03-01T14:07:00Z</dcterms:modified>
</cp:coreProperties>
</file>