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</w:t>
      </w:r>
      <w:r>
        <w:rPr>
          <w:b/>
          <w:color w:val="auto"/>
          <w:sz w:val="28"/>
          <w:szCs w:val="28"/>
        </w:rPr>
        <w:t xml:space="preserve">а </w:t>
      </w:r>
      <w:r>
        <w:rPr>
          <w:b/>
          <w:color w:val="auto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</w:rPr>
        <w:t>№</w:t>
      </w:r>
      <w:r>
        <w:rPr>
          <w:b/>
          <w:color w:val="auto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auto"/>
          <w:sz w:val="28"/>
          <w:szCs w:val="28"/>
        </w:rPr>
        <w:t>Алгоритмы и структуры данных</w:t>
      </w:r>
      <w:r>
        <w:rPr>
          <w:b/>
          <w:color w:val="auto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auto"/>
          <w:sz w:val="28"/>
          <w:szCs w:val="28"/>
        </w:rPr>
        <w:t>Рекурси</w:t>
      </w:r>
      <w:r>
        <w:rPr>
          <w:rStyle w:val="Style17"/>
          <w:caps w:val="false"/>
          <w:smallCaps w:val="false"/>
          <w:color w:val="auto"/>
          <w:sz w:val="28"/>
          <w:szCs w:val="28"/>
        </w:rPr>
        <w:t>вная обработка иерархических списков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Докукин В.М.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Фирсов М</w:t>
            </w:r>
            <w:r>
              <w:rPr>
                <w:color w:val="auto"/>
                <w:sz w:val="28"/>
                <w:szCs w:val="28"/>
              </w:rPr>
              <w:t>.</w:t>
            </w:r>
            <w:r>
              <w:rPr>
                <w:color w:val="auto"/>
                <w:sz w:val="28"/>
                <w:szCs w:val="28"/>
              </w:rPr>
              <w:t>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20</w:t>
      </w:r>
      <w:r>
        <w:rPr>
          <w:bCs/>
          <w:color w:val="auto"/>
          <w:sz w:val="28"/>
          <w:szCs w:val="28"/>
        </w:rPr>
        <w:t>20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Познакомиться с </w:t>
      </w:r>
      <w:r>
        <w:rPr>
          <w:b w:val="false"/>
          <w:bCs w:val="false"/>
          <w:color w:val="000000"/>
          <w:sz w:val="28"/>
          <w:szCs w:val="28"/>
        </w:rPr>
        <w:t>такой</w:t>
      </w:r>
      <w:r>
        <w:rPr>
          <w:b w:val="false"/>
          <w:bCs w:val="false"/>
          <w:color w:val="000000"/>
          <w:sz w:val="28"/>
          <w:szCs w:val="28"/>
        </w:rPr>
        <w:t xml:space="preserve"> часто используем</w:t>
      </w:r>
      <w:r>
        <w:rPr>
          <w:b w:val="false"/>
          <w:bCs w:val="false"/>
          <w:color w:val="000000"/>
          <w:sz w:val="28"/>
          <w:szCs w:val="28"/>
        </w:rPr>
        <w:t>ой</w:t>
      </w:r>
      <w:r>
        <w:rPr>
          <w:b w:val="false"/>
          <w:bCs w:val="false"/>
          <w:color w:val="000000"/>
          <w:sz w:val="28"/>
          <w:szCs w:val="28"/>
        </w:rPr>
        <w:t xml:space="preserve"> на практике нелинейн</w:t>
      </w:r>
      <w:r>
        <w:rPr>
          <w:b w:val="false"/>
          <w:bCs w:val="false"/>
          <w:color w:val="000000"/>
          <w:sz w:val="28"/>
          <w:szCs w:val="28"/>
        </w:rPr>
        <w:t>ой</w:t>
      </w:r>
      <w:r>
        <w:rPr>
          <w:b w:val="false"/>
          <w:bCs w:val="false"/>
          <w:color w:val="000000"/>
          <w:sz w:val="28"/>
          <w:szCs w:val="28"/>
        </w:rPr>
        <w:t xml:space="preserve"> конструкци</w:t>
      </w:r>
      <w:r>
        <w:rPr>
          <w:b w:val="false"/>
          <w:bCs w:val="false"/>
          <w:color w:val="000000"/>
          <w:sz w:val="28"/>
          <w:szCs w:val="28"/>
        </w:rPr>
        <w:t>е</w:t>
      </w:r>
      <w:r>
        <w:rPr>
          <w:b w:val="false"/>
          <w:bCs w:val="false"/>
          <w:color w:val="000000"/>
          <w:sz w:val="28"/>
          <w:szCs w:val="28"/>
        </w:rPr>
        <w:t xml:space="preserve">й, </w:t>
      </w:r>
      <w:r>
        <w:rPr>
          <w:b w:val="false"/>
          <w:bCs w:val="false"/>
          <w:color w:val="000000"/>
          <w:sz w:val="28"/>
          <w:szCs w:val="28"/>
        </w:rPr>
        <w:t xml:space="preserve">как иерархический список, </w:t>
      </w:r>
      <w:r>
        <w:rPr>
          <w:b w:val="false"/>
          <w:bCs w:val="false"/>
          <w:color w:val="000000"/>
          <w:sz w:val="28"/>
          <w:szCs w:val="28"/>
        </w:rPr>
        <w:t xml:space="preserve">способами её организации и рекурсивной обработки, </w:t>
      </w:r>
      <w:r>
        <w:rPr>
          <w:b w:val="false"/>
          <w:bCs w:val="false"/>
          <w:color w:val="000000"/>
          <w:sz w:val="28"/>
          <w:szCs w:val="28"/>
        </w:rPr>
        <w:t xml:space="preserve">а также научиться применять иерархические списки для </w:t>
      </w:r>
      <w:r>
        <w:rPr>
          <w:b w:val="false"/>
          <w:bCs w:val="false"/>
          <w:color w:val="000000"/>
          <w:sz w:val="28"/>
          <w:szCs w:val="28"/>
        </w:rPr>
        <w:t xml:space="preserve">решения </w:t>
      </w:r>
      <w:r>
        <w:rPr>
          <w:b w:val="false"/>
          <w:bCs w:val="false"/>
          <w:color w:val="000000"/>
          <w:sz w:val="28"/>
          <w:szCs w:val="28"/>
        </w:rPr>
        <w:t xml:space="preserve">различных </w:t>
      </w:r>
      <w:r>
        <w:rPr>
          <w:b w:val="false"/>
          <w:bCs w:val="false"/>
          <w:color w:val="000000"/>
          <w:sz w:val="28"/>
          <w:szCs w:val="28"/>
        </w:rPr>
        <w:t xml:space="preserve">задач, как с использованием базовых функций их рекурсивной обработки, так и без использования рекурсии. 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Иерархический список — нелинейная структура данных, представляющая из себя набор структурных единиц — элементов списка, каждый из которых содержит указатель на следующий по порядку элемент списка. Основным отличием иерархического списка от обычного связного списка является наличие у каждого элемента указателя на подсписок. Таким образом, элементами иерархического списка могут быть не только элементы, но и другие списки.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Написание кода производилось на базе системы Linux Ubuntu 18.04.  </w:t>
      </w:r>
      <w:r>
        <w:rPr>
          <w:b w:val="false"/>
          <w:bCs w:val="false"/>
          <w:color w:val="000000"/>
          <w:sz w:val="28"/>
          <w:szCs w:val="28"/>
        </w:rPr>
        <w:t xml:space="preserve">Код был написан на языке С++ с использованием стандартных библиотек.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Работа</w:t>
      </w:r>
      <w:r>
        <w:rPr>
          <w:b w:val="false"/>
          <w:bCs w:val="false"/>
          <w:color w:val="000000"/>
          <w:sz w:val="28"/>
          <w:szCs w:val="28"/>
        </w:rPr>
        <w:t xml:space="preserve"> с кодом происходила в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текстовом редакторе </w:t>
      </w:r>
      <w:r>
        <w:rPr>
          <w:b w:val="false"/>
          <w:bCs w:val="false"/>
          <w:color w:val="000000"/>
          <w:sz w:val="28"/>
          <w:szCs w:val="28"/>
          <w:lang w:val="en-US"/>
        </w:rPr>
        <w:t>Notepad++.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288" w:before="0" w:after="0"/>
        <w:ind w:left="0" w:right="2" w:firstLine="55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Пусть выражение (логическое, арифметическое, алгебраическое*) представлено иерархическим списком. В выражение входят константы и переменные, которые являются атомами списка. Операции представляются в префиксной форме ( (&lt;операция&gt; &lt;аргументы&gt;) ), либо в постфиксной форме (&lt;аргументы&gt; &lt;операция&gt;) ).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 задании даётся один из следующих вариантов требуемого действия с выражением: проверка синтаксической корректности, упрощение (преобразование), вычисление.</w:t>
      </w:r>
    </w:p>
    <w:p>
      <w:pPr>
        <w:pStyle w:val="Normal"/>
        <w:spacing w:lineRule="auto" w:line="288" w:before="0" w:after="0"/>
        <w:ind w:left="0" w:right="2" w:firstLine="55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17) логическое, упрощение, префиксная форма</w:t>
      </w:r>
    </w:p>
    <w:p>
      <w:pPr>
        <w:pStyle w:val="Normal"/>
        <w:spacing w:lineRule="auto" w:line="288"/>
        <w:ind w:left="0" w:right="0" w:firstLine="567"/>
        <w:jc w:val="both"/>
        <w:rPr>
          <w:rFonts w:ascii="Calibri" w:hAnsi="Calibri"/>
          <w:color w:val="auto"/>
          <w:sz w:val="28"/>
          <w:szCs w:val="28"/>
          <w:lang w:val="ru-RU" w:eastAsia="ru-RU"/>
        </w:rPr>
      </w:pPr>
      <w:r>
        <w:rPr>
          <w:rFonts w:ascii="Calibri" w:hAnsi="Calibri"/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firstLine="567"/>
        <w:jc w:val="both"/>
        <w:rPr>
          <w:rFonts w:ascii="Calibri" w:hAnsi="Calibri"/>
          <w:color w:val="auto"/>
          <w:sz w:val="28"/>
          <w:szCs w:val="28"/>
          <w:lang w:val="ru-RU" w:eastAsia="ru-RU"/>
        </w:rPr>
      </w:pPr>
      <w:r>
        <w:rPr>
          <w:rFonts w:ascii="Calibri" w:hAnsi="Calibri"/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firstLine="567"/>
        <w:jc w:val="both"/>
        <w:rPr>
          <w:rFonts w:ascii="Calibri" w:hAnsi="Calibri"/>
          <w:color w:val="auto"/>
          <w:sz w:val="28"/>
          <w:szCs w:val="28"/>
          <w:lang w:val="ru-RU" w:eastAsia="ru-RU"/>
        </w:rPr>
      </w:pPr>
      <w:r>
        <w:rPr>
          <w:rFonts w:ascii="Calibri" w:hAnsi="Calibri"/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firstLine="567"/>
        <w:jc w:val="both"/>
        <w:rPr>
          <w:rFonts w:ascii="Calibri" w:hAnsi="Calibri"/>
          <w:color w:val="auto"/>
          <w:sz w:val="28"/>
          <w:szCs w:val="28"/>
          <w:lang w:val="ru-RU" w:eastAsia="ru-RU"/>
        </w:rPr>
      </w:pPr>
      <w:r>
        <w:rPr>
          <w:rFonts w:ascii="Calibri" w:hAnsi="Calibri"/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b/>
          <w:b/>
          <w:bCs/>
          <w:color w:val="auto"/>
          <w:sz w:val="28"/>
          <w:szCs w:val="28"/>
          <w:lang w:val="ru-RU" w:eastAsia="ru-RU"/>
        </w:rPr>
      </w:pPr>
      <w:r>
        <w:rPr>
          <w:b/>
          <w:bCs/>
          <w:color w:val="auto"/>
          <w:sz w:val="28"/>
          <w:szCs w:val="28"/>
          <w:lang w:val="ru-RU" w:eastAsia="ru-RU"/>
        </w:rPr>
        <w:t>Описание структур данных для реализации иерархических списков.</w:t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 xml:space="preserve">1. </w:t>
      </w:r>
      <w:r>
        <w:rPr>
          <w:color w:val="auto"/>
          <w:sz w:val="28"/>
          <w:szCs w:val="28"/>
          <w:lang w:val="en-US" w:eastAsia="ru-RU"/>
        </w:rPr>
        <w:t xml:space="preserve">class Node – </w:t>
      </w:r>
      <w:r>
        <w:rPr>
          <w:color w:val="auto"/>
          <w:sz w:val="28"/>
          <w:szCs w:val="28"/>
          <w:lang w:val="ru-RU" w:eastAsia="ru-RU"/>
        </w:rPr>
        <w:t xml:space="preserve">класс элемента списка. Класс содержит 3 поля — </w:t>
      </w:r>
      <w:r>
        <w:rPr>
          <w:color w:val="auto"/>
          <w:sz w:val="28"/>
          <w:szCs w:val="28"/>
          <w:lang w:val="en-US" w:eastAsia="ru-RU"/>
        </w:rPr>
        <w:t xml:space="preserve">char key </w:t>
      </w:r>
      <w:r>
        <w:rPr>
          <w:color w:val="auto"/>
          <w:sz w:val="28"/>
          <w:szCs w:val="28"/>
          <w:lang w:val="ru-RU" w:eastAsia="ru-RU"/>
        </w:rPr>
        <w:t xml:space="preserve">для хранения ключа, </w:t>
      </w:r>
      <w:r>
        <w:rPr>
          <w:color w:val="auto"/>
          <w:sz w:val="28"/>
          <w:szCs w:val="28"/>
          <w:lang w:val="en-US" w:eastAsia="ru-RU"/>
        </w:rPr>
        <w:t xml:space="preserve">Node* next </w:t>
      </w:r>
      <w:r>
        <w:rPr>
          <w:color w:val="auto"/>
          <w:sz w:val="28"/>
          <w:szCs w:val="28"/>
          <w:lang w:val="ru-RU" w:eastAsia="ru-RU"/>
        </w:rPr>
        <w:t xml:space="preserve">для хранения указателя на следующий элемент и </w:t>
      </w:r>
      <w:r>
        <w:rPr>
          <w:color w:val="auto"/>
          <w:sz w:val="28"/>
          <w:szCs w:val="28"/>
          <w:lang w:val="en-US" w:eastAsia="ru-RU"/>
        </w:rPr>
        <w:t xml:space="preserve">Node* child </w:t>
      </w:r>
      <w:r>
        <w:rPr>
          <w:color w:val="auto"/>
          <w:sz w:val="28"/>
          <w:szCs w:val="28"/>
          <w:lang w:val="ru-RU" w:eastAsia="ru-RU"/>
        </w:rPr>
        <w:t>для хранения указателя на начало подсписка.</w:t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>Кроме того, реализованы следующие функции работы с иерархическим списком:</w:t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 xml:space="preserve">1. </w:t>
      </w:r>
      <w:r>
        <w:rPr>
          <w:color w:val="auto"/>
          <w:sz w:val="28"/>
          <w:szCs w:val="28"/>
          <w:lang w:val="en-US" w:eastAsia="ru-RU"/>
        </w:rPr>
        <w:t xml:space="preserve">bool areIdentical(Node* node1, Node* node2) – </w:t>
      </w:r>
      <w:r>
        <w:rPr>
          <w:color w:val="auto"/>
          <w:sz w:val="28"/>
          <w:szCs w:val="28"/>
          <w:lang w:val="ru-RU" w:eastAsia="ru-RU"/>
        </w:rPr>
        <w:t>рекурсивная функция. П</w:t>
      </w:r>
      <w:r>
        <w:rPr>
          <w:color w:val="auto"/>
          <w:sz w:val="28"/>
          <w:szCs w:val="28"/>
          <w:lang w:val="ru-RU" w:eastAsia="ru-RU"/>
        </w:rPr>
        <w:t>роверяет, являются ли два списка идентичными. Два списка считаются идентичными, если они содержат одинаковые элементы в одинаковой последовательности.</w:t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 xml:space="preserve">2. </w:t>
      </w:r>
      <w:r>
        <w:rPr>
          <w:color w:val="auto"/>
          <w:sz w:val="28"/>
          <w:szCs w:val="28"/>
          <w:lang w:val="en-US" w:eastAsia="ru-RU"/>
        </w:rPr>
        <w:t xml:space="preserve">void </w:t>
      </w:r>
      <w:r>
        <w:rPr>
          <w:color w:val="auto"/>
          <w:sz w:val="28"/>
          <w:szCs w:val="28"/>
          <w:lang w:val="en-US" w:eastAsia="ru-RU"/>
        </w:rPr>
        <w:t xml:space="preserve">simplifyNode(Node* node) – </w:t>
      </w:r>
      <w:r>
        <w:rPr>
          <w:color w:val="auto"/>
          <w:sz w:val="28"/>
          <w:szCs w:val="28"/>
          <w:lang w:val="ru-RU" w:eastAsia="ru-RU"/>
        </w:rPr>
        <w:t>упрощает список согласно основным логическим законам(идемпотентност</w:t>
      </w:r>
      <w:r>
        <w:rPr>
          <w:color w:val="auto"/>
          <w:sz w:val="28"/>
          <w:szCs w:val="28"/>
          <w:lang w:val="ru-RU" w:eastAsia="ru-RU"/>
        </w:rPr>
        <w:t>и, исключённого третьего, непротиворечия, исключения констант, двойного отрицания, де Моргана).</w:t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color w:val="auto"/>
          <w:sz w:val="28"/>
          <w:szCs w:val="28"/>
          <w:lang w:val="en-US" w:eastAsia="ru-RU"/>
        </w:rPr>
        <w:t xml:space="preserve">3. simplifyExpression(Node* head) – </w:t>
      </w:r>
      <w:r>
        <w:rPr>
          <w:color w:val="auto"/>
          <w:sz w:val="28"/>
          <w:szCs w:val="28"/>
          <w:lang w:val="ru-RU" w:eastAsia="ru-RU"/>
        </w:rPr>
        <w:t>рекурсивная функция. Упрощает выражение, переданное в виде списка.</w:t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color w:val="auto"/>
          <w:sz w:val="28"/>
          <w:szCs w:val="28"/>
          <w:lang w:val="ru-RU" w:eastAsia="ru-RU"/>
        </w:rPr>
        <w:t xml:space="preserve">4. </w:t>
      </w:r>
      <w:r>
        <w:rPr>
          <w:color w:val="auto"/>
          <w:sz w:val="28"/>
          <w:szCs w:val="28"/>
          <w:lang w:val="en-US" w:eastAsia="ru-RU"/>
        </w:rPr>
        <w:t xml:space="preserve">bool isCorrectExpression(std::string expr) – </w:t>
      </w:r>
      <w:r>
        <w:rPr>
          <w:color w:val="auto"/>
          <w:sz w:val="28"/>
          <w:szCs w:val="28"/>
          <w:lang w:val="ru-RU" w:eastAsia="ru-RU"/>
        </w:rPr>
        <w:t>проверяет, является ли введённое выражение корректным. Выражение считается корректным, если в нём присутствуют только символы «1», «0», «(«, «)», «</w:t>
      </w:r>
      <w:r>
        <w:rPr>
          <w:color w:val="auto"/>
          <w:sz w:val="28"/>
          <w:szCs w:val="28"/>
          <w:lang w:val="en-US" w:eastAsia="ru-RU"/>
        </w:rPr>
        <w:t>&amp;</w:t>
      </w:r>
      <w:r>
        <w:rPr>
          <w:color w:val="auto"/>
          <w:sz w:val="28"/>
          <w:szCs w:val="28"/>
          <w:lang w:val="ru-RU" w:eastAsia="ru-RU"/>
        </w:rPr>
        <w:t>», «</w:t>
      </w:r>
      <w:r>
        <w:rPr>
          <w:color w:val="auto"/>
          <w:sz w:val="28"/>
          <w:szCs w:val="28"/>
          <w:lang w:val="en-US" w:eastAsia="ru-RU"/>
        </w:rPr>
        <w:t>|</w:t>
      </w:r>
      <w:r>
        <w:rPr>
          <w:color w:val="auto"/>
          <w:sz w:val="28"/>
          <w:szCs w:val="28"/>
          <w:lang w:val="ru-RU" w:eastAsia="ru-RU"/>
        </w:rPr>
        <w:t>», «!».</w:t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color w:val="auto"/>
          <w:sz w:val="28"/>
          <w:szCs w:val="28"/>
          <w:lang w:val="ru-RU" w:eastAsia="ru-RU"/>
        </w:rPr>
        <w:t xml:space="preserve">5. </w:t>
      </w:r>
      <w:r>
        <w:rPr>
          <w:color w:val="auto"/>
          <w:sz w:val="28"/>
          <w:szCs w:val="28"/>
          <w:lang w:val="en-US" w:eastAsia="ru-RU"/>
        </w:rPr>
        <w:t xml:space="preserve">int exprToList(std::string expr, Node* head, int i = 0) – </w:t>
      </w:r>
      <w:r>
        <w:rPr>
          <w:color w:val="auto"/>
          <w:sz w:val="28"/>
          <w:szCs w:val="28"/>
          <w:lang w:val="ru-RU" w:eastAsia="ru-RU"/>
        </w:rPr>
        <w:t xml:space="preserve">рекурсивная функция. Преобразует выражение в список, первым элементом которого является объект по адресу в переменной </w:t>
      </w:r>
      <w:r>
        <w:rPr>
          <w:color w:val="auto"/>
          <w:sz w:val="28"/>
          <w:szCs w:val="28"/>
          <w:lang w:val="en-US" w:eastAsia="ru-RU"/>
        </w:rPr>
        <w:t xml:space="preserve">head. </w:t>
      </w:r>
    </w:p>
    <w:p>
      <w:pPr>
        <w:pStyle w:val="Normal"/>
        <w:spacing w:lineRule="auto" w:line="288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color w:val="auto"/>
          <w:sz w:val="28"/>
          <w:szCs w:val="28"/>
          <w:lang w:val="en-US" w:eastAsia="ru-RU"/>
        </w:rPr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  <w:lang w:val="ru-RU" w:eastAsia="ru-RU"/>
        </w:rPr>
      </w:pPr>
      <w:r>
        <w:rPr>
          <w:b/>
          <w:bCs/>
          <w:color w:val="auto"/>
          <w:sz w:val="28"/>
          <w:szCs w:val="28"/>
          <w:lang w:val="ru-RU" w:eastAsia="ru-RU"/>
        </w:rPr>
        <w:tab/>
        <w:t>Тестирование.</w:t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>Результаты тестирования представлены в табл. 1.</w:t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>Таблица 1 — Результаты тестирования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20"/>
        <w:gridCol w:w="2715"/>
        <w:gridCol w:w="3915"/>
        <w:gridCol w:w="1995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Выходные данные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Комментарии</w:t>
            </w:r>
          </w:p>
        </w:tc>
      </w:tr>
      <w:tr>
        <w:trPr>
          <w:trHeight w:val="798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1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(&amp;            (| a b) (| a b))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You've inserted the next expression: (&amp; (| a b) (| a b))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&amp;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|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a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a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b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|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a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a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&amp;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|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a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b b</w:t>
            </w:r>
          </w:p>
          <w:p>
            <w:pPr>
              <w:pStyle w:val="Style41"/>
              <w:jc w:val="left"/>
              <w:rPr/>
            </w:pPr>
            <w:r>
              <w:rPr/>
              <w:t>Simplified expression:</w:t>
            </w:r>
          </w:p>
          <w:p>
            <w:pPr>
              <w:pStyle w:val="Style41"/>
              <w:jc w:val="left"/>
              <w:rPr/>
            </w:pPr>
            <w:r>
              <w:rPr/>
              <w:t>(| a b)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 xml:space="preserve">Проверка на </w:t>
            </w:r>
            <w:r>
              <w:rPr>
                <w:lang w:val="ru-RU"/>
              </w:rPr>
              <w:t>считывание выражения с лишними пробелами</w:t>
            </w:r>
          </w:p>
        </w:tc>
      </w:tr>
      <w:tr>
        <w:trPr>
          <w:trHeight w:val="795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2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ru-RU"/>
              </w:rPr>
              <w:t>пустая строка</w:t>
            </w:r>
            <w:r>
              <w:rPr>
                <w:lang w:val="en-US"/>
              </w:rPr>
              <w:t>]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Incorrect expression format.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Проверка на взаимодействие с пустой строкой</w:t>
            </w:r>
          </w:p>
        </w:tc>
      </w:tr>
      <w:tr>
        <w:trPr>
          <w:trHeight w:val="795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3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()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Incorrect expression format.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Проверка на взаимодействие с пустыми скобками</w:t>
            </w:r>
          </w:p>
        </w:tc>
      </w:tr>
      <w:tr>
        <w:trPr>
          <w:trHeight w:val="795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4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(&amp; (| a b) (&amp; c d)))</w:t>
            </w:r>
            <w:r>
              <w:rPr/>
              <w:t>))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You've inserted the next expression: (&amp; (| a b) (&amp; c d))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&amp;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|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a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a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b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&amp;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c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c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d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d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&amp;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c d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&amp;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| &amp;</w:t>
            </w:r>
          </w:p>
          <w:p>
            <w:pPr>
              <w:pStyle w:val="Style41"/>
              <w:jc w:val="left"/>
              <w:rPr/>
            </w:pPr>
            <w:r>
              <w:rPr/>
              <w:t>Simplified expression:</w:t>
            </w:r>
          </w:p>
          <w:p>
            <w:pPr>
              <w:pStyle w:val="Style41"/>
              <w:jc w:val="left"/>
              <w:rPr/>
            </w:pPr>
            <w:r>
              <w:rPr/>
              <w:t>(&amp; (| a b) (&amp; c d))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Проверка на взаимодействие с лишними скобками</w:t>
            </w:r>
          </w:p>
        </w:tc>
      </w:tr>
    </w:tbl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b/>
          <w:bCs/>
          <w:color w:val="auto"/>
          <w:sz w:val="28"/>
          <w:szCs w:val="28"/>
          <w:lang w:val="ru-RU" w:eastAsia="ru-RU"/>
        </w:rPr>
        <w:tab/>
        <w:t>Выводы.</w:t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</w:r>
      <w:r>
        <w:rPr>
          <w:color w:val="auto"/>
          <w:sz w:val="28"/>
          <w:szCs w:val="28"/>
          <w:lang w:val="ru-RU" w:eastAsia="ru-RU"/>
        </w:rPr>
        <w:t>В ходе выполнения лабораторной работы:</w:t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>1. Была изучена структура данных — иерархический список, а также особенности и принципы работы с ней.</w:t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>2. Была написана программа, решающая поставленную задачу.</w:t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 xml:space="preserve">3. Была написана серия тестов, позволяющих качественно оценить работу программы(тесты находятся в файле </w:t>
      </w:r>
      <w:r>
        <w:rPr>
          <w:color w:val="auto"/>
          <w:sz w:val="28"/>
          <w:szCs w:val="28"/>
          <w:lang w:val="en-US" w:eastAsia="ru-RU"/>
        </w:rPr>
        <w:t xml:space="preserve">tests.txt </w:t>
      </w:r>
      <w:r>
        <w:rPr>
          <w:color w:val="auto"/>
          <w:sz w:val="28"/>
          <w:szCs w:val="28"/>
          <w:lang w:val="ru-RU" w:eastAsia="ru-RU"/>
        </w:rPr>
        <w:t>в директории с исходным кодом программы</w:t>
      </w:r>
      <w:r>
        <w:rPr>
          <w:color w:val="auto"/>
          <w:sz w:val="28"/>
          <w:szCs w:val="28"/>
          <w:lang w:val="en-US" w:eastAsia="ru-RU"/>
        </w:rPr>
        <w:t>).</w:t>
      </w:r>
      <w:r>
        <w:br w:type="page"/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bCs w:val="false"/>
          <w:caps/>
        </w:rPr>
        <w:t>Пр</w:t>
      </w:r>
      <w:r>
        <w:rPr>
          <w:rStyle w:val="Style17"/>
          <w:bCs w:val="false"/>
          <w:caps/>
        </w:rPr>
        <w:t xml:space="preserve">иложение  </w:t>
      </w:r>
      <w:r>
        <w:rPr>
          <w:rStyle w:val="Style17"/>
          <w:bCs w:val="false"/>
          <w:caps/>
        </w:rPr>
        <w:t>1.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bCs w:val="false"/>
          <w:caps/>
        </w:rPr>
        <w:t>Исходный код программы.</w:t>
      </w:r>
    </w:p>
    <w:p>
      <w:pPr>
        <w:pStyle w:val="Normal"/>
        <w:spacing w:lineRule="auto" w:line="360"/>
        <w:ind w:left="0" w:right="0" w:firstLine="709"/>
        <w:jc w:val="both"/>
        <w:rPr>
          <w:rStyle w:val="Style17"/>
          <w:bCs w:val="false"/>
          <w:caps/>
          <w:color w:val="FF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 xml:space="preserve">Название файла: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en-US"/>
        </w:rPr>
        <w:t>main.cpp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#include&lt;iostream&gt;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#include&lt;string&gt;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#include&lt;fstream&gt;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class Node{ // Ýëåìåíò ñïèñêà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public: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char 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Node* next;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Node* 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Node(char key = '\0', Node* next = nullptr, Node* child = nullptr){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this-&gt;key = 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this-&gt;next = next;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this-&gt;child = 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};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bool areIdentical(Node* node1, Node* node2){ // Ïðîâåðÿåò, ÿâëÿþòñÿ ëè äâà ñïèñêà èäåíòè÷íûìè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std::cout&lt;&lt;"areIdentical() call for "&lt;&lt;node1-&gt;key&lt;&lt;" "&lt;&lt;node2-&gt;key&lt;&lt;'\n';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(node1-&gt;key != node2-&gt;key) return false;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(node1-&gt;child != nullptr &amp;&amp; node2-&gt;child != nullptr){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(node1-&gt;child-&gt;next != nullptr &amp;&amp; node2-&gt;child-&gt;next != nullptr) return areIdentical(node1-&gt;child, node2-&gt;child) &amp; areIdentical(node1-&gt;child-&gt;next, node2-&gt;child-&gt;next);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else return areIdentical(node1-&gt;child, node2-&gt;child);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true;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simplifyNode(Node* node){ // Óïðîùåíèå ñïèñêà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std::cout&lt;&lt;"simplifyNode() call for "&lt;&lt;node-&gt;key&lt;&lt;'\n';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(node-&gt;key == '&amp;'){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'0' || node-&gt;child-&gt;next-&gt;key == '0'){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'0';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'1'){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node-&gt;child-&gt;next-&gt;key;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node-&gt;child-&gt;next-&gt;child;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'1'){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(areIdentical(node-&gt;child, node-&gt;child-&gt;next)){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 &amp;&amp; node-&gt;child-&gt;next-&gt;key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'|';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node-&gt;child-&gt;key = node-&gt;child-&gt;child-&gt;key;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node-&gt;child-&gt;next-&gt;key = node-&gt;child-&gt;next-&gt;child-&gt;key;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node-&gt;child-&gt;child = node-&gt;child-&gt;child-&gt;child;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node-&gt;child-&gt;next-&gt;child = node-&gt;child-&gt;next-&gt;child-&gt;child;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 != nullptr &amp;&amp; node-&gt;child-&gt;child != nullptr)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(areIdentical(node-&gt;child-&gt;next, node-&gt;child-&gt;child)){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'0';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(node-&gt;child-&gt;next-&gt;child != nullptr &amp;&amp; node-&gt;child != nullptr)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(areIdentical(node-&gt;child-&gt;next-&gt;child, node-&gt;child)){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'0';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(node-&gt;key == '|'){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'1' || node-&gt;child-&gt;next-&gt;key == '1'){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'1';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'0'){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node-&gt;child-&gt;next-&gt;key;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node-&gt;child-&gt;next-&gt;child;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'0'){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(areIdentical(node-&gt;child, node-&gt;child-&gt;next)){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 &amp;&amp; node-&gt;child-&gt;next-&gt;key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'&amp;';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node-&gt;child-&gt;key = node-&gt;child-&gt;child-&gt;key;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node-&gt;child-&gt;next-&gt;key = node-&gt;child-&gt;next-&gt;child-&gt;key;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node-&gt;child-&gt;child = node-&gt;child-&gt;child-&gt;child;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node-&gt;child-&gt;next-&gt;child = node-&gt;child-&gt;next-&gt;child-&gt;child;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 != nullptr &amp;&amp; node-&gt;child-&gt;child != nullptr)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(areIdentical(node-&gt;child-&gt;next, node-&gt;child-&gt;child)){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'1';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(node-&gt;child-&gt;next-&gt;child != nullptr &amp;&amp; node-&gt;child != nullptr)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(areIdentical(node-&gt;child-&gt;next-&gt;child, node-&gt;child)){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'1';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'0'){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'1';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'1'){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'0';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node-&gt;child-&gt;child-&gt;key;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node-&gt;child-&gt;child-&gt;child;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simplifyExpression(Node* head){ // Óïðîùåíèå âñåãî âûðàæåíèÿ(îáõîä ñïèñêà â ãëóáèíó)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std::cout&lt;&lt;"simplifyExpression() call for node "&lt;&lt;head-&gt;key&lt;&lt;'\n';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(head-&gt;child != nullptr) 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simplifyExpression(head-&gt;child);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(head-&gt;child-&gt;next != nullptr) simplifyExpression(head-&gt;child-&gt;next);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simplifyNode(head);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bool isCorrectExpression(std::string expr){ // Ïðîâåðÿåò, ÿâëÿåòñÿ ëè ââåä¸ííîå âûðàæåíèå êîððåêòíûì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std::cout&lt;&lt;"isCorrectExpression() call\n";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int open = 0;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for (int i = 0; i &lt; expr.length(); i++){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(expr[i] &gt;= '2' &amp;&amp; expr[i] &lt;= '9') return false;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(expr[i] == '(') open++;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(expr[i] == ')') open--;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(open &gt; 0) return false;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true;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int exprToList(std::string expr, Node* head, int i = 0){ // Ïðåîáðàçóåò âûðàæåíèå â èåðàðõè÷åñêèé ñïèñîê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while (expr[i] == ' 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i++;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(expr[i] == '('){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head-&gt;key = expr[++i];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head-&gt;child = new Node();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 = exprToList(expr, head-&gt;child, i + 1);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(head-&gt;key == '|' || head-&gt;key == '&amp;'){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head-&gt;child-&gt;next = new Node();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 = exprToList(expr, head-&gt;child-&gt;next, i);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else if (isalpha(expr[i])){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head-&gt;key = expr[i];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else if (isdigit(expr[i])){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head-&gt;key = expr[i];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head-&gt;child = nullptr;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i + 1;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printList(Node* head){ // Ïå÷àòàåò ñïèñîê íà ýêðàí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(head-&gt;key == '&amp;' || head-&gt;key == '|' || head-&gt;key == '!'){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std::cout&lt;&lt;"("&lt;&lt;head-&gt;key&lt;&lt;" 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printList(head-&gt;child);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(head-&gt;child-&gt;next != nullptr){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std::cout&lt;&lt;" 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printList(head-&gt;child-&gt;next);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std::cout&lt;&lt;")";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else{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std::cout&lt;&lt;head-&gt;key;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process(std::string expr){ // Îáðàáîòêà ââåä¸ííîãî âûðàæåíèÿ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int c = isCorrectExpression(expr);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(!c) 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std::cout&lt;&lt;"Incorrect expression format.\n";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Node* head = new Node();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exprToList(expr, head);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std::cout&lt;&lt;"You've inserted the next expression: 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printList(head);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std::cout&lt;&lt;'\n';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simplifyExpression(head);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std::cout&lt;&lt;"Simplified expression:\n";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printList(head);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std::cout&lt;&lt;'\n';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delete head;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int func(){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int a;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std::string expr;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std::cout&lt;&lt;"Choose input option(0 - file input, 1 - console input):\n";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std::cin&gt;&gt;a;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(a){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std::cin.ignore();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std::getline(std::cin, expr);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process(expr);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return 0;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std::ifstream f("tests.txt");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(!f){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std::cout&lt;&lt;"Couldn't open file!\n";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return 1;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while (!f.eof()){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std::getline(f, expr);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process(expr);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std::cout&lt;&lt;"--------------------------------\n";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int main(){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try{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func();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catch(...){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std::cout&lt;&lt;"An unexpected error occurred.\n";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  <w:font w:name="Arial Unicode MS">
    <w:charset w:val="cc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Calibri">
    <w:charset w:val="cc"/>
    <w:family w:val="swiss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3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highlight w:val="white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8">
    <w:name w:val="Выделение"/>
    <w:qFormat/>
    <w:rPr>
      <w:i/>
      <w:iCs/>
    </w:rPr>
  </w:style>
  <w:style w:type="paragraph" w:styleId="Style19">
    <w:name w:val="Заголовок"/>
    <w:basedOn w:val="Normal"/>
    <w:next w:val="Style20"/>
    <w:qFormat/>
    <w:pPr>
      <w:jc w:val="center"/>
    </w:pPr>
    <w:rPr>
      <w:b/>
      <w:sz w:val="22"/>
    </w:rPr>
  </w:style>
  <w:style w:type="paragraph" w:styleId="Style20">
    <w:name w:val="Body Text"/>
    <w:basedOn w:val="Normal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26">
    <w:name w:val="Для таблиц"/>
    <w:basedOn w:val="Normal"/>
    <w:qFormat/>
    <w:pPr/>
    <w:rPr/>
  </w:style>
  <w:style w:type="paragraph" w:styleId="Style27">
    <w:name w:val="Обычный (веб)"/>
    <w:basedOn w:val="Normal"/>
    <w:qFormat/>
    <w:pPr>
      <w:numPr>
        <w:ilvl w:val="0"/>
        <w:numId w:val="3"/>
      </w:numPr>
      <w:spacing w:before="280" w:after="280"/>
      <w:ind w:left="720" w:right="0" w:hanging="0"/>
    </w:pPr>
    <w:rPr/>
  </w:style>
  <w:style w:type="paragraph" w:styleId="Style28">
    <w:name w:val="Subtitle"/>
    <w:basedOn w:val="Normal"/>
    <w:next w:val="Style20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right="0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9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30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2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kinsoku w:val="true"/>
      <w:overflowPunct w:val="true"/>
      <w:autoSpaceDE w:val="false"/>
      <w:bidi w:val="0"/>
      <w:ind w:left="0" w:right="0"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33">
    <w:name w:val="Header"/>
    <w:basedOn w:val="Normal"/>
    <w:pPr/>
    <w:rPr/>
  </w:style>
  <w:style w:type="paragraph" w:styleId="14">
    <w:name w:val="Основной текст1"/>
    <w:qFormat/>
    <w:pPr>
      <w:widowControl w:val="fals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bidi="ar-SA" w:eastAsia="zh-CN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bidi="ar-SA" w:eastAsia="zh-CN"/>
    </w:rPr>
  </w:style>
  <w:style w:type="paragraph" w:styleId="Style34">
    <w:name w:val="Стиль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pacing w:val="-1"/>
      <w:kern w:val="2"/>
      <w:position w:val="0"/>
      <w:sz w:val="24"/>
      <w:szCs w:val="20"/>
      <w:lang w:val="en-US" w:bidi="ar-SA" w:eastAsia="zh-CN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kinsoku w:val="true"/>
      <w:overflowPunct w:val="true"/>
      <w:autoSpaceDE w:val="true"/>
      <w:bidi w:val="0"/>
    </w:pPr>
    <w:rPr>
      <w:rFonts w:ascii="Helvetica" w:hAnsi="Helvetica" w:eastAsia="Times New Roman" w:cs="Helvetica"/>
      <w:color w:val="000000"/>
      <w:sz w:val="20"/>
      <w:szCs w:val="20"/>
      <w:lang w:val="ru-RU" w:bidi="ar-SA" w:eastAsia="zh-CN"/>
    </w:rPr>
  </w:style>
  <w:style w:type="paragraph" w:styleId="Style161">
    <w:name w:val="Style16"/>
    <w:qFormat/>
    <w:pPr>
      <w:widowControl w:val="false"/>
      <w:pBdr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bidi="ar-SA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5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44">
    <w:name w:val="List Bullet 5"/>
    <w:basedOn w:val="Normal"/>
    <w:pPr>
      <w:ind w:left="1209" w:right="0" w:hanging="360"/>
      <w:jc w:val="both"/>
    </w:pPr>
    <w:rPr>
      <w:szCs w:val="20"/>
    </w:rPr>
  </w:style>
  <w:style w:type="paragraph" w:styleId="36">
    <w:name w:val="List Bullet 4"/>
    <w:basedOn w:val="Normal"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36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7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9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Style41">
    <w:name w:val="Содержимое таблицы"/>
    <w:basedOn w:val="Normal"/>
    <w:qFormat/>
    <w:pPr>
      <w:suppressLineNumbers/>
    </w:pPr>
    <w:rPr/>
  </w:style>
  <w:style w:type="paragraph" w:styleId="Style42">
    <w:name w:val="Заголовок таблицы"/>
    <w:basedOn w:val="Style4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1992</TotalTime>
  <Application>LibreOffice/6.1.2.1$Windows_x86 LibreOffice_project/65905a128db06ba48db947242809d14d3f9a93fe</Application>
  <Pages>12</Pages>
  <Words>1429</Words>
  <Characters>9994</Characters>
  <CharactersWithSpaces>11583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/>
  <dc:language>ru-RU</dc:language>
  <cp:lastModifiedBy/>
  <cp:lastPrinted>2015-07-17T12:06:00Z</cp:lastPrinted>
  <dcterms:modified xsi:type="dcterms:W3CDTF">2020-12-27T23:54:21Z</dcterms:modified>
  <cp:revision>34</cp:revision>
  <dc:subject/>
  <dc:title>ПРОЕКТ ЛЭТИ</dc:title>
</cp:coreProperties>
</file>