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3FF09" w14:textId="77777777" w:rsidR="006D78AA" w:rsidRPr="006D78AA" w:rsidRDefault="006D78AA" w:rsidP="006D78AA">
      <w:pPr>
        <w:jc w:val="center"/>
        <w:rPr>
          <w:rFonts w:ascii="Arial" w:hAnsi="Arial" w:cs="Arial"/>
          <w:b/>
          <w:bCs/>
          <w:sz w:val="28"/>
          <w:szCs w:val="28"/>
          <w:lang w:eastAsia="ru-RU"/>
        </w:rPr>
      </w:pPr>
      <w:r w:rsidRPr="006D78AA">
        <w:rPr>
          <w:rFonts w:ascii="Arial" w:hAnsi="Arial" w:cs="Arial"/>
          <w:b/>
          <w:bCs/>
          <w:sz w:val="28"/>
          <w:szCs w:val="28"/>
          <w:lang w:eastAsia="ru-RU"/>
        </w:rPr>
        <w:t>Описание схемы данных</w:t>
      </w:r>
    </w:p>
    <w:p w14:paraId="0496F4B3" w14:textId="5E4B5123" w:rsidR="004A043D" w:rsidRDefault="004A043D">
      <w:pPr>
        <w:rPr>
          <w:rFonts w:ascii="Arial" w:hAnsi="Arial" w:cs="Arial"/>
        </w:rPr>
      </w:pPr>
    </w:p>
    <w:p w14:paraId="0A749DFC" w14:textId="0AFFD69D" w:rsidR="006D78AA" w:rsidRDefault="006D78AA">
      <w:pPr>
        <w:rPr>
          <w:rFonts w:ascii="Arial" w:hAnsi="Arial" w:cs="Arial"/>
        </w:rPr>
      </w:pPr>
      <w:r>
        <w:rPr>
          <w:rFonts w:ascii="Arial" w:hAnsi="Arial" w:cs="Arial"/>
        </w:rPr>
        <w:t>База данных предназначена для хранения информации по публичным компаниям ее экономических показателей, для дальнейшей работы с данным в работе над предсказанием цен на акции на основе фундаментального анализа использую алгоритмы машинного обучения.</w:t>
      </w:r>
    </w:p>
    <w:p w14:paraId="13D90DDE" w14:textId="78F4F932" w:rsidR="006D78AA" w:rsidRPr="006D78AA" w:rsidRDefault="006D78AA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Таблицы базы данных</w:t>
      </w:r>
      <w:r>
        <w:rPr>
          <w:rFonts w:ascii="Arial" w:hAnsi="Arial" w:cs="Arial"/>
          <w:lang w:val="en-US"/>
        </w:rPr>
        <w:t>:</w:t>
      </w:r>
    </w:p>
    <w:p w14:paraId="1FC85CDB" w14:textId="78E22555" w:rsidR="006D78AA" w:rsidRPr="002D0D7B" w:rsidRDefault="007101D8" w:rsidP="006D78AA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stocks (</w:t>
      </w:r>
      <w:r>
        <w:rPr>
          <w:rFonts w:ascii="Arial" w:hAnsi="Arial" w:cs="Arial"/>
        </w:rPr>
        <w:t>Параметры ценных бумаг)</w:t>
      </w:r>
    </w:p>
    <w:p w14:paraId="16BF31D5" w14:textId="2BA5C60D" w:rsidR="002D0D7B" w:rsidRDefault="002D0D7B" w:rsidP="006D78AA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bond (</w:t>
      </w:r>
      <w:r>
        <w:rPr>
          <w:rFonts w:ascii="Arial" w:hAnsi="Arial" w:cs="Arial"/>
        </w:rPr>
        <w:t>Параметры облигаций)</w:t>
      </w:r>
    </w:p>
    <w:p w14:paraId="5C233C51" w14:textId="72126ABD" w:rsidR="006D78AA" w:rsidRPr="007101D8" w:rsidRDefault="006D78AA" w:rsidP="006D78AA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economic</w:t>
      </w:r>
      <w:r w:rsidRPr="007101D8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data</w:t>
      </w:r>
      <w:r w:rsidR="007101D8">
        <w:rPr>
          <w:rFonts w:ascii="Arial" w:hAnsi="Arial" w:cs="Arial"/>
        </w:rPr>
        <w:t xml:space="preserve"> (</w:t>
      </w:r>
      <w:r w:rsidR="007101D8" w:rsidRPr="007101D8">
        <w:rPr>
          <w:rFonts w:ascii="Arial" w:hAnsi="Arial" w:cs="Arial"/>
        </w:rPr>
        <w:t>Экономические показатели компании</w:t>
      </w:r>
      <w:r w:rsidR="007101D8">
        <w:rPr>
          <w:rFonts w:ascii="Arial" w:hAnsi="Arial" w:cs="Arial"/>
        </w:rPr>
        <w:t>)</w:t>
      </w:r>
    </w:p>
    <w:p w14:paraId="3D5AB6F6" w14:textId="192CE373" w:rsidR="006D78AA" w:rsidRPr="007101D8" w:rsidRDefault="006D78AA" w:rsidP="006D78AA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category</w:t>
      </w:r>
      <w:r w:rsidR="007101D8">
        <w:rPr>
          <w:rFonts w:ascii="Arial" w:hAnsi="Arial" w:cs="Arial"/>
        </w:rPr>
        <w:t xml:space="preserve"> (</w:t>
      </w:r>
      <w:r w:rsidR="007101D8" w:rsidRPr="007101D8">
        <w:rPr>
          <w:rFonts w:ascii="Arial" w:hAnsi="Arial" w:cs="Arial"/>
        </w:rPr>
        <w:t xml:space="preserve">Наименование категорий по </w:t>
      </w:r>
      <w:proofErr w:type="spellStart"/>
      <w:r w:rsidR="007101D8" w:rsidRPr="007101D8">
        <w:rPr>
          <w:rFonts w:ascii="Arial" w:hAnsi="Arial" w:cs="Arial"/>
        </w:rPr>
        <w:t>отрослям</w:t>
      </w:r>
      <w:proofErr w:type="spellEnd"/>
      <w:r w:rsidR="007101D8" w:rsidRPr="007101D8">
        <w:rPr>
          <w:rFonts w:ascii="Arial" w:hAnsi="Arial" w:cs="Arial"/>
        </w:rPr>
        <w:t xml:space="preserve"> (</w:t>
      </w:r>
      <w:proofErr w:type="spellStart"/>
      <w:r w:rsidR="007101D8" w:rsidRPr="007101D8">
        <w:rPr>
          <w:rFonts w:ascii="Arial" w:hAnsi="Arial" w:cs="Arial"/>
        </w:rPr>
        <w:t>it</w:t>
      </w:r>
      <w:proofErr w:type="spellEnd"/>
      <w:r w:rsidR="007101D8" w:rsidRPr="007101D8">
        <w:rPr>
          <w:rFonts w:ascii="Arial" w:hAnsi="Arial" w:cs="Arial"/>
        </w:rPr>
        <w:t>, банки, и т.д.)</w:t>
      </w:r>
    </w:p>
    <w:p w14:paraId="221E0120" w14:textId="11ABADD4" w:rsidR="006D78AA" w:rsidRDefault="006D78AA" w:rsidP="006D78AA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category</w:t>
      </w:r>
      <w:r w:rsidRPr="007101D8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markets</w:t>
      </w:r>
      <w:r w:rsidR="007101D8">
        <w:rPr>
          <w:rFonts w:ascii="Arial" w:hAnsi="Arial" w:cs="Arial"/>
        </w:rPr>
        <w:t xml:space="preserve"> (</w:t>
      </w:r>
      <w:r w:rsidR="007101D8" w:rsidRPr="007101D8">
        <w:rPr>
          <w:rFonts w:ascii="Arial" w:hAnsi="Arial" w:cs="Arial"/>
        </w:rPr>
        <w:t>Наименование категорий по секторам (компании роста, дивидендные компании и т.д.</w:t>
      </w:r>
      <w:r w:rsidR="007101D8">
        <w:rPr>
          <w:rFonts w:ascii="Arial" w:hAnsi="Arial" w:cs="Arial"/>
        </w:rPr>
        <w:t>)</w:t>
      </w:r>
    </w:p>
    <w:p w14:paraId="02384DF9" w14:textId="0C01423A" w:rsidR="002D0D7B" w:rsidRPr="002D0D7B" w:rsidRDefault="002D0D7B" w:rsidP="006D78AA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index</w:t>
      </w:r>
      <w:r w:rsidRPr="002D0D7B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name</w:t>
      </w:r>
      <w:r w:rsidRPr="002D0D7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Вхождение в индекс)</w:t>
      </w:r>
    </w:p>
    <w:p w14:paraId="2322EFB9" w14:textId="7DB91EFA" w:rsidR="002D0D7B" w:rsidRPr="007101D8" w:rsidRDefault="002D0D7B" w:rsidP="006D78AA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level</w:t>
      </w:r>
      <w:r w:rsidRPr="002D0D7B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listing</w:t>
      </w:r>
      <w:r w:rsidRPr="002D0D7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Уровень листинга)</w:t>
      </w:r>
    </w:p>
    <w:p w14:paraId="7159E6D1" w14:textId="3F06F678" w:rsidR="00B609EE" w:rsidRDefault="006D78AA" w:rsidP="002D0D7B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stock</w:t>
      </w:r>
      <w:r w:rsidRPr="007101D8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price</w:t>
      </w:r>
      <w:r w:rsidR="007101D8">
        <w:rPr>
          <w:rFonts w:ascii="Arial" w:hAnsi="Arial" w:cs="Arial"/>
        </w:rPr>
        <w:t xml:space="preserve"> (</w:t>
      </w:r>
      <w:r w:rsidR="007101D8" w:rsidRPr="007101D8">
        <w:rPr>
          <w:rFonts w:ascii="Arial" w:hAnsi="Arial" w:cs="Arial"/>
        </w:rPr>
        <w:t>Цена акций на отчетный период</w:t>
      </w:r>
      <w:r w:rsidR="007101D8">
        <w:rPr>
          <w:rFonts w:ascii="Arial" w:hAnsi="Arial" w:cs="Arial"/>
        </w:rPr>
        <w:t>)</w:t>
      </w:r>
    </w:p>
    <w:p w14:paraId="092A1DA2" w14:textId="75DE7A97" w:rsidR="002D0D7B" w:rsidRPr="002D0D7B" w:rsidRDefault="002D0D7B" w:rsidP="002D0D7B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investment</w:t>
      </w:r>
      <w:r w:rsidRPr="002D0D7B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portfolio</w:t>
      </w:r>
      <w:r w:rsidRPr="002D0D7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Наполнятся</w:t>
      </w:r>
      <w:r w:rsidRPr="002D0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</w:t>
      </w:r>
      <w:r w:rsidRPr="002D0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помощью триггера при наступлении определенных событий в портфеле)</w:t>
      </w:r>
      <w:r w:rsidR="00DE1E4A" w:rsidRPr="00DE1E4A">
        <w:rPr>
          <w:rFonts w:ascii="Arial" w:hAnsi="Arial" w:cs="Arial"/>
        </w:rPr>
        <w:t xml:space="preserve"> </w:t>
      </w:r>
      <w:r w:rsidR="00DE1E4A">
        <w:rPr>
          <w:rFonts w:ascii="Arial" w:hAnsi="Arial" w:cs="Arial"/>
        </w:rPr>
        <w:t>–</w:t>
      </w:r>
      <w:r w:rsidR="00DE1E4A" w:rsidRPr="00DE1E4A">
        <w:rPr>
          <w:rFonts w:ascii="Arial" w:hAnsi="Arial" w:cs="Arial"/>
        </w:rPr>
        <w:t xml:space="preserve"> </w:t>
      </w:r>
      <w:r w:rsidR="00DE1E4A">
        <w:rPr>
          <w:rFonts w:ascii="Arial" w:hAnsi="Arial" w:cs="Arial"/>
        </w:rPr>
        <w:t>Не смог реализовать.</w:t>
      </w:r>
    </w:p>
    <w:p w14:paraId="4285BBD1" w14:textId="2631E8DE" w:rsidR="00CF51F7" w:rsidRPr="002D0D7B" w:rsidRDefault="00CF51F7" w:rsidP="00CF51F7">
      <w:pPr>
        <w:rPr>
          <w:rFonts w:ascii="Arial" w:hAnsi="Arial" w:cs="Arial"/>
        </w:rPr>
      </w:pPr>
    </w:p>
    <w:sectPr w:rsidR="00CF51F7" w:rsidRPr="002D0D7B" w:rsidSect="006D78AA">
      <w:pgSz w:w="11906" w:h="16838"/>
      <w:pgMar w:top="567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16A54"/>
    <w:multiLevelType w:val="hybridMultilevel"/>
    <w:tmpl w:val="E9142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C9"/>
    <w:rsid w:val="00086DB8"/>
    <w:rsid w:val="002D0D7B"/>
    <w:rsid w:val="00356EC9"/>
    <w:rsid w:val="004443A0"/>
    <w:rsid w:val="004A043D"/>
    <w:rsid w:val="006D78AA"/>
    <w:rsid w:val="007101D8"/>
    <w:rsid w:val="0090684E"/>
    <w:rsid w:val="009828E4"/>
    <w:rsid w:val="00B609EE"/>
    <w:rsid w:val="00CA7C47"/>
    <w:rsid w:val="00CF51F7"/>
    <w:rsid w:val="00DB477A"/>
    <w:rsid w:val="00DE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75E09"/>
  <w15:chartTrackingRefBased/>
  <w15:docId w15:val="{45D03F69-C869-44E0-98A1-98FAD0B5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D7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D78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6D78AA"/>
    <w:pPr>
      <w:ind w:left="720"/>
      <w:contextualSpacing/>
    </w:pPr>
  </w:style>
  <w:style w:type="table" w:styleId="a4">
    <w:name w:val="Table Grid"/>
    <w:basedOn w:val="a1"/>
    <w:uiPriority w:val="39"/>
    <w:rsid w:val="0008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8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Горпенко</dc:creator>
  <cp:keywords/>
  <dc:description/>
  <cp:lastModifiedBy>Екатерина Горпенко</cp:lastModifiedBy>
  <cp:revision>11</cp:revision>
  <dcterms:created xsi:type="dcterms:W3CDTF">2020-08-05T15:35:00Z</dcterms:created>
  <dcterms:modified xsi:type="dcterms:W3CDTF">2020-10-16T07:56:00Z</dcterms:modified>
</cp:coreProperties>
</file>