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F" w:rsidRDefault="00CB534F" w:rsidP="00CB534F">
      <w:pPr>
        <w:pStyle w:val="Title"/>
        <w:rPr>
          <w:lang w:val="ru-RU"/>
        </w:rPr>
      </w:pPr>
      <w:r>
        <w:rPr>
          <w:lang w:val="ru-RU"/>
        </w:rPr>
        <w:t>27. Природа научного знания. Становление науки. Проблема обоснования научного знания. Когнитивные науки. Принципы научного познания.</w:t>
      </w:r>
    </w:p>
    <w:p w:rsidR="00A91753" w:rsidRDefault="00B709D3" w:rsidP="00B709D3">
      <w:pPr>
        <w:jc w:val="right"/>
        <w:rPr>
          <w:lang w:val="ru-RU"/>
        </w:rPr>
      </w:pPr>
      <w:r>
        <w:rPr>
          <w:lang w:val="ru-RU"/>
        </w:rPr>
        <w:t>«Ученым может быть только кот»</w:t>
      </w:r>
    </w:p>
    <w:p w:rsidR="00B709D3" w:rsidRDefault="00B709D3" w:rsidP="00B709D3">
      <w:pPr>
        <w:jc w:val="right"/>
        <w:rPr>
          <w:lang w:val="ru-RU"/>
        </w:rPr>
      </w:pPr>
      <w:r>
        <w:rPr>
          <w:lang w:val="ru-RU"/>
        </w:rPr>
        <w:t>Лев Ландау</w:t>
      </w:r>
    </w:p>
    <w:p w:rsidR="00B709D3" w:rsidRDefault="00B709D3" w:rsidP="00B709D3">
      <w:pPr>
        <w:jc w:val="both"/>
        <w:rPr>
          <w:lang w:val="ru-RU"/>
        </w:rPr>
      </w:pPr>
    </w:p>
    <w:p w:rsidR="00AE0369" w:rsidRPr="00AE0369" w:rsidRDefault="00AE0369" w:rsidP="00B709D3">
      <w:pPr>
        <w:jc w:val="both"/>
        <w:rPr>
          <w:b/>
          <w:lang w:val="ru-RU"/>
        </w:rPr>
      </w:pPr>
      <w:r w:rsidRPr="00AE0369">
        <w:rPr>
          <w:b/>
          <w:lang w:val="ru-RU"/>
        </w:rPr>
        <w:t>(Вопросы 27-28 лучше учить вместе!!!)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Наука первоначально вплетена в другие виды знания: обыденные знания ремесло, мифологическое знание, религиозное, воинское. Знание служило для выживания человека в мире и освоения его. Примерами являются эволюции, прошедшие в древнем мире: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освоение огня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каменные, костяные и др. орудия труда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приручение животных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гончарное искусство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Постепенно научные знания выделяются в особую сфера – это люди, которых называют грамотными: писцы, мандарины.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В средние века – это монастыри, где были монахи, собирали знания на основе священного писания и наблюдений: «Наука служанка богословия». Одновременно появляются университеты: Болонья в 1119 г., Оксфорд в 1167 г., Академия наук России в 1725 г., ПГУ в 1916 г., МГУ в 1755 г.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Роджер Бэкон выдвинул идею, что эксперимент – основа знания. В новое время возникает научная революция, которая развивается по девизу Бэкона: «знания - сила» или «Знание и могущество человека совпадают».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Новое время положило начало промышленной революции в Европе, переходу к большой науке, когда Наука стала важнейшим фактором социального развития, непосредственной производительной силой. Современное общество согласно Болонским соглашениям является обществом, основанном на знаниях.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Академик В.С. Степин выделяет в науке три этапа:</w:t>
      </w:r>
    </w:p>
    <w:p w:rsidR="00DE7225" w:rsidRDefault="00DE7225" w:rsidP="00DE72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классический (которому руководствуется принцип объективности)</w:t>
      </w:r>
    </w:p>
    <w:p w:rsidR="00DE7225" w:rsidRDefault="00DE7225" w:rsidP="00DE7225">
      <w:pPr>
        <w:pStyle w:val="ListParagraph"/>
        <w:jc w:val="bot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E7225" w:rsidTr="00DE7225">
        <w:tc>
          <w:tcPr>
            <w:tcW w:w="9345" w:type="dxa"/>
          </w:tcPr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Объективность: объект(</w:t>
            </w:r>
            <w:proofErr w:type="spellStart"/>
            <w:r>
              <w:rPr>
                <w:lang w:val="ru-RU"/>
              </w:rPr>
              <w:t>ивность</w:t>
            </w:r>
            <w:proofErr w:type="spellEnd"/>
            <w:r>
              <w:rPr>
                <w:lang w:val="ru-RU"/>
              </w:rPr>
              <w:t>)</w:t>
            </w:r>
          </w:p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 w:rsidRPr="00DE7225">
              <w:rPr>
                <w:strike/>
                <w:lang w:val="ru-RU"/>
              </w:rPr>
              <w:t>субъект</w:t>
            </w:r>
            <w:r>
              <w:rPr>
                <w:lang w:val="ru-RU"/>
              </w:rPr>
              <w:t xml:space="preserve">             1) форма</w:t>
            </w:r>
          </w:p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 w:rsidRPr="00DE7225">
              <w:rPr>
                <w:strike/>
                <w:lang w:val="ru-RU"/>
              </w:rPr>
              <w:lastRenderedPageBreak/>
              <w:t>суждение</w:t>
            </w:r>
            <w:r>
              <w:rPr>
                <w:lang w:val="ru-RU"/>
              </w:rPr>
              <w:t xml:space="preserve">         2) оценка</w:t>
            </w:r>
          </w:p>
        </w:tc>
      </w:tr>
    </w:tbl>
    <w:p w:rsidR="00DE7225" w:rsidRDefault="00DE7225" w:rsidP="00DE7225">
      <w:pPr>
        <w:pStyle w:val="ListParagraph"/>
        <w:jc w:val="both"/>
        <w:rPr>
          <w:lang w:val="ru-RU"/>
        </w:rPr>
      </w:pPr>
    </w:p>
    <w:p w:rsidR="00DE7225" w:rsidRDefault="00DE7225" w:rsidP="00DE72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неклассическая наука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получает знания на методологии познания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Метод – путь познания.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5E1D41" w:rsidTr="005E1D41">
        <w:tc>
          <w:tcPr>
            <w:tcW w:w="9345" w:type="dxa"/>
          </w:tcPr>
          <w:p w:rsidR="005E1D41" w:rsidRDefault="005E1D41" w:rsidP="005E1D41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мета – почему-то</w:t>
            </w:r>
          </w:p>
          <w:p w:rsidR="005E1D41" w:rsidRDefault="005E1D41" w:rsidP="005E1D41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обос</w:t>
            </w:r>
            <w:proofErr w:type="spellEnd"/>
            <w:r>
              <w:rPr>
                <w:lang w:val="ru-RU"/>
              </w:rPr>
              <w:t xml:space="preserve"> – путь</w:t>
            </w:r>
          </w:p>
        </w:tc>
      </w:tr>
    </w:tbl>
    <w:p w:rsidR="005E1D41" w:rsidRP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</w:t>
      </w:r>
      <w:r>
        <w:rPr>
          <w:lang w:val="ru-RU"/>
        </w:rPr>
        <w:t xml:space="preserve"> </w:t>
      </w:r>
      <w:r>
        <w:rPr>
          <w:lang w:val="en-US"/>
        </w:rPr>
        <w:t xml:space="preserve">vivo – </w:t>
      </w:r>
      <w:r>
        <w:rPr>
          <w:lang w:val="ru-RU"/>
        </w:rPr>
        <w:t>«вживую»</w:t>
      </w:r>
    </w:p>
    <w:p w:rsidR="005E1D41" w:rsidRP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vitro – </w:t>
      </w:r>
      <w:r>
        <w:rPr>
          <w:lang w:val="ru-RU"/>
        </w:rPr>
        <w:t>«в стекле»</w:t>
      </w:r>
    </w:p>
    <w:p w:rsid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silico – </w:t>
      </w:r>
      <w:r>
        <w:rPr>
          <w:lang w:val="ru-RU"/>
        </w:rPr>
        <w:t>«в кремнии» (</w:t>
      </w:r>
      <w:r>
        <w:rPr>
          <w:lang w:val="en-US"/>
        </w:rPr>
        <w:t>digital science)</w:t>
      </w:r>
    </w:p>
    <w:p w:rsidR="005E1D41" w:rsidRDefault="005E1D41" w:rsidP="005E1D41">
      <w:pPr>
        <w:pStyle w:val="ListParagraph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Постклассическая</w:t>
      </w:r>
      <w:proofErr w:type="spellEnd"/>
      <w:r>
        <w:rPr>
          <w:lang w:val="ru-RU"/>
        </w:rPr>
        <w:t xml:space="preserve"> наука. Культура – система ценностей. Ценность ученого в том, что … (не записал!!!!)</w:t>
      </w:r>
    </w:p>
    <w:p w:rsidR="005E1D41" w:rsidRDefault="005E1D41" w:rsidP="005E1D41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071620" cy="1445876"/>
                <wp:effectExtent l="0" t="0" r="0" b="215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06043" y="35995"/>
                            <a:ext cx="1477925" cy="1410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</w:t>
                              </w:r>
                            </w:p>
                            <w:p w:rsid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метод</w:t>
                              </w:r>
                            </w:p>
                            <w:p w:rsidR="005E1D41" w:rsidRP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32566" y="556994"/>
                            <a:ext cx="71183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культура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275368" y="716483"/>
                            <a:ext cx="308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329070" y="520995"/>
                            <a:ext cx="0" cy="4040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20.6pt;height:113.85pt;mso-position-horizontal-relative:char;mso-position-vertical-relative:line" coordsize="40716,1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us8wMAAFkOAAAOAAAAZHJzL2Uyb0RvYy54bWzsV01v4zYQvRfofyB4b6xv2UaUhettigLB&#10;JmhS7JmmKFsoRaokY8n99R2SspxstNlkt5tLe5FIcYbDmXlvhjp/1zcc7ZnStRQFDs8CjJigsqzF&#10;tsB/3F3+NMdIGyJKwqVgBT4wjd9d/PjDedcuWSR3kpdMIdhE6GXXFnhnTLuczTTdsYboM9kyAYuV&#10;VA0xMFXbWalIB7s3fBYFQTbrpCpbJSnTGr6+94v4wu1fVYya66rSzCBeYDibcU/lnhv7nF2ck+VW&#10;kXZX0+EY5CtO0ZBagNFxq/fEEHSv6idbNTVVUsvKnFHZzGRV1ZQ5H8CbMPjEmzURe6KdMxSiczwg&#10;jP7FfTdbiAFsuewgGcyNIRW6HZOiv83Y7Y60zPmgl/TD/kahuixwhJEgDQDiek84imweutYJ3LY3&#10;aphpGNqg9pVq7BvChfoCZ0EWJDFGhwLH6WKR+iSy3iAKq2GS54soxYjCepiEQRDHVmJ22qdV2vzK&#10;ZIPsoMCM87rV9oxkSfZX2njpoxSo2qP5w7iROXBmhbn4nVXgDliNnLaDLVtzhcCrApd/hoNlJ2lV&#10;qprzUSmcUuLmqDTIWjXmoDwqBlOKJ2ujtLMohRkVm1pI9bxy5eWPXntfrdum3/RDYjayPEAilfR8&#10;0i29rCGUV0SbG6KAQEA1KArmGh4Vl12B5TDCaCfV31PfrTwgDVYx6oCQBdZ/3RPFMOK/CcDgIkwS&#10;y2A3SdI8gol6uLJ5uCLum7WEFIRQflrqhlbe8OOwUrL5CLVjZa3CEhEUbBeYGnWcrI0vFFB9KFut&#10;nBiwtiXmStxaDvr8WZzc9R+Jagc8GYDiB3nE/RNMeVmbGiFX90ZWtQOcDbGP6xB64KAnxXcnI3DJ&#10;k/HOkuhn2SPHGHsiYKwlJDI9fLYeP0/NKI+jNMscN9M0WyySx+TMw3AeD9yM5nmQL56npoIC7uA6&#10;yUuy1JLX5SVwyobzE/adiPRIigsEeMzi1JNISKvuGc/FiWtDGXB8d2XIjSaYP8lFQikTI5Gn2f8C&#10;xVdWgMdWv18VcBV8hMLbFAMB14c3LgXmP1cIkmMhuDWK1NudQWspBHBQKuSYPJSEtfhSj46iPI0z&#10;uPxBE87DLJm7igKNbOjScTCPEzBnm7S7hX2+PfMaMm+JOVkDXtCbJ9vsqVu+gp0npVcy86T4Faw0&#10;/Xgj+Fxv9hy0Vcxm6O06B5Ry3zlGwKyUkt0D2Ljb2YthE8bRIsihHQMs0ih4crmDFYuYJEiCeP58&#10;69ADhEcEexhMgshe5SzCdoyUv4gSmUMLV1OjaiK2nPkWZkjNp9cAulb9fyTaNE8gEQLjfl8gRI9+&#10;kB7OXfhOf4QX/wAAAP//AwBQSwMEFAAGAAgAAAAhABIn07/eAAAABQEAAA8AAABkcnMvZG93bnJl&#10;di54bWxMj0FLw0AQhe8F/8Mygrd20yCtxmyKKOLB0tZWweM0O2aD2dmQ3Sbpv3f1opeBx3u8902+&#10;Gm0jeup87VjBfJaAIC6drrlS8HZ4mt6A8AFZY+OYFJzJw6q4mOSYaTfwK/X7UIlYwj5DBSaENpPS&#10;l4Ys+plriaP36TqLIcqukrrDIZbbRqZJspAWa44LBlt6MFR+7U9WwfZj8/j+stuaXTKsz4fnvpSb&#10;27VSV5fj/R2IQGP4C8MPfkSHIjId3Ym1F42C+Ej4vdFbXM9TEEcFabpcgixy+Z+++AYAAP//AwBQ&#10;SwECLQAUAAYACAAAACEAtoM4kv4AAADhAQAAEwAAAAAAAAAAAAAAAAAAAAAAW0NvbnRlbnRfVHlw&#10;ZXNdLnhtbFBLAQItABQABgAIAAAAIQA4/SH/1gAAAJQBAAALAAAAAAAAAAAAAAAAAC8BAABfcmVs&#10;cy8ucmVsc1BLAQItABQABgAIAAAAIQCJwbus8wMAAFkOAAAOAAAAAAAAAAAAAAAAAC4CAABkcnMv&#10;ZTJvRG9jLnhtbFBLAQItABQABgAIAAAAIQASJ9O/3gAAAAUBAAAPAAAAAAAAAAAAAAAAAE0GAABk&#10;cnMvZG93bnJldi54bWxQSwUGAAAAAAQABADzAAAAW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716;height:14452;visibility:visible;mso-wrap-style:square">
                  <v:fill o:detectmouseclick="t"/>
                  <v:path o:connecttype="none"/>
                </v:shape>
                <v:oval id="Oval 2" o:spid="_x0000_s1028" style="position:absolute;left:6060;top:359;width:14779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</w:t>
                        </w:r>
                      </w:p>
                      <w:p w:rsid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метод</w:t>
                        </w:r>
                      </w:p>
                      <w:p w:rsidR="005E1D41" w:rsidRP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субъект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7325;top:5569;width:7119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культура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22753,7164" to="25837,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3290;top:5209;width:0;height:4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73MIAAADaAAAADwAAAGRycy9kb3ducmV2LnhtbESPQYvCMBSE7wv+h/CEvSyaWlC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673MIAAADaAAAADwAAAAAAAAAAAAAA&#10;AAChAgAAZHJzL2Rvd25yZXYueG1sUEsFBgAAAAAEAAQA+QAAAJA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1D41" w:rsidTr="005E1D41">
        <w:tc>
          <w:tcPr>
            <w:tcW w:w="9345" w:type="dxa"/>
          </w:tcPr>
          <w:p w:rsidR="005E1D41" w:rsidRDefault="005E1D41" w:rsidP="005E1D4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Галилей: баллистика=оружие</w:t>
            </w:r>
          </w:p>
        </w:tc>
      </w:tr>
    </w:tbl>
    <w:p w:rsidR="005E1D41" w:rsidRDefault="005E1D41" w:rsidP="005E1D41">
      <w:pPr>
        <w:jc w:val="both"/>
        <w:rPr>
          <w:lang w:val="ru-RU"/>
        </w:rPr>
      </w:pPr>
    </w:p>
    <w:p w:rsidR="005E1D41" w:rsidRDefault="005E1D41" w:rsidP="005E1D41">
      <w:pPr>
        <w:jc w:val="both"/>
        <w:rPr>
          <w:lang w:val="ru-RU"/>
        </w:rPr>
      </w:pPr>
      <w:r>
        <w:rPr>
          <w:lang w:val="ru-RU"/>
        </w:rPr>
        <w:t>После второй мировой войны возникают когнитивные науки – это науки о сознании, включая</w:t>
      </w:r>
      <w:r w:rsidRPr="005E1D41">
        <w:rPr>
          <w:lang w:val="ru-RU"/>
        </w:rPr>
        <w:t xml:space="preserve"> </w:t>
      </w:r>
      <w:r>
        <w:rPr>
          <w:lang w:val="ru-RU"/>
        </w:rPr>
        <w:t>искусственный интеллект (когнитивный диссонанс – мозг испытывает парадоксы), и науки о познании в целом.</w:t>
      </w:r>
    </w:p>
    <w:p w:rsidR="005E1D41" w:rsidRDefault="005E1D41" w:rsidP="005E1D41">
      <w:pPr>
        <w:jc w:val="both"/>
        <w:rPr>
          <w:lang w:val="ru-RU"/>
        </w:rPr>
      </w:pPr>
      <w:r>
        <w:rPr>
          <w:lang w:val="ru-RU"/>
        </w:rPr>
        <w:t>В когнитивные науки входят:</w:t>
      </w:r>
    </w:p>
    <w:p w:rsidR="005E1D41" w:rsidRDefault="00577043" w:rsidP="005E1D41">
      <w:pPr>
        <w:pStyle w:val="ListParagraph"/>
        <w:numPr>
          <w:ilvl w:val="0"/>
          <w:numId w:val="4"/>
        </w:numPr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5E1D41">
        <w:rPr>
          <w:lang w:val="ru-RU"/>
        </w:rPr>
        <w:t>аукометрия</w:t>
      </w:r>
      <w:proofErr w:type="spellEnd"/>
      <w:r w:rsidR="005E1D41">
        <w:rPr>
          <w:lang w:val="ru-RU"/>
        </w:rPr>
        <w:t>, которая изучает науку и количественные методы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количество публикаций (</w:t>
      </w:r>
      <w:proofErr w:type="spellStart"/>
      <w:r>
        <w:rPr>
          <w:lang w:val="ru-RU"/>
        </w:rPr>
        <w:t>ваковские</w:t>
      </w:r>
      <w:proofErr w:type="spellEnd"/>
      <w:r>
        <w:rPr>
          <w:lang w:val="ru-RU"/>
        </w:rPr>
        <w:t>)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индекс цитирования (по нему определяют нобелевских лауреатов)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финансирование науки</w:t>
      </w:r>
    </w:p>
    <w:p w:rsidR="005E1D41" w:rsidRDefault="005E1D41" w:rsidP="005E1D41">
      <w:pPr>
        <w:ind w:left="1080"/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762694" cy="2672715"/>
                <wp:effectExtent l="0" t="0" r="180975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Straight Arrow Connector 7"/>
                        <wps:cNvCnPr/>
                        <wps:spPr>
                          <a:xfrm flipV="1">
                            <a:off x="314116" y="89162"/>
                            <a:ext cx="0" cy="2222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24749" y="2311367"/>
                            <a:ext cx="35512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58395" y="35999"/>
                            <a:ext cx="222758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поршневые двигатели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hokhit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(???)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-408898" y="1067357"/>
                            <a:ext cx="11150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 w:rsidRPr="005E1D41">
                                <w:rPr>
                                  <w:lang w:val="ru-RU"/>
                                </w:rPr>
                                <w:t>характеристика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73066" y="2353896"/>
                            <a:ext cx="165867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затраты и усилия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rved Connector 14"/>
                        <wps:cNvCnPr/>
                        <wps:spPr>
                          <a:xfrm flipV="1">
                            <a:off x="314116" y="578260"/>
                            <a:ext cx="3413052" cy="1722474"/>
                          </a:xfrm>
                          <a:prstGeom prst="curvedConnector3">
                            <a:avLst>
                              <a:gd name="adj1" fmla="val 2912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2" editas="canvas" style="width:296.3pt;height:210.45pt;mso-position-horizontal-relative:char;mso-position-vertical-relative:line" coordsize="37623,2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yFiQQAAMAVAAAOAAAAZHJzL2Uyb0RvYy54bWzsWFtv2zYUfh+w/0DovbGou4wohecuw4Cg&#10;DZa0faYlytZGkRrJ+NJfv0NSsl3XjZtuCdDBehAokYeXw4/f+XguX69bhpZUqkbwwsMXvocoL0XV&#10;8Hnhvb+/fpV5SGnCK8IEp4W3ocp7ffXzT5erbkwDsRCsohJBJ1yNV13hLbTuxqORKhe0JepCdJRD&#10;ZS1kSzR8yvmokmQFvbdsFPh+MloJWXVSlFQp+PvGVXpXtv+6pqV+V9eKasQKD+am7Vva98y8R1eX&#10;ZDyXpFs0ZT8N8h2zaEnDYdBtV2+IJuhBNl901TalFErU+qIU7UjUdVNSuwZYDfYPVjMlfEmUXUwJ&#10;3hkmCKX/sN/ZHHwAXY5XsBnUlmErVLfdFPXvBrtbkI7aNahx+XZ5K1FTFV7qIU5aAMSdlqSZLzSa&#10;SClWaCo4h00TEqVmb1adNZryW9l/qe5WGkeva9mimjXdB4CddT04E60LL8QRxomHNoWX5TgJ3BbT&#10;tUYl1AIGSqgJzOPHpm7k+jJ9dlLp36hokSkUnuqntp2TG4csb5R2hoOBMWbcvDVp2K+8QnrTweK0&#10;bAifM9qPY5qMzJLcImxJbxh15n/QGlwDc3TD2CNAp0yiJQHwkrKkXONtT9DamNUNY1tD3/rhUcO+&#10;vTGl9ng8xXhrYUcWXG+N24YLeWx0vR6mXLv2gwfcuo0LZqLa2O21rgHkuW1/dggCM52AYGa8/TgE&#10;jScG4AVRGuUWeEGIcZhYBIOfe+iFcYyDNHIAtMxzhp4D/Dfg9v8FPUCJg969AccvYo3yPajdAcUh&#10;vYbfhguO8N4e6LAfZ2EeW9SFcZ7bfnaYA5ZL42wgvSTOcNQziOFP089AYT3nSSBfe46/wnJKsKa6&#10;BtIxtgdMw7b09FkrxtGq8JIwdtvMhTF3/Ok40+1tT6qn6fEb0ML4D0KP1V8n6VGvZ2sbMm0k2xEm&#10;ksKpGdWV1w0ErBui9C2RIF9gv0GS6XfwqpkA54u+5KGFkJ+O/TftIc5DrYdWIIcKj4Ne8xD7nUP8&#10;z3EUGfVkP6I4DeBD7tfM9mv4QzsVELIwSL+utEXTXrOhWEvRfgTdNjFjQhXhJYwM4XIoTrWTaKD7&#10;SjqZuLAt2o7oG35n1I8LkQa79+uPRHY9ejUcp7diUBxkfABi19Ygl4vJgxZ1Y+P4zqd9cHq5GIRh&#10;9QdMAL92UeckFTgUgMzxzbOvg15FfpblEORA7mA/ScP4IB5hjGM/gQlYQZSnGHjCHcszNxzTXC8t&#10;nZ7CDeGAGSemztxg49oPzg3Bl9ywjQFwkzrJDfsyIUpDP3G3oiCMwyxPDGJ2QgGDNkhS0CWGDEKc&#10;5alli68r1LNQMPcu68KXuEc9hQysxNsFtecmA/X3A5FnqfDcGRNQ7r1UmD7IJa32UiVO1JsdB1r4&#10;zlxJnGYBiIHPSCGMcOjHQEOGFHAamAvu4xKhtFPbJkzC3VXCnJR51a+AVH+COKxbBmIVshsoyHFg&#10;L9vAN1az2bTMcDUZUgY282NWqc5JkyNJE0if2Cyh9V2f0jR5yP1v68pd4vXqHwAAAP//AwBQSwME&#10;FAAGAAgAAAAhABKUYV7aAAAABQEAAA8AAABkcnMvZG93bnJldi54bWxMj8FOwzAQRO9I/IO1SFwQ&#10;dYhoREOcqirigDgR4L6NlyTCXofYbQNfz8IFLiOtZjXzplrP3qkDTXEIbOBqkYEiboMduDPw8nx/&#10;eQMqJmSLLjAZ+KQI6/r0pMLShiM/0aFJnZIQjiUa6FMaS61j25PHuAgjsXhvYfKY5Jw6bSc8Srh3&#10;Os+yQnscWBp6HGnbU/ve7L2ULFOxxc3rxcOAnD9+TF+uoTtjzs/mzS2oRHP6e4YffEGHWph2Yc82&#10;KmdAhqRfFW+5ygtQOwPXebYCXVf6P339DQAA//8DAFBLAQItABQABgAIAAAAIQC2gziS/gAAAOEB&#10;AAATAAAAAAAAAAAAAAAAAAAAAABbQ29udGVudF9UeXBlc10ueG1sUEsBAi0AFAAGAAgAAAAhADj9&#10;If/WAAAAlAEAAAsAAAAAAAAAAAAAAAAALwEAAF9yZWxzLy5yZWxzUEsBAi0AFAAGAAgAAAAhALLh&#10;jIWJBAAAwBUAAA4AAAAAAAAAAAAAAAAALgIAAGRycy9lMm9Eb2MueG1sUEsBAi0AFAAGAAgAAAAh&#10;ABKUYV7aAAAABQEAAA8AAAAAAAAAAAAAAAAA4wYAAGRycy9kb3ducmV2LnhtbFBLBQYAAAAABAAE&#10;APMAAADqBwAAAAA=&#10;">
                <v:shape id="_x0000_s1033" type="#_x0000_t75" style="position:absolute;width:37623;height:26727;visibility:visible;mso-wrap-style:square">
                  <v:fill o:detectmouseclick="t"/>
                  <v:path o:connecttype="none"/>
                </v:shape>
                <v:shape id="Straight Arrow Connector 7" o:spid="_x0000_s1034" type="#_x0000_t32" style="position:absolute;left:3141;top:891;width:0;height:22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8" o:spid="_x0000_s1035" type="#_x0000_t32" style="position:absolute;left:3247;top:23113;width:355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Text Box 9" o:spid="_x0000_s1036" type="#_x0000_t202" style="position:absolute;left:10583;top:359;width:22276;height:26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me3cMA&#10;AADaAAAADwAAAGRycy9kb3ducmV2LnhtbESPQWvCQBSE7wX/w/IK3pqNCiVJXaUIQg56aKr0+sg+&#10;k2D2bdxdNf57t1DocZiZb5jlejS9uJHznWUFsyQFQVxb3XGj4PC9fctA+ICssbdMCh7kYb2avCyx&#10;0PbOX3SrQiMihH2BCtoQhkJKX7dk0Cd2II7eyTqDIUrXSO3wHuGml/M0fZcGO44LLQ60aak+V1ej&#10;YL/Jq6ycP9xPvii3VXaZ2V12VGr6On5+gAg0hv/wX7vUCn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me3cMAAADa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поршневые двигатели </w:t>
                        </w:r>
                        <w:proofErr w:type="spellStart"/>
                        <w:r>
                          <w:rPr>
                            <w:lang w:val="en-US"/>
                          </w:rPr>
                          <w:t>hokhit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(???)</w:t>
                        </w:r>
                      </w:p>
                    </w:txbxContent>
                  </v:textbox>
                </v:shape>
                <v:shape id="Text Box 10" o:spid="_x0000_s1037" type="#_x0000_t202" style="position:absolute;left:-4089;top:10673;width:11150;height:297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kNsMA&#10;AADbAAAADwAAAGRycy9kb3ducmV2LnhtbESPT4vCQAzF78J+hyHCXkSn7kHc6iiy4KLe1L14i530&#10;D3YypTPa+u03B8Fbwnt575flune1elAbKs8GppMEFHHmbcWFgb/zdjwHFSKyxdozGXhSgPXqY7DE&#10;1PqOj/Q4xUJJCIcUDZQxNqnWISvJYZj4hli03LcOo6xtoW2LnYS7Wn8lyUw7rFgaSmzop6Tsdro7&#10;A12xP+w3+SWvRnf6fbpgr/3u25jPYb9ZgIrUx7f5db2z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lkNsMAAADb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 w:rsidRPr="005E1D41">
                          <w:rPr>
                            <w:lang w:val="ru-RU"/>
                          </w:rPr>
                          <w:t>характеристика</w:t>
                        </w:r>
                      </w:p>
                    </w:txbxContent>
                  </v:textbox>
                </v:shape>
                <v:shape id="Text Box 12" o:spid="_x0000_s1038" type="#_x0000_t202" style="position:absolute;left:14730;top:23538;width:16587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затраты и усилия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4" o:spid="_x0000_s1039" type="#_x0000_t38" style="position:absolute;left:3141;top:5782;width:34130;height:1722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RfcAAAADbAAAADwAAAGRycy9kb3ducmV2LnhtbERPTWsCMRC9C/0PYYTeNKsVka1RRJTa&#10;gwd1weuwmW4WN5PtJtX47xtB8DaP9znzZbSNuFLna8cKRsMMBHHpdM2VguK0HcxA+ICssXFMCu7k&#10;Ybl4680x1+7GB7oeQyVSCPscFZgQ2lxKXxqy6IeuJU7cj+sshgS7SuoObyncNnKcZVNpsebUYLCl&#10;taHycvyzCr6Lj/2BAp2LL7OZnWIdf9fjqNR7P64+QQSK4SV+unc6zZ/A45d0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kX3AAAAA2wAAAA8AAAAAAAAAAAAAAAAA&#10;oQIAAGRycy9kb3ducmV2LnhtbFBLBQYAAAAABAAEAPkAAACOAwAAAAA=&#10;" adj="6292" strokecolor="#5b9bd5 [3204]" strokeweight=".5pt">
                  <v:stroke joinstyle="miter"/>
                </v:shape>
                <w10:anchorlock/>
              </v:group>
            </w:pict>
          </mc:Fallback>
        </mc:AlternateContent>
      </w:r>
    </w:p>
    <w:p w:rsidR="005E1D41" w:rsidRDefault="005E1D41" w:rsidP="005E1D41">
      <w:pPr>
        <w:ind w:left="1080"/>
        <w:jc w:val="both"/>
        <w:rPr>
          <w:lang w:val="ru-RU"/>
        </w:rPr>
      </w:pPr>
      <w:r>
        <w:rPr>
          <w:lang w:val="ru-RU"/>
        </w:rPr>
        <w:lastRenderedPageBreak/>
        <w:t xml:space="preserve">На счет публикаций: считается, что 25.04.1953 Уотсон Крик открыл строение ДНК, но в 1944 – Освальд </w:t>
      </w:r>
      <w:proofErr w:type="spellStart"/>
      <w:r>
        <w:rPr>
          <w:lang w:val="ru-RU"/>
        </w:rPr>
        <w:t>Эвери</w:t>
      </w:r>
      <w:proofErr w:type="spellEnd"/>
      <w:r>
        <w:rPr>
          <w:lang w:val="ru-RU"/>
        </w:rPr>
        <w:t xml:space="preserve"> сделал это открытие раньше, но не указал </w:t>
      </w:r>
      <w:r>
        <w:rPr>
          <w:lang w:val="en-US"/>
        </w:rPr>
        <w:t>keywords</w:t>
      </w:r>
      <w:r w:rsidRPr="005E1D41">
        <w:rPr>
          <w:lang w:val="ru-RU"/>
        </w:rPr>
        <w:t xml:space="preserve"> </w:t>
      </w:r>
      <w:r>
        <w:rPr>
          <w:lang w:val="ru-RU"/>
        </w:rPr>
        <w:t>– ключевые слова в статье и она осталась незамеченной.</w:t>
      </w:r>
    </w:p>
    <w:p w:rsidR="005E1D41" w:rsidRDefault="005E1D41" w:rsidP="005E1D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Психология мышления открытия – это проблема восприятия, это проблема открытия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Схема открытия:</w:t>
      </w:r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сбор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</w:t>
      </w:r>
      <w:r>
        <w:rPr>
          <w:lang w:val="ru-RU"/>
        </w:rPr>
        <w:t>ериала</w:t>
      </w:r>
      <w:proofErr w:type="spellEnd"/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инкубационный период</w:t>
      </w:r>
    </w:p>
    <w:p w:rsidR="005E1D41" w:rsidRPr="005E1D41" w:rsidRDefault="005E1D41" w:rsidP="005E1D4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ru-RU"/>
        </w:rPr>
        <w:t>обработка материала</w:t>
      </w:r>
    </w:p>
    <w:p w:rsidR="005E1D41" w:rsidRPr="005E1D41" w:rsidRDefault="005E1D41" w:rsidP="005E1D4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ru-RU"/>
        </w:rPr>
        <w:t>созревание</w:t>
      </w:r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Ага!!! Эврика! – открытие</w:t>
      </w:r>
    </w:p>
    <w:p w:rsidR="005E1D41" w:rsidRDefault="00577043" w:rsidP="00577043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Социология познания – это проблема положения ученого в обществе, возрастной состав ученых.</w:t>
      </w:r>
    </w:p>
    <w:p w:rsidR="00577043" w:rsidRDefault="00577043" w:rsidP="00577043">
      <w:pPr>
        <w:pStyle w:val="ListParagraph"/>
        <w:jc w:val="both"/>
        <w:rPr>
          <w:lang w:val="ru-RU"/>
        </w:rPr>
      </w:pPr>
      <w:r>
        <w:rPr>
          <w:lang w:val="ru-RU"/>
        </w:rPr>
        <w:t>Сильная программа социального познания считает, что познание – это социальная деятельность, поэтому социально научная линия достижения (чего-то???)</w:t>
      </w:r>
    </w:p>
    <w:p w:rsidR="00577043" w:rsidRDefault="00577043" w:rsidP="00577043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Дэвид </w:t>
      </w:r>
      <w:proofErr w:type="spellStart"/>
      <w:r>
        <w:rPr>
          <w:lang w:val="ru-RU"/>
        </w:rPr>
        <w:t>Блур</w:t>
      </w:r>
      <w:proofErr w:type="spellEnd"/>
      <w:r>
        <w:rPr>
          <w:lang w:val="ru-RU"/>
        </w:rPr>
        <w:t>: «Познание – это языковая игра, коммуникация».</w:t>
      </w:r>
    </w:p>
    <w:p w:rsidR="00577043" w:rsidRDefault="00577043" w:rsidP="00577043">
      <w:pPr>
        <w:jc w:val="both"/>
        <w:rPr>
          <w:lang w:val="ru-RU"/>
        </w:rPr>
      </w:pPr>
      <w:r>
        <w:rPr>
          <w:lang w:val="ru-RU"/>
        </w:rPr>
        <w:t>По Бруно</w:t>
      </w:r>
      <w:r w:rsidR="00C76B77">
        <w:rPr>
          <w:lang w:val="ru-RU"/>
        </w:rPr>
        <w:t xml:space="preserve"> Лату</w:t>
      </w:r>
      <w:r>
        <w:rPr>
          <w:lang w:val="ru-RU"/>
        </w:rPr>
        <w:t>ру познание – это действие, где объекты познания – это акторы (действующие лица) – это акторная концепция.</w:t>
      </w:r>
    </w:p>
    <w:p w:rsidR="00577043" w:rsidRDefault="00577043" w:rsidP="00577043">
      <w:pPr>
        <w:jc w:val="both"/>
        <w:rPr>
          <w:lang w:val="ru-RU"/>
        </w:rPr>
      </w:pPr>
      <w:r>
        <w:rPr>
          <w:lang w:val="ru-RU"/>
        </w:rPr>
        <w:t xml:space="preserve">Объекты – </w:t>
      </w:r>
      <w:r>
        <w:rPr>
          <w:lang w:val="en-US"/>
        </w:rPr>
        <w:t>objection</w:t>
      </w:r>
      <w:r w:rsidRPr="00577043">
        <w:rPr>
          <w:lang w:val="ru-RU"/>
        </w:rPr>
        <w:t xml:space="preserve"> </w:t>
      </w:r>
      <w:r>
        <w:rPr>
          <w:lang w:val="ru-RU"/>
        </w:rPr>
        <w:t>(возражение, протест)</w:t>
      </w:r>
    </w:p>
    <w:p w:rsidR="00A02A20" w:rsidRPr="00541CE5" w:rsidRDefault="00A02A20" w:rsidP="00541CE5">
      <w:pPr>
        <w:jc w:val="both"/>
        <w:rPr>
          <w:lang w:val="ru-RU"/>
        </w:rPr>
      </w:pPr>
      <w:bookmarkStart w:id="0" w:name="_GoBack"/>
      <w:bookmarkEnd w:id="0"/>
    </w:p>
    <w:sectPr w:rsidR="00A02A20" w:rsidRPr="00541C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503A8"/>
    <w:multiLevelType w:val="hybridMultilevel"/>
    <w:tmpl w:val="46DE2AF6"/>
    <w:lvl w:ilvl="0" w:tplc="2F88F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DE3"/>
    <w:multiLevelType w:val="hybridMultilevel"/>
    <w:tmpl w:val="001EC12A"/>
    <w:lvl w:ilvl="0" w:tplc="041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1293C"/>
    <w:multiLevelType w:val="hybridMultilevel"/>
    <w:tmpl w:val="06D687C8"/>
    <w:lvl w:ilvl="0" w:tplc="993AB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50FFE"/>
    <w:multiLevelType w:val="hybridMultilevel"/>
    <w:tmpl w:val="167870DA"/>
    <w:lvl w:ilvl="0" w:tplc="DC4AA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10CF0"/>
    <w:multiLevelType w:val="hybridMultilevel"/>
    <w:tmpl w:val="0D0249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780C"/>
    <w:multiLevelType w:val="hybridMultilevel"/>
    <w:tmpl w:val="94B67A2A"/>
    <w:lvl w:ilvl="0" w:tplc="04C42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C416D9"/>
    <w:multiLevelType w:val="hybridMultilevel"/>
    <w:tmpl w:val="CA247926"/>
    <w:lvl w:ilvl="0" w:tplc="F976E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03BEE"/>
    <w:multiLevelType w:val="hybridMultilevel"/>
    <w:tmpl w:val="D5629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25D84"/>
    <w:multiLevelType w:val="hybridMultilevel"/>
    <w:tmpl w:val="50B0B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D3"/>
    <w:rsid w:val="00075176"/>
    <w:rsid w:val="000A654A"/>
    <w:rsid w:val="00541CE5"/>
    <w:rsid w:val="00554690"/>
    <w:rsid w:val="00577043"/>
    <w:rsid w:val="005E1D41"/>
    <w:rsid w:val="00A02A20"/>
    <w:rsid w:val="00A91753"/>
    <w:rsid w:val="00AE0369"/>
    <w:rsid w:val="00B24DCD"/>
    <w:rsid w:val="00B709D3"/>
    <w:rsid w:val="00C6177C"/>
    <w:rsid w:val="00C76B77"/>
    <w:rsid w:val="00CB534F"/>
    <w:rsid w:val="00DA4208"/>
    <w:rsid w:val="00D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B0DA-E84F-4D42-8F10-19BB130C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9D3"/>
  </w:style>
  <w:style w:type="paragraph" w:styleId="Heading1">
    <w:name w:val="heading 1"/>
    <w:basedOn w:val="Normal"/>
    <w:next w:val="Normal"/>
    <w:link w:val="Heading1Char"/>
    <w:uiPriority w:val="9"/>
    <w:qFormat/>
    <w:rsid w:val="00B70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9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9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9D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9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09D3"/>
    <w:rPr>
      <w:b/>
      <w:bCs/>
    </w:rPr>
  </w:style>
  <w:style w:type="character" w:styleId="Emphasis">
    <w:name w:val="Emphasis"/>
    <w:basedOn w:val="DefaultParagraphFont"/>
    <w:uiPriority w:val="20"/>
    <w:qFormat/>
    <w:rsid w:val="00B709D3"/>
    <w:rPr>
      <w:i/>
      <w:iCs/>
    </w:rPr>
  </w:style>
  <w:style w:type="paragraph" w:styleId="NoSpacing">
    <w:name w:val="No Spacing"/>
    <w:uiPriority w:val="1"/>
    <w:qFormat/>
    <w:rsid w:val="00B7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09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09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709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09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709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09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09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D3"/>
    <w:pPr>
      <w:outlineLvl w:val="9"/>
    </w:pPr>
  </w:style>
  <w:style w:type="paragraph" w:styleId="ListParagraph">
    <w:name w:val="List Paragraph"/>
    <w:basedOn w:val="Normal"/>
    <w:uiPriority w:val="34"/>
    <w:qFormat/>
    <w:rsid w:val="00B709D3"/>
    <w:pPr>
      <w:ind w:left="720"/>
      <w:contextualSpacing/>
    </w:pPr>
  </w:style>
  <w:style w:type="table" w:styleId="TableGrid">
    <w:name w:val="Table Grid"/>
    <w:basedOn w:val="TableNormal"/>
    <w:uiPriority w:val="39"/>
    <w:rsid w:val="00DE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2016-05-22T05:17:00Z</dcterms:created>
  <dcterms:modified xsi:type="dcterms:W3CDTF">2016-05-22T07:09:00Z</dcterms:modified>
</cp:coreProperties>
</file>