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8F364B">
      <w:pPr>
        <w:rPr>
          <w:lang w:val="ru-RU"/>
        </w:rPr>
      </w:pPr>
      <w:r>
        <w:rPr>
          <w:lang w:val="ru-RU"/>
        </w:rPr>
        <w:t>3. Основные положения позитивизма Огюста Конта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64B" w:rsidTr="008F364B">
        <w:tc>
          <w:tcPr>
            <w:tcW w:w="9345" w:type="dxa"/>
          </w:tcPr>
          <w:p w:rsidR="008F364B" w:rsidRDefault="008F364B" w:rsidP="008F364B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Позитивизм (</w:t>
            </w:r>
            <w:proofErr w:type="spellStart"/>
            <w:r>
              <w:rPr>
                <w:lang w:val="en-US"/>
              </w:rPr>
              <w:t>positivus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ru-RU"/>
              </w:rPr>
              <w:t>- положительный</w:t>
            </w:r>
          </w:p>
        </w:tc>
      </w:tr>
    </w:tbl>
    <w:p w:rsidR="008F364B" w:rsidRDefault="008F364B">
      <w:pPr>
        <w:rPr>
          <w:lang w:val="ru-RU"/>
        </w:rPr>
      </w:pP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это мировоззрение промышленной эпохи, общество</w:t>
      </w:r>
      <w:r w:rsidR="00C73053">
        <w:rPr>
          <w:lang w:val="ru-RU"/>
        </w:rPr>
        <w:t>,</w:t>
      </w:r>
      <w:r w:rsidR="00C73053" w:rsidRPr="00C73053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основой которого служит знание.</w:t>
      </w:r>
    </w:p>
    <w:p w:rsidR="008F364B" w:rsidRDefault="008F364B">
      <w:pPr>
        <w:rPr>
          <w:lang w:val="ru-RU"/>
        </w:rPr>
      </w:pPr>
      <w:r>
        <w:rPr>
          <w:lang w:val="ru-RU"/>
        </w:rPr>
        <w:t>Тезис, закрепленный болонским соглашением: «Общество, основанное на знаниях» (сейчас это подходит).</w:t>
      </w:r>
    </w:p>
    <w:p w:rsidR="008F364B" w:rsidRDefault="008F364B">
      <w:pPr>
        <w:rPr>
          <w:lang w:val="ru-RU"/>
        </w:rPr>
      </w:pPr>
      <w:r>
        <w:rPr>
          <w:lang w:val="ru-RU"/>
        </w:rPr>
        <w:t>Есть точное выражение позитивизма в целом: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«В </w:t>
      </w:r>
      <w:r>
        <w:rPr>
          <w:lang w:val="en-US"/>
        </w:rPr>
        <w:t>XIX</w:t>
      </w:r>
      <w:r>
        <w:rPr>
          <w:lang w:val="ru-RU"/>
        </w:rPr>
        <w:t xml:space="preserve"> веке – мочу по вкусу тестировали»</w:t>
      </w:r>
    </w:p>
    <w:p w:rsidR="008F364B" w:rsidRDefault="008F364B">
      <w:pPr>
        <w:rPr>
          <w:lang w:val="ru-RU"/>
        </w:rPr>
      </w:pPr>
      <w:r>
        <w:rPr>
          <w:lang w:val="ru-RU"/>
        </w:rPr>
        <w:t>Промышленная эпоха сделала научное познание главным фактором радикальных изменений в обществе, формой развития общественности и разделения труда.</w:t>
      </w:r>
    </w:p>
    <w:p w:rsidR="008F364B" w:rsidRDefault="008F364B">
      <w:pPr>
        <w:rPr>
          <w:lang w:val="ru-RU"/>
        </w:rPr>
      </w:pPr>
      <w:r>
        <w:rPr>
          <w:lang w:val="ru-RU"/>
        </w:rPr>
        <w:t>В позитивизме нашел реальное воплощение девиз Бэкона: «Знание – сила!»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который позднее М. Фуко перефразировал: «Знание – власть (</w:t>
      </w:r>
      <w:r>
        <w:rPr>
          <w:lang w:val="en-US"/>
        </w:rPr>
        <w:t>power</w:t>
      </w:r>
      <w:r w:rsidRPr="008F364B">
        <w:rPr>
          <w:lang w:val="ru-RU"/>
        </w:rPr>
        <w:t>)</w:t>
      </w:r>
      <w:r>
        <w:rPr>
          <w:lang w:val="ru-RU"/>
        </w:rPr>
        <w:t>!»</w:t>
      </w: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интенсивное движение, связанное с освобождением сознания от всех внешних авторитетов. Прежде всего от религии и философии.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Стремление быть полезным </w:t>
      </w:r>
      <w:r w:rsidR="00DF0AA7">
        <w:rPr>
          <w:lang w:val="ru-RU"/>
        </w:rPr>
        <w:t>людям</w:t>
      </w:r>
      <w:r>
        <w:rPr>
          <w:lang w:val="ru-RU"/>
        </w:rPr>
        <w:t xml:space="preserve"> и признание науки познания единым источником познания.</w:t>
      </w:r>
    </w:p>
    <w:p w:rsidR="008F364B" w:rsidRDefault="008F364B">
      <w:pPr>
        <w:rPr>
          <w:lang w:val="ru-RU"/>
        </w:rPr>
      </w:pPr>
      <w:r>
        <w:rPr>
          <w:lang w:val="ru-RU"/>
        </w:rPr>
        <w:t>Осново</w:t>
      </w:r>
      <w:r w:rsidR="007041B4">
        <w:rPr>
          <w:lang w:val="ru-RU"/>
        </w:rPr>
        <w:t>по</w:t>
      </w:r>
      <w:r>
        <w:rPr>
          <w:lang w:val="ru-RU"/>
        </w:rPr>
        <w:t>ложником позитивной философии является Огюст Конт (1798 – 1857).</w:t>
      </w:r>
    </w:p>
    <w:p w:rsidR="008F364B" w:rsidRDefault="008F364B">
      <w:pPr>
        <w:rPr>
          <w:lang w:val="ru-RU"/>
        </w:rPr>
      </w:pPr>
      <w:r>
        <w:rPr>
          <w:lang w:val="ru-RU"/>
        </w:rPr>
        <w:t>Термин «позитивная философия» Конт перенял от социального утописта Клода Сен-Симона.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По Сен-Симону реформы в обществе, цель которых увеличение общего </w:t>
      </w:r>
      <w:r w:rsidR="007041B4">
        <w:rPr>
          <w:lang w:val="ru-RU"/>
        </w:rPr>
        <w:t>блага</w:t>
      </w:r>
      <w:r>
        <w:rPr>
          <w:lang w:val="ru-RU"/>
        </w:rPr>
        <w:t>, напрямую зависят от научных достижений. Задача науки – преобразование общества.</w:t>
      </w:r>
    </w:p>
    <w:p w:rsidR="007041B4" w:rsidRDefault="007041B4">
      <w:pPr>
        <w:rPr>
          <w:lang w:val="ru-RU"/>
        </w:rPr>
      </w:pPr>
      <w:r>
        <w:rPr>
          <w:lang w:val="ru-RU"/>
        </w:rPr>
        <w:t>Д</w:t>
      </w:r>
      <w:r w:rsidR="008F364B">
        <w:rPr>
          <w:lang w:val="ru-RU"/>
        </w:rPr>
        <w:t>евиз Конта</w:t>
      </w:r>
      <w:r>
        <w:rPr>
          <w:lang w:val="ru-RU"/>
        </w:rPr>
        <w:t xml:space="preserve">: </w:t>
      </w:r>
      <w:r w:rsidR="008F364B">
        <w:rPr>
          <w:lang w:val="ru-RU"/>
        </w:rPr>
        <w:t>«От науки к предвидению. От предвидения – к действию»</w:t>
      </w:r>
    </w:p>
    <w:p w:rsidR="007041B4" w:rsidRDefault="007041B4">
      <w:pPr>
        <w:rPr>
          <w:lang w:val="ru-RU"/>
        </w:rPr>
      </w:pPr>
      <w:r>
        <w:rPr>
          <w:lang w:val="ru-RU"/>
        </w:rPr>
        <w:t>Конт жил в эпоху буржуазных революций, анархии.</w:t>
      </w:r>
    </w:p>
    <w:p w:rsidR="007041B4" w:rsidRDefault="007041B4">
      <w:pPr>
        <w:rPr>
          <w:lang w:val="ru-RU"/>
        </w:rPr>
      </w:pPr>
      <w:r>
        <w:rPr>
          <w:lang w:val="ru-RU"/>
        </w:rPr>
        <w:t>Для Конта является задачей создание общественного порядка, посредством влияния на умы и сердца людей.</w:t>
      </w:r>
    </w:p>
    <w:p w:rsidR="007041B4" w:rsidRDefault="007041B4">
      <w:pPr>
        <w:rPr>
          <w:lang w:val="ru-RU"/>
        </w:rPr>
      </w:pPr>
      <w:r>
        <w:rPr>
          <w:lang w:val="ru-RU"/>
        </w:rPr>
        <w:t>«Идеи управляют миром и переворачивают его»</w:t>
      </w:r>
    </w:p>
    <w:p w:rsidR="007041B4" w:rsidRDefault="007041B4">
      <w:pPr>
        <w:rPr>
          <w:lang w:val="ru-RU"/>
        </w:rPr>
      </w:pPr>
      <w:r>
        <w:rPr>
          <w:lang w:val="ru-RU"/>
        </w:rPr>
        <w:t>Т.е. общественный механизм покоится на мнении.</w:t>
      </w:r>
    </w:p>
    <w:p w:rsidR="007041B4" w:rsidRDefault="007041B4">
      <w:pPr>
        <w:rPr>
          <w:lang w:val="ru-RU"/>
        </w:rPr>
      </w:pPr>
      <w:r>
        <w:rPr>
          <w:lang w:val="ru-RU"/>
        </w:rPr>
        <w:t xml:space="preserve">На </w:t>
      </w:r>
      <w:r w:rsidR="00DF0AA7">
        <w:rPr>
          <w:lang w:val="ru-RU"/>
        </w:rPr>
        <w:t>основе учения</w:t>
      </w:r>
      <w:r>
        <w:rPr>
          <w:lang w:val="ru-RU"/>
        </w:rPr>
        <w:t xml:space="preserve"> Конта</w:t>
      </w:r>
      <w:r w:rsidR="00DF0AA7" w:rsidRPr="00DF0AA7">
        <w:rPr>
          <w:lang w:val="ru-RU"/>
        </w:rPr>
        <w:t xml:space="preserve"> </w:t>
      </w:r>
      <w:r w:rsidR="00DF0AA7">
        <w:rPr>
          <w:lang w:val="ru-RU"/>
        </w:rPr>
        <w:t>выделяют</w:t>
      </w:r>
      <w:r>
        <w:rPr>
          <w:lang w:val="ru-RU"/>
        </w:rPr>
        <w:t xml:space="preserve"> закон 3-х стадий или закон интеллектуальной </w:t>
      </w:r>
      <w:r w:rsidR="00DF0AA7">
        <w:rPr>
          <w:lang w:val="ru-RU"/>
        </w:rPr>
        <w:t>эволюции</w:t>
      </w:r>
      <w:r>
        <w:rPr>
          <w:lang w:val="ru-RU"/>
        </w:rPr>
        <w:t xml:space="preserve"> человечества или </w:t>
      </w:r>
      <w:r w:rsidR="00DF0AA7">
        <w:rPr>
          <w:lang w:val="ru-RU"/>
        </w:rPr>
        <w:t>великий</w:t>
      </w:r>
      <w:r>
        <w:rPr>
          <w:lang w:val="ru-RU"/>
        </w:rPr>
        <w:t xml:space="preserve"> основной закон.</w:t>
      </w:r>
    </w:p>
    <w:p w:rsidR="00DF0AA7" w:rsidRDefault="00DF0AA7">
      <w:pPr>
        <w:rPr>
          <w:lang w:val="ru-RU"/>
        </w:rPr>
      </w:pPr>
      <w:r>
        <w:rPr>
          <w:lang w:val="ru-RU"/>
        </w:rPr>
        <w:t xml:space="preserve">Первая стадия (теологическая или фиктивная) – основывается на вере в </w:t>
      </w:r>
      <w:proofErr w:type="spellStart"/>
      <w:r>
        <w:rPr>
          <w:lang w:val="ru-RU"/>
        </w:rPr>
        <w:t>сверхъествественное</w:t>
      </w:r>
      <w:proofErr w:type="spellEnd"/>
      <w:r>
        <w:rPr>
          <w:lang w:val="ru-RU"/>
        </w:rPr>
        <w:t xml:space="preserve"> антропоморфное существо (фетишизм, политеизм, монотеизм). Конт сравнивает эту стадию с детством, живущим в воображении.</w:t>
      </w:r>
    </w:p>
    <w:p w:rsidR="00DF0AA7" w:rsidRDefault="00DF0AA7">
      <w:pPr>
        <w:rPr>
          <w:lang w:val="ru-RU"/>
        </w:rPr>
      </w:pPr>
      <w:r>
        <w:rPr>
          <w:lang w:val="ru-RU"/>
        </w:rPr>
        <w:t>Вторая стадия (метафизическая или абстрактная) – основывается на замене Божеств системой умозрительных сущностей. Она объясняет мир с помощью сверхчувственных абстрактных допущений и пренебрегает реальными наблюдениями. Конт сравнивает вторую стадию с молодостью с присущими ей критицизмом и отсутствием житейского опыта.</w:t>
      </w:r>
    </w:p>
    <w:p w:rsidR="00DF0AA7" w:rsidRDefault="00DF0AA7">
      <w:pPr>
        <w:rPr>
          <w:lang w:val="ru-RU"/>
        </w:rPr>
      </w:pPr>
      <w:r>
        <w:rPr>
          <w:lang w:val="ru-RU"/>
        </w:rPr>
        <w:lastRenderedPageBreak/>
        <w:t>Третья стадия (научная или положительная) – отличается законом постоянного подчинения воображения наблюдению. Заменой поиска причин поиском законов, т.е. постоянных отношений, существующих между наблюдаемыми явлениями.</w:t>
      </w:r>
    </w:p>
    <w:p w:rsidR="00DF0AA7" w:rsidRDefault="00DF0AA7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933624" cy="2294614"/>
                <wp:effectExtent l="0" t="0" r="0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266939" y="35999"/>
                            <a:ext cx="867410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допущения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630497" y="531758"/>
                            <a:ext cx="141668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сущности = причины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324559" y="1115652"/>
                            <a:ext cx="833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объясняют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низ 5"/>
                        <wps:cNvSpPr/>
                        <wps:spPr>
                          <a:xfrm>
                            <a:off x="1817783" y="972432"/>
                            <a:ext cx="316566" cy="694063"/>
                          </a:xfrm>
                          <a:prstGeom prst="downArrow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3"/>
                        <wps:cNvSpPr txBox="1"/>
                        <wps:spPr>
                          <a:xfrm>
                            <a:off x="1446938" y="1868529"/>
                            <a:ext cx="1244600" cy="426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Default="00DF0AA7" w:rsidP="00DF0A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явления = законы</w:t>
                              </w:r>
                            </w:p>
                            <w:p w:rsidR="00DF0AA7" w:rsidRPr="00DF0AA7" w:rsidRDefault="00DF0AA7" w:rsidP="00DF0A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(наблюдения)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09.75pt;height:180.7pt;mso-position-horizontal-relative:char;mso-position-vertical-relative:line" coordsize="39331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31;height:229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2669;top:359;width:8674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допущения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6304;top:5317;width:14167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сущности = причины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245;top:11156;width:833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объясняют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5" o:spid="_x0000_s1031" type="#_x0000_t67" style="position:absolute;left:18177;top:9724;width:3166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nJMMA&#10;AADaAAAADwAAAGRycy9kb3ducmV2LnhtbESPQYvCMBSE78L+h/AW9qapi7pajaKyguBBVj14fDTP&#10;pti8dJuo9d8bQfA4zMw3zGTW2FJcqfaFYwXdTgKCOHO64FzBYb9qD0H4gKyxdEwK7uRhNv1oTTDV&#10;7sZ/dN2FXEQI+xQVmBCqVEqfGbLoO64ijt7J1RZDlHUudY23CLel/E6SgbRYcFwwWNHSUHbeXayC&#10;kTfz/979d7E/jjaX7U9xWuhyq9TXZzMfgwjUhHf41V5rBX1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nJMMAAADaAAAADwAAAAAAAAAAAAAAAACYAgAAZHJzL2Rv&#10;d25yZXYueG1sUEsFBgAAAAAEAAQA9QAAAIgDAAAAAA==&#10;" adj="16674" fillcolor="white [3201]" strokecolor="#4472c4 [3208]" strokeweight="2.25pt"/>
                <v:shape id="Надпись 3" o:spid="_x0000_s1032" type="#_x0000_t202" style="position:absolute;left:14469;top:18685;width:12446;height:42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DF0AA7" w:rsidRDefault="00DF0AA7" w:rsidP="00DF0AA7">
                        <w:pPr>
                          <w:pStyle w:val="a4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явления = законы</w:t>
                        </w:r>
                      </w:p>
                      <w:p w:rsidR="00DF0AA7" w:rsidRPr="00DF0AA7" w:rsidRDefault="00DF0AA7" w:rsidP="00DF0AA7">
                        <w:pPr>
                          <w:pStyle w:val="a4"/>
                          <w:spacing w:before="0" w:beforeAutospacing="0" w:after="0" w:afterAutospacing="0" w:line="256" w:lineRule="auto"/>
                          <w:rPr>
                            <w:rFonts w:ascii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(наблюдения)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1B4" w:rsidRDefault="007041B4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lang w:val="ru-RU"/>
        </w:rPr>
        <w:t>Конт оставляет только явления = законы.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Позитивизм – философия здравого смысла. Его обобщение и систематизация.</w:t>
      </w:r>
    </w:p>
    <w:p w:rsidR="00DF0AA7" w:rsidRDefault="00DF0AA7">
      <w:pPr>
        <w:rPr>
          <w:lang w:val="ru-RU"/>
        </w:rPr>
      </w:pPr>
      <w:r>
        <w:rPr>
          <w:lang w:val="ru-RU"/>
        </w:rPr>
        <w:t>Систему позитивной философии образует всеобщий опыт: от житейского, управляемого здравым смыслом, далее научного, направляемого историей идей и логикой познания, до общественного, который подчиняется позитивной религии, которая заменяет Бога понятием человечества и принципом альтруизма.</w:t>
      </w:r>
    </w:p>
    <w:p w:rsidR="00DF0AA7" w:rsidRDefault="00DF0AA7">
      <w:pPr>
        <w:rPr>
          <w:lang w:val="ru-RU"/>
        </w:rPr>
      </w:pPr>
      <w:r>
        <w:rPr>
          <w:lang w:val="ru-RU"/>
        </w:rPr>
        <w:t>Альтруизм – служение другому.</w:t>
      </w:r>
    </w:p>
    <w:p w:rsidR="00DF0AA7" w:rsidRDefault="00DF0AA7">
      <w:pPr>
        <w:rPr>
          <w:lang w:val="ru-RU"/>
        </w:rPr>
      </w:pPr>
      <w:r>
        <w:rPr>
          <w:lang w:val="ru-RU"/>
        </w:rPr>
        <w:t>В основе понимания опыта находится природа или организация человека, т.е. в основе человеческого познания лежит чувственное наблюдение.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Понятие «позитивное» у Конта имеют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органическое – не противостоит, как естественное – сверхчувственное, а направлено на организацию самой жизни и общества.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относительное – отказ от того, что существует независимо от познания и действия людей. Агностик – это позитивист. Познание всегда отношения предмета к данным наблюдения.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объективная – подчинение ума изучаемым явлениям. В учении Конта нет методологии познания.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реальная – предмет познания или опыта – наблюдаемый факт, а не вымысел или абстракция.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достоверная – допускающая проверку и </w:t>
      </w:r>
      <w:proofErr w:type="spellStart"/>
      <w:r>
        <w:rPr>
          <w:lang w:val="ru-RU"/>
        </w:rPr>
        <w:t>позможность</w:t>
      </w:r>
      <w:proofErr w:type="spellEnd"/>
      <w:r>
        <w:rPr>
          <w:lang w:val="ru-RU"/>
        </w:rPr>
        <w:t xml:space="preserve"> ее повторения.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точность – позитивизм основывается на математике, математической проверке.</w:t>
      </w:r>
    </w:p>
    <w:p w:rsidR="00DF0AA7" w:rsidRDefault="00DF0AA7" w:rsidP="00DF0AA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полезность – знание служит человечеству и прогрессу.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 xml:space="preserve">Конт утверждает, что недостатком метафизики является ее </w:t>
      </w:r>
      <w:r w:rsidR="00D74BE6">
        <w:rPr>
          <w:lang w:val="ru-RU"/>
        </w:rPr>
        <w:t>метод, а</w:t>
      </w:r>
      <w:r>
        <w:rPr>
          <w:lang w:val="ru-RU"/>
        </w:rPr>
        <w:t xml:space="preserve"> именно интуиция, содержание, которое не дает выйти за рамки интеллектуального сознания.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>Позитивизм – напротив, междисциплинарное систематическое движение.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lastRenderedPageBreak/>
        <w:t xml:space="preserve">Для решения этой задачи построения системы наук Конт строит классификацию наук в </w:t>
      </w:r>
      <w:r w:rsidR="00D74BE6">
        <w:rPr>
          <w:lang w:val="ru-RU"/>
        </w:rPr>
        <w:t>зависимости</w:t>
      </w:r>
      <w:r>
        <w:rPr>
          <w:lang w:val="ru-RU"/>
        </w:rPr>
        <w:t xml:space="preserve"> от изучаемых явлений и их взаимоотношения по возрастанию сложности и убыванию абстрактности.</w:t>
      </w:r>
    </w:p>
    <w:p w:rsidR="00DF0AA7" w:rsidRDefault="00D74BE6" w:rsidP="00DF0AA7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3DE91" wp14:editId="655E4620">
                <wp:simplePos x="0" y="0"/>
                <wp:positionH relativeFrom="column">
                  <wp:posOffset>4073556</wp:posOffset>
                </wp:positionH>
                <wp:positionV relativeFrom="paragraph">
                  <wp:posOffset>89665</wp:posOffset>
                </wp:positionV>
                <wp:extent cx="694063" cy="1344058"/>
                <wp:effectExtent l="57150" t="19050" r="10795" b="4699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сложность</w:t>
                            </w:r>
                          </w:p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3DE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9" o:spid="_x0000_s1033" type="#_x0000_t68" style="position:absolute;margin-left:320.75pt;margin-top:7.05pt;width:54.65pt;height:105.8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" adj="5577" fillcolor="white [3201]" strokecolor="#4472c4 [3208]" strokeweight="2.25pt">
                <v:textbox style="layout-flow:vertical;mso-layout-flow-alt:bottom-to-top">
                  <w:txbxContent>
                    <w:p w:rsid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сложность</w:t>
                      </w:r>
                    </w:p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2974072</wp:posOffset>
                </wp:positionH>
                <wp:positionV relativeFrom="paragraph">
                  <wp:posOffset>25637</wp:posOffset>
                </wp:positionV>
                <wp:extent cx="694063" cy="1344058"/>
                <wp:effectExtent l="57150" t="38100" r="10795" b="27940"/>
                <wp:wrapNone/>
                <wp:docPr id="8" name="Стрелка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абстрактность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8" o:spid="_x0000_s1034" type="#_x0000_t68" style="position:absolute;margin-left:234.2pt;margin-top:2pt;width:54.65pt;height:10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" adj="5577" fillcolor="white [3201]" strokecolor="#4472c4 [3208]" strokeweight="2.25pt">
                <v:textbox style="layout-flow:vertical;mso-layout-flow-alt:bottom-to-top">
                  <w:txbxContent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абстрактность</w:t>
                      </w:r>
                    </w:p>
                  </w:txbxContent>
                </v:textbox>
              </v:shape>
            </w:pict>
          </mc:Fallback>
        </mc:AlternateContent>
      </w:r>
      <w:r w:rsidR="00DF0AA7">
        <w:rPr>
          <w:lang w:val="ru-RU"/>
        </w:rPr>
        <w:t>Получается следующий порядок наук: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математика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астрономия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физика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химия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биология</w:t>
      </w:r>
    </w:p>
    <w:p w:rsidR="00DF0AA7" w:rsidRDefault="00DF0AA7" w:rsidP="00DF0AA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="00D74BE6">
        <w:rPr>
          <w:lang w:val="ru-RU"/>
        </w:rPr>
        <w:t>оциальная физика (соци</w:t>
      </w:r>
      <w:r>
        <w:rPr>
          <w:lang w:val="ru-RU"/>
        </w:rPr>
        <w:t xml:space="preserve">ология) </w:t>
      </w:r>
      <w:r w:rsidR="00D74BE6">
        <w:rPr>
          <w:lang w:val="ru-RU"/>
        </w:rPr>
        <w:t xml:space="preserve">  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считает, что экономика – наука, поскольку абстрагирует богатства от общественной жизни.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Три подхода к познанию: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vivo - </w:t>
      </w:r>
      <w:r>
        <w:rPr>
          <w:lang w:val="ru-RU"/>
        </w:rPr>
        <w:t>живое наблюдение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vitro</w:t>
      </w:r>
      <w:r>
        <w:rPr>
          <w:lang w:val="ru-RU"/>
        </w:rPr>
        <w:t xml:space="preserve"> – в пробирке</w:t>
      </w:r>
    </w:p>
    <w:p w:rsidR="00D74BE6" w:rsidRPr="00D74BE6" w:rsidRDefault="00D74BE6" w:rsidP="00D74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silico</w:t>
      </w:r>
      <w:r>
        <w:rPr>
          <w:lang w:val="ru-RU"/>
        </w:rPr>
        <w:t xml:space="preserve"> – в кремнии (моделирование)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предлагает модель организации общества, как воплощение идей позитивизма, где правят сначала Конт, затем Наполеон, далее – банкиры.</w:t>
      </w:r>
    </w:p>
    <w:p w:rsidR="00D74BE6" w:rsidRDefault="00D74BE6" w:rsidP="00D74BE6">
      <w:pPr>
        <w:rPr>
          <w:lang w:val="ru-RU"/>
        </w:rPr>
      </w:pPr>
    </w:p>
    <w:p w:rsidR="00D74BE6" w:rsidRDefault="00D74BE6" w:rsidP="00D74BE6">
      <w:pPr>
        <w:rPr>
          <w:lang w:val="ru-RU"/>
        </w:rPr>
      </w:pPr>
      <w:r>
        <w:rPr>
          <w:lang w:val="ru-RU"/>
        </w:rPr>
        <w:t>Уточнения: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1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Математика включает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анализ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геометрию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механику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Астрономия + геология + минералогия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геология</w:t>
      </w:r>
    </w:p>
    <w:p w:rsidR="00D74BE6" w:rsidRDefault="00D74BE6" w:rsidP="00D74BE6">
      <w:pPr>
        <w:pStyle w:val="ListParagraph"/>
        <w:numPr>
          <w:ilvl w:val="2"/>
          <w:numId w:val="4"/>
        </w:numPr>
        <w:rPr>
          <w:lang w:val="ru-RU"/>
        </w:rPr>
      </w:pPr>
      <w:r>
        <w:rPr>
          <w:lang w:val="ru-RU"/>
        </w:rPr>
        <w:t>минералогия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Физика + Астрономия = Астрофизика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Химия + Физика = Физическая химия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Биология + Химия = биохимия</w:t>
      </w:r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Социология + Биология = </w:t>
      </w:r>
      <w:proofErr w:type="spellStart"/>
      <w:r>
        <w:rPr>
          <w:lang w:val="ru-RU"/>
        </w:rPr>
        <w:t>Социобиология</w:t>
      </w:r>
      <w:proofErr w:type="spellEnd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Евгеника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Уточнение 2 – позитивизм </w:t>
      </w:r>
      <w:proofErr w:type="spellStart"/>
      <w:r>
        <w:rPr>
          <w:lang w:val="ru-RU"/>
        </w:rPr>
        <w:t>мердца</w:t>
      </w:r>
      <w:proofErr w:type="spellEnd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Альтрузим</w:t>
      </w:r>
      <w:proofErr w:type="spellEnd"/>
    </w:p>
    <w:p w:rsid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Пантеон (у нас – Мавзолей, Красная стена)</w:t>
      </w:r>
    </w:p>
    <w:p w:rsidR="00D74BE6" w:rsidRDefault="00D74BE6" w:rsidP="00D74BE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3</w:t>
      </w:r>
    </w:p>
    <w:p w:rsidR="00D74BE6" w:rsidRPr="00D74BE6" w:rsidRDefault="00D74BE6" w:rsidP="00D74BE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Беркли</w:t>
      </w:r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est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percipi</w:t>
      </w:r>
      <w:proofErr w:type="spellEnd"/>
      <w:r w:rsidR="00BE40CE">
        <w:rPr>
          <w:lang w:val="ru-RU"/>
        </w:rPr>
        <w:t xml:space="preserve"> (существовать – значит быть воспринятым) - </w:t>
      </w:r>
      <w:r>
        <w:rPr>
          <w:lang w:val="ru-RU"/>
        </w:rPr>
        <w:t>субъективный агностицизм.</w:t>
      </w:r>
    </w:p>
    <w:sectPr w:rsidR="00D74BE6" w:rsidRPr="00D74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5F12"/>
    <w:multiLevelType w:val="hybridMultilevel"/>
    <w:tmpl w:val="07AA41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5E5F"/>
    <w:multiLevelType w:val="hybridMultilevel"/>
    <w:tmpl w:val="B8BA4CC0"/>
    <w:lvl w:ilvl="0" w:tplc="036EF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1DA8"/>
    <w:multiLevelType w:val="hybridMultilevel"/>
    <w:tmpl w:val="A41431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F1483"/>
    <w:multiLevelType w:val="hybridMultilevel"/>
    <w:tmpl w:val="6FEE77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B"/>
    <w:rsid w:val="00075176"/>
    <w:rsid w:val="007041B4"/>
    <w:rsid w:val="007E3E22"/>
    <w:rsid w:val="008F364B"/>
    <w:rsid w:val="00B24DCD"/>
    <w:rsid w:val="00BE40CE"/>
    <w:rsid w:val="00C73053"/>
    <w:rsid w:val="00D74BE6"/>
    <w:rsid w:val="00D90531"/>
    <w:rsid w:val="00DF0AA7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D4EA-B360-48AD-AF4A-7FD9AB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0A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F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2016-03-26T13:37:00Z</dcterms:created>
  <dcterms:modified xsi:type="dcterms:W3CDTF">2016-06-07T16:46:00Z</dcterms:modified>
</cp:coreProperties>
</file>