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68" w:rsidRDefault="0022009A" w:rsidP="0022009A">
      <w:pPr>
        <w:pStyle w:val="Title"/>
        <w:rPr>
          <w:lang w:val="ru-RU"/>
        </w:rPr>
      </w:pPr>
      <w:r>
        <w:rPr>
          <w:lang w:val="ru-RU"/>
        </w:rPr>
        <w:t>4. Основные положения «логического эмпиризма» Джона Милля</w:t>
      </w:r>
    </w:p>
    <w:p w:rsidR="0022009A" w:rsidRDefault="0022009A" w:rsidP="0022009A">
      <w:pPr>
        <w:rPr>
          <w:lang w:val="ru-RU"/>
        </w:rPr>
      </w:pPr>
      <w:r>
        <w:rPr>
          <w:lang w:val="ru-RU"/>
        </w:rPr>
        <w:t>Джон Милль (1806-1873) с детства мечтал быть социальным реформатором.</w:t>
      </w:r>
    </w:p>
    <w:p w:rsidR="0022009A" w:rsidRDefault="0022009A" w:rsidP="0022009A">
      <w:pPr>
        <w:rPr>
          <w:lang w:val="ru-RU"/>
        </w:rPr>
      </w:pPr>
      <w:r>
        <w:rPr>
          <w:lang w:val="ru-RU"/>
        </w:rPr>
        <w:t>Испытал влияние экономиста Иеремия Бентама – предложил принцип утилитаризма: мораль основа на принципах полезности.</w:t>
      </w:r>
    </w:p>
    <w:p w:rsidR="0022009A" w:rsidRDefault="0022009A" w:rsidP="0022009A">
      <w:pPr>
        <w:rPr>
          <w:lang w:val="ru-RU"/>
        </w:rPr>
      </w:pPr>
      <w:r>
        <w:rPr>
          <w:lang w:val="ru-RU"/>
        </w:rPr>
        <w:t>Гедонистическое исчисление (чувственное удовольствие)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009A" w:rsidTr="00C2759A">
        <w:tc>
          <w:tcPr>
            <w:tcW w:w="9345" w:type="dxa"/>
            <w:gridSpan w:val="2"/>
          </w:tcPr>
          <w:p w:rsidR="0022009A" w:rsidRDefault="0022009A" w:rsidP="002200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курение табака через трубку</w:t>
            </w:r>
          </w:p>
        </w:tc>
      </w:tr>
      <w:tr w:rsidR="0022009A" w:rsidTr="0022009A">
        <w:tc>
          <w:tcPr>
            <w:tcW w:w="4672" w:type="dxa"/>
          </w:tcPr>
          <w:p w:rsidR="0022009A" w:rsidRDefault="0022009A" w:rsidP="0022009A">
            <w:pPr>
              <w:rPr>
                <w:lang w:val="ru-RU"/>
              </w:rPr>
            </w:pPr>
            <w:r>
              <w:rPr>
                <w:lang w:val="ru-RU"/>
              </w:rPr>
              <w:t>прибыль, польза</w:t>
            </w:r>
          </w:p>
        </w:tc>
        <w:tc>
          <w:tcPr>
            <w:tcW w:w="4673" w:type="dxa"/>
          </w:tcPr>
          <w:p w:rsidR="0022009A" w:rsidRDefault="0022009A" w:rsidP="0022009A">
            <w:pPr>
              <w:rPr>
                <w:lang w:val="ru-RU"/>
              </w:rPr>
            </w:pPr>
            <w:r>
              <w:rPr>
                <w:lang w:val="ru-RU"/>
              </w:rPr>
              <w:t>убыль, вред</w:t>
            </w:r>
          </w:p>
        </w:tc>
      </w:tr>
      <w:tr w:rsidR="0022009A" w:rsidTr="0022009A">
        <w:tc>
          <w:tcPr>
            <w:tcW w:w="4672" w:type="dxa"/>
          </w:tcPr>
          <w:p w:rsidR="0022009A" w:rsidRDefault="0022009A" w:rsidP="0022009A">
            <w:pPr>
              <w:rPr>
                <w:lang w:val="ru-RU"/>
              </w:rPr>
            </w:pPr>
            <w:r>
              <w:rPr>
                <w:lang w:val="ru-RU"/>
              </w:rPr>
              <w:t>кайф (арабское слово)</w:t>
            </w:r>
          </w:p>
          <w:p w:rsidR="0022009A" w:rsidRDefault="0022009A" w:rsidP="0022009A">
            <w:pPr>
              <w:rPr>
                <w:lang w:val="ru-RU"/>
              </w:rPr>
            </w:pPr>
            <w:r>
              <w:rPr>
                <w:lang w:val="ru-RU"/>
              </w:rPr>
              <w:t>комаров отгоняет</w:t>
            </w:r>
          </w:p>
          <w:p w:rsidR="0022009A" w:rsidRDefault="0022009A" w:rsidP="0022009A">
            <w:pPr>
              <w:rPr>
                <w:lang w:val="ru-RU"/>
              </w:rPr>
            </w:pPr>
            <w:r>
              <w:rPr>
                <w:lang w:val="ru-RU"/>
              </w:rPr>
              <w:t>спокойствие</w:t>
            </w:r>
          </w:p>
        </w:tc>
        <w:tc>
          <w:tcPr>
            <w:tcW w:w="4673" w:type="dxa"/>
          </w:tcPr>
          <w:p w:rsidR="0022009A" w:rsidRDefault="0022009A" w:rsidP="0022009A">
            <w:pPr>
              <w:rPr>
                <w:lang w:val="ru-RU"/>
              </w:rPr>
            </w:pPr>
            <w:r>
              <w:rPr>
                <w:lang w:val="ru-RU"/>
              </w:rPr>
              <w:t>здоровье</w:t>
            </w:r>
          </w:p>
          <w:p w:rsidR="0022009A" w:rsidRDefault="0022009A" w:rsidP="0022009A">
            <w:pPr>
              <w:rPr>
                <w:lang w:val="ru-RU"/>
              </w:rPr>
            </w:pPr>
            <w:r>
              <w:rPr>
                <w:lang w:val="ru-RU"/>
              </w:rPr>
              <w:t>деньги</w:t>
            </w:r>
          </w:p>
          <w:p w:rsidR="0022009A" w:rsidRDefault="0022009A" w:rsidP="0022009A">
            <w:pPr>
              <w:rPr>
                <w:lang w:val="ru-RU"/>
              </w:rPr>
            </w:pPr>
            <w:r>
              <w:rPr>
                <w:lang w:val="ru-RU"/>
              </w:rPr>
              <w:t>недовольство окружающих</w:t>
            </w:r>
          </w:p>
        </w:tc>
      </w:tr>
      <w:tr w:rsidR="0022009A" w:rsidRPr="0081235A" w:rsidTr="009B2D38">
        <w:tc>
          <w:tcPr>
            <w:tcW w:w="9345" w:type="dxa"/>
            <w:gridSpan w:val="2"/>
          </w:tcPr>
          <w:p w:rsidR="0022009A" w:rsidRDefault="0022009A" w:rsidP="002200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Потом: считаем плюсы и минусы</w:t>
            </w:r>
          </w:p>
        </w:tc>
      </w:tr>
    </w:tbl>
    <w:p w:rsidR="0022009A" w:rsidRDefault="0022009A" w:rsidP="0022009A">
      <w:pPr>
        <w:rPr>
          <w:lang w:val="ru-RU"/>
        </w:rPr>
      </w:pPr>
    </w:p>
    <w:p w:rsidR="0022009A" w:rsidRDefault="0022009A" w:rsidP="0022009A">
      <w:pPr>
        <w:rPr>
          <w:lang w:val="ru-RU"/>
        </w:rPr>
      </w:pPr>
      <w:r>
        <w:rPr>
          <w:lang w:val="ru-RU"/>
        </w:rPr>
        <w:t>По Миллю формы в обществе определяются наукой, но наука сама должна быть реформирована.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009A" w:rsidRPr="0081235A" w:rsidTr="0022009A">
        <w:tc>
          <w:tcPr>
            <w:tcW w:w="4672" w:type="dxa"/>
          </w:tcPr>
          <w:p w:rsidR="0022009A" w:rsidRDefault="0022009A" w:rsidP="0022009A">
            <w:pPr>
              <w:rPr>
                <w:lang w:val="ru-RU"/>
              </w:rPr>
            </w:pPr>
            <w:r>
              <w:rPr>
                <w:noProof/>
                <w:lang w:eastAsia="en-GB"/>
              </w:rPr>
              <mc:AlternateContent>
                <mc:Choice Requires="wpc">
                  <w:drawing>
                    <wp:inline distT="0" distB="0" distL="0" distR="0" wp14:anchorId="312B04CC" wp14:editId="5A63D528">
                      <wp:extent cx="1486994" cy="2787015"/>
                      <wp:effectExtent l="0" t="0" r="0" b="0"/>
                      <wp:docPr id="1" name="Полотно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Надпись 2"/>
                              <wps:cNvSpPr txBox="1"/>
                              <wps:spPr>
                                <a:xfrm>
                                  <a:off x="342957" y="88134"/>
                                  <a:ext cx="765810" cy="253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2009A" w:rsidRPr="0022009A" w:rsidRDefault="0022009A" w:rsidP="0022009A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общество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Надпись 3"/>
                              <wps:cNvSpPr txBox="1"/>
                              <wps:spPr>
                                <a:xfrm>
                                  <a:off x="396243" y="782197"/>
                                  <a:ext cx="754380" cy="2978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2009A" w:rsidRPr="0022009A" w:rsidRDefault="0022009A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реформы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Надпись 4"/>
                              <wps:cNvSpPr txBox="1"/>
                              <wps:spPr>
                                <a:xfrm>
                                  <a:off x="518848" y="1586428"/>
                                  <a:ext cx="526415" cy="319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2009A" w:rsidRPr="0022009A" w:rsidRDefault="0022009A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наука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Надпись 5"/>
                              <wps:cNvSpPr txBox="1"/>
                              <wps:spPr>
                                <a:xfrm>
                                  <a:off x="518842" y="2368625"/>
                                  <a:ext cx="58991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2009A" w:rsidRPr="0022009A" w:rsidRDefault="0022009A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логика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Стрелка вверх 7"/>
                              <wps:cNvSpPr/>
                              <wps:spPr>
                                <a:xfrm>
                                  <a:off x="705080" y="1983035"/>
                                  <a:ext cx="209321" cy="308472"/>
                                </a:xfrm>
                                <a:prstGeom prst="upArrow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Стрелка вверх 9"/>
                              <wps:cNvSpPr/>
                              <wps:spPr>
                                <a:xfrm>
                                  <a:off x="664742" y="1171518"/>
                                  <a:ext cx="208915" cy="307975"/>
                                </a:xfrm>
                                <a:prstGeom prst="upArrow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Стрелка вверх 10"/>
                              <wps:cNvSpPr/>
                              <wps:spPr>
                                <a:xfrm>
                                  <a:off x="642709" y="400337"/>
                                  <a:ext cx="208915" cy="307975"/>
                                </a:xfrm>
                                <a:prstGeom prst="upArrow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2B04CC" id="Полотно 1" o:spid="_x0000_s1026" editas="canvas" style="width:117.1pt;height:219.45pt;mso-position-horizontal-relative:char;mso-position-vertical-relative:line" coordsize="14865,27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4865;height:27870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2" o:spid="_x0000_s1028" type="#_x0000_t202" style="position:absolute;left:3429;top:881;width:7658;height:2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      <v:textbox>
                          <w:txbxContent>
                            <w:p w:rsidR="0022009A" w:rsidRPr="0022009A" w:rsidRDefault="0022009A" w:rsidP="0022009A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общество</w:t>
                              </w:r>
                            </w:p>
                          </w:txbxContent>
                        </v:textbox>
                      </v:shape>
                      <v:shape id="Надпись 3" o:spid="_x0000_s1029" type="#_x0000_t202" style="position:absolute;left:3962;top:7821;width:7544;height:29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      <v:textbox>
                          <w:txbxContent>
                            <w:p w:rsidR="0022009A" w:rsidRPr="0022009A" w:rsidRDefault="0022009A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реформы</w:t>
                              </w:r>
                            </w:p>
                          </w:txbxContent>
                        </v:textbox>
                      </v:shape>
                      <v:shape id="Надпись 4" o:spid="_x0000_s1030" type="#_x0000_t202" style="position:absolute;left:5188;top:15864;width:5264;height:31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      <v:textbox>
                          <w:txbxContent>
                            <w:p w:rsidR="0022009A" w:rsidRPr="0022009A" w:rsidRDefault="0022009A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наука</w:t>
                              </w:r>
                            </w:p>
                          </w:txbxContent>
                        </v:textbox>
                      </v:shape>
                      <v:shape id="Надпись 5" o:spid="_x0000_s1031" type="#_x0000_t202" style="position:absolute;left:5188;top:23686;width:5899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      <v:textbox>
                          <w:txbxContent>
                            <w:p w:rsidR="0022009A" w:rsidRPr="0022009A" w:rsidRDefault="0022009A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логика</w:t>
                              </w:r>
                            </w:p>
                          </w:txbxContent>
                        </v:textbox>
                      </v:shape>
                      <v:shapetype id="_x0000_t68" coordsize="21600,21600" o:spt="68" adj="5400,5400" path="m0@0l@1@0@1,21600@2,21600@2@0,21600@0,10800,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10800,0;0,@0;10800,21600;21600,@0" o:connectangles="270,180,90,0" textboxrect="@1,@4,@2,21600"/>
                        <v:handles>
                          <v:h position="#1,#0" xrange="0,10800" yrange="0,21600"/>
                        </v:handles>
                      </v:shapetype>
                      <v:shape id="Стрелка вверх 7" o:spid="_x0000_s1032" type="#_x0000_t68" style="position:absolute;left:7050;top:19830;width:2094;height:3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7HMIA&#10;AADaAAAADwAAAGRycy9kb3ducmV2LnhtbESP0WrCQBRE3wX/YblC3+pGKW1JXUVFW19UGvsBl+w1&#10;CWbvht3VJH/fFQQfh5k5w8wWnanFjZyvLCuYjBMQxLnVFRcK/k7b108QPiBrrC2Tgp48LObDwQxT&#10;bVv+pVsWChEh7FNUUIbQpFL6vCSDfmwb4uidrTMYonSF1A7bCDe1nCbJuzRYcVwosaF1Sfklu5pI&#10;eVuvgtvv2lO/2fd9dzj/fJujUi+jbvkFIlAXnuFHe6cVfMD9Srw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jscwgAAANoAAAAPAAAAAAAAAAAAAAAAAJgCAABkcnMvZG93&#10;bnJldi54bWxQSwUGAAAAAAQABAD1AAAAhwMAAAAA&#10;" adj="7329" fillcolor="white [3201]" strokecolor="#4472c4 [3208]" strokeweight="2.25pt"/>
                      <v:shape id="Стрелка вверх 9" o:spid="_x0000_s1033" type="#_x0000_t68" style="position:absolute;left:6647;top:11715;width:2089;height:3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vaXcAA&#10;AADaAAAADwAAAGRycy9kb3ducmV2LnhtbESPUWvCQBCE3wv+h2MF3+qdPkhNPUUEQUQK2v6ANbcm&#10;wdxeyK1J/PdeodDHYWa+YVabwdeqozZWgS3MpgYUcR5cxYWFn+/9+weoKMgO68Bk4UkRNuvR2woz&#10;F3o+U3eRQiUIxwwtlCJNpnXMS/IYp6EhTt4ttB4lybbQrsU+wX2t58YstMeK00KJDe1Kyu+Xh7fQ&#10;S381y6+TuYrv5ufnEfHOaO1kPGw/QQkN8h/+ax+chSX8Xkk3QK9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vaXcAAAADaAAAADwAAAAAAAAAAAAAAAACYAgAAZHJzL2Rvd25y&#10;ZXYueG1sUEsFBgAAAAAEAAQA9QAAAIUDAAAAAA==&#10;" adj="7326" fillcolor="white [3201]" strokecolor="#4472c4 [3208]" strokeweight="2.25pt"/>
                      <v:shape id="Стрелка вверх 10" o:spid="_x0000_s1034" type="#_x0000_t68" style="position:absolute;left:6427;top:4003;width:2089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4FB8IA&#10;AADbAAAADwAAAGRycy9kb3ducmV2LnhtbESPwWrDQAxE74X+w6JCbs1uciitm00IgUIIpZC0H6B4&#10;FdvEqzVe1Xb+PjoUepOY0czTajPF1gzU5yaxh8XcgSEuU2i48vDz/fH8CiYLcsA2MXm4UYbN+vFh&#10;hUVIIx9pOEllNIRzgR5qka6wNpc1Rczz1BGrdkl9RNG1r2zocdTw2Nqlcy82YsPaUGNHu5rK6+k3&#10;ehhlPLu3r093ljgsj7cD4pXR+9nTtH0HIzTJv/nveh8UX+n1Fx3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fgUHwgAAANsAAAAPAAAAAAAAAAAAAAAAAJgCAABkcnMvZG93&#10;bnJldi54bWxQSwUGAAAAAAQABAD1AAAAhwMAAAAA&#10;" adj="7326" fillcolor="white [3201]" strokecolor="#4472c4 [3208]" strokeweight="2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3" w:type="dxa"/>
            <w:vAlign w:val="center"/>
          </w:tcPr>
          <w:p w:rsidR="0022009A" w:rsidRDefault="0022009A" w:rsidP="002200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Логика тоже должна быть реформирована созданием новой </w:t>
            </w:r>
            <w:r w:rsidR="00FC2BF0">
              <w:rPr>
                <w:lang w:val="ru-RU"/>
              </w:rPr>
              <w:t>логики в науке</w:t>
            </w:r>
          </w:p>
        </w:tc>
      </w:tr>
    </w:tbl>
    <w:p w:rsidR="0022009A" w:rsidRDefault="0022009A" w:rsidP="0022009A">
      <w:pPr>
        <w:rPr>
          <w:lang w:val="ru-RU"/>
        </w:rPr>
      </w:pPr>
    </w:p>
    <w:p w:rsidR="00FC2BF0" w:rsidRDefault="00FC2BF0" w:rsidP="0022009A">
      <w:pPr>
        <w:rPr>
          <w:lang w:val="ru-RU"/>
        </w:rPr>
      </w:pPr>
      <w:r>
        <w:rPr>
          <w:lang w:val="ru-RU"/>
        </w:rPr>
        <w:t>Девиз Милля: «Все из опыта»</w:t>
      </w:r>
    </w:p>
    <w:p w:rsidR="00FC2BF0" w:rsidRDefault="00FC2BF0" w:rsidP="0022009A">
      <w:pPr>
        <w:rPr>
          <w:lang w:val="ru-RU"/>
        </w:rPr>
      </w:pPr>
      <w:r>
        <w:rPr>
          <w:lang w:val="ru-RU"/>
        </w:rPr>
        <w:t xml:space="preserve">но опыт зависит от логики, поскольку истинность данных опыта определяется </w:t>
      </w:r>
      <w:r w:rsidR="0081235A">
        <w:rPr>
          <w:lang w:val="ru-RU"/>
        </w:rPr>
        <w:t>логикой</w:t>
      </w:r>
      <w:r>
        <w:rPr>
          <w:lang w:val="ru-RU"/>
        </w:rPr>
        <w:t>. Отсюда отношение с логикой:</w:t>
      </w:r>
    </w:p>
    <w:p w:rsidR="00FC2BF0" w:rsidRPr="00FC2BF0" w:rsidRDefault="000E35C1" w:rsidP="0022009A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опыт</m:t>
              </m:r>
            </m:num>
            <m:den>
              <m:r>
                <w:rPr>
                  <w:rFonts w:ascii="Cambria Math" w:hAnsi="Cambria Math"/>
                  <w:lang w:val="ru-RU"/>
                </w:rPr>
                <m:t>логика</m:t>
              </m:r>
            </m:den>
          </m:f>
        </m:oMath>
      </m:oMathPara>
    </w:p>
    <w:p w:rsidR="00FC2BF0" w:rsidRDefault="00243C25" w:rsidP="0022009A">
      <w:pPr>
        <w:rPr>
          <w:lang w:val="ru-RU"/>
        </w:rPr>
      </w:pPr>
      <w:r>
        <w:rPr>
          <w:lang w:val="ru-RU"/>
        </w:rPr>
        <w:t>Концепция</w:t>
      </w:r>
      <w:r w:rsidR="00FC2BF0">
        <w:rPr>
          <w:lang w:val="ru-RU"/>
        </w:rPr>
        <w:t xml:space="preserve"> Милля: «логический эмпиризм»</w:t>
      </w:r>
    </w:p>
    <w:p w:rsidR="00FC2BF0" w:rsidRDefault="00FC2BF0" w:rsidP="0022009A">
      <w:pPr>
        <w:rPr>
          <w:lang w:val="ru-RU"/>
        </w:rPr>
      </w:pPr>
      <w:r>
        <w:rPr>
          <w:lang w:val="ru-RU"/>
        </w:rPr>
        <w:t>Логика науки – всеобщая логика, она проникает во все исследования, какими может заниматься человек.</w:t>
      </w:r>
    </w:p>
    <w:p w:rsidR="00FC2BF0" w:rsidRDefault="00FC2BF0" w:rsidP="0022009A">
      <w:pPr>
        <w:rPr>
          <w:lang w:val="ru-RU"/>
        </w:rPr>
      </w:pPr>
      <w:r>
        <w:rPr>
          <w:lang w:val="ru-RU"/>
        </w:rPr>
        <w:lastRenderedPageBreak/>
        <w:t>Логика – умозаключение или выводимости одних положений из других. В этом по Миллю заключается суть научной работы, однако, умозаключение имеет несколько значений в зависимости от их получения.</w:t>
      </w:r>
    </w:p>
    <w:p w:rsidR="00FC2BF0" w:rsidRDefault="00FC2BF0" w:rsidP="00FC2BF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Дедукция (силлогизм)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C2BF0" w:rsidTr="00FC2BF0">
        <w:tc>
          <w:tcPr>
            <w:tcW w:w="9345" w:type="dxa"/>
          </w:tcPr>
          <w:p w:rsidR="00FC2BF0" w:rsidRPr="00FC2BF0" w:rsidRDefault="00FC2BF0" w:rsidP="00FC2BF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 xml:space="preserve">de    |    </w:t>
            </w:r>
            <w:proofErr w:type="spellStart"/>
            <w:r>
              <w:rPr>
                <w:lang w:val="en-US"/>
              </w:rPr>
              <w:t>ducio</w:t>
            </w:r>
            <w:proofErr w:type="spellEnd"/>
            <w:r>
              <w:rPr>
                <w:lang w:val="ru-RU"/>
              </w:rPr>
              <w:t xml:space="preserve">     - выведение</w:t>
            </w:r>
          </w:p>
          <w:p w:rsidR="00FC2BF0" w:rsidRPr="00FC2BF0" w:rsidRDefault="00FC2BF0" w:rsidP="00FC2BF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о                 вести</w:t>
            </w:r>
          </w:p>
        </w:tc>
      </w:tr>
    </w:tbl>
    <w:p w:rsidR="00FC2BF0" w:rsidRDefault="00FC2BF0" w:rsidP="00FC2BF0">
      <w:pPr>
        <w:pStyle w:val="ListParagraph"/>
        <w:rPr>
          <w:lang w:val="ru-RU"/>
        </w:rPr>
      </w:pPr>
    </w:p>
    <w:p w:rsidR="00FC2BF0" w:rsidRDefault="00FC2BF0" w:rsidP="00FC2BF0">
      <w:pPr>
        <w:pStyle w:val="ListParagraph"/>
        <w:rPr>
          <w:lang w:val="ru-RU"/>
        </w:rPr>
      </w:pPr>
      <w:r>
        <w:rPr>
          <w:lang w:val="ru-RU"/>
        </w:rPr>
        <w:t>Дедукция или выведение частных положений из общих. В этом случае за основание вывода принимается априорные, доопытные положения, принятые интуитивно, бездоказательно, на основе логической уверенности, а сам вывод – обоснование истинности или ложности следствия.</w:t>
      </w:r>
    </w:p>
    <w:p w:rsidR="00FC2BF0" w:rsidRDefault="00FC2BF0" w:rsidP="00FC2BF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Индукция (наведение известного на неизвестное)</w:t>
      </w:r>
    </w:p>
    <w:p w:rsidR="00FC2BF0" w:rsidRDefault="007166DB" w:rsidP="00FC2BF0">
      <w:pPr>
        <w:pStyle w:val="ListParagraph"/>
        <w:rPr>
          <w:lang w:val="ru-RU"/>
        </w:rPr>
      </w:pPr>
      <w:r>
        <w:rPr>
          <w:lang w:val="ru-RU"/>
        </w:rPr>
        <w:t>Наводится н</w:t>
      </w:r>
      <w:r w:rsidR="00FC2BF0">
        <w:rPr>
          <w:lang w:val="ru-RU"/>
        </w:rPr>
        <w:t>аблюдаемое явление на ненаблюдаемое</w:t>
      </w:r>
      <w:r>
        <w:rPr>
          <w:lang w:val="ru-RU"/>
        </w:rPr>
        <w:t>.</w:t>
      </w:r>
      <w:r w:rsidR="00FC2BF0">
        <w:rPr>
          <w:lang w:val="ru-RU"/>
        </w:rPr>
        <w:t xml:space="preserve"> </w:t>
      </w:r>
      <w:r>
        <w:rPr>
          <w:lang w:val="ru-RU"/>
        </w:rPr>
        <w:t>З</w:t>
      </w:r>
      <w:r w:rsidR="00FC2BF0">
        <w:rPr>
          <w:lang w:val="ru-RU"/>
        </w:rPr>
        <w:t>а основание принимаются данные опыта и наблюдения. В этом случае доказывается истинность самого вывода.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166DB" w:rsidRPr="0081235A" w:rsidTr="007166DB">
        <w:tc>
          <w:tcPr>
            <w:tcW w:w="9345" w:type="dxa"/>
          </w:tcPr>
          <w:p w:rsidR="007166DB" w:rsidRDefault="007166DB" w:rsidP="007166DB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грязь на ботинках – наблюдение</w:t>
            </w:r>
          </w:p>
          <w:p w:rsidR="007166DB" w:rsidRDefault="007166DB" w:rsidP="007166DB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грязь в таком-то районе</w:t>
            </w:r>
          </w:p>
          <w:p w:rsidR="007166DB" w:rsidRPr="007166DB" w:rsidRDefault="007166DB" w:rsidP="007166DB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Следовательно</w:t>
            </w:r>
            <w:proofErr w:type="gramEnd"/>
            <w:r>
              <w:rPr>
                <w:lang w:val="ru-RU"/>
              </w:rPr>
              <w:t>: Ватсон из того района.</w:t>
            </w:r>
          </w:p>
        </w:tc>
      </w:tr>
    </w:tbl>
    <w:p w:rsidR="007166DB" w:rsidRDefault="007166DB" w:rsidP="00FC2BF0">
      <w:pPr>
        <w:pStyle w:val="ListParagraph"/>
        <w:rPr>
          <w:lang w:val="ru-RU"/>
        </w:rPr>
      </w:pPr>
    </w:p>
    <w:p w:rsidR="007166DB" w:rsidRDefault="007166DB" w:rsidP="00FC2BF0">
      <w:pPr>
        <w:pStyle w:val="ListParagraph"/>
        <w:rPr>
          <w:lang w:val="ru-RU"/>
        </w:rPr>
      </w:pPr>
      <w:r>
        <w:rPr>
          <w:lang w:val="ru-RU"/>
        </w:rPr>
        <w:t>По Миллю логика – это наука о самой науке, искусство науки, однако Милль подчеркивает, что логика - не метод открытия, а суждения. Логика не наблюдает, не изобретает, она судит.</w:t>
      </w:r>
    </w:p>
    <w:p w:rsidR="007166DB" w:rsidRDefault="007166DB" w:rsidP="00FC2BF0">
      <w:pPr>
        <w:pStyle w:val="ListParagraph"/>
        <w:rPr>
          <w:lang w:val="ru-RU"/>
        </w:rPr>
      </w:pPr>
      <w:r>
        <w:rPr>
          <w:lang w:val="ru-RU"/>
        </w:rPr>
        <w:t xml:space="preserve">Индукция – это обобщение из опыта, переход от известного к </w:t>
      </w:r>
      <w:r w:rsidR="00243C25">
        <w:rPr>
          <w:lang w:val="ru-RU"/>
        </w:rPr>
        <w:t>не</w:t>
      </w:r>
      <w:r>
        <w:rPr>
          <w:lang w:val="ru-RU"/>
        </w:rPr>
        <w:t>известному, от частного к другому частному или общему.</w:t>
      </w:r>
    </w:p>
    <w:p w:rsidR="007166DB" w:rsidRDefault="007166DB" w:rsidP="00FC2BF0">
      <w:pPr>
        <w:pStyle w:val="ListParagraph"/>
        <w:rPr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166DB" w:rsidTr="007166DB">
        <w:tc>
          <w:tcPr>
            <w:tcW w:w="9345" w:type="dxa"/>
          </w:tcPr>
          <w:p w:rsidR="007166DB" w:rsidRDefault="007166DB" w:rsidP="00FC2BF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Пример дедукции (на интуиции):</w:t>
            </w:r>
          </w:p>
          <w:p w:rsidR="007166DB" w:rsidRDefault="007166DB" w:rsidP="007166DB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все люди смертные – общее</w:t>
            </w:r>
          </w:p>
          <w:p w:rsidR="007166DB" w:rsidRDefault="007166DB" w:rsidP="007166DB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Сократ – человек</w:t>
            </w:r>
          </w:p>
          <w:p w:rsidR="007166DB" w:rsidRPr="007166DB" w:rsidRDefault="007166DB" w:rsidP="007166DB">
            <w:pPr>
              <w:rPr>
                <w:lang w:val="ru-RU"/>
              </w:rPr>
            </w:pPr>
            <w:r>
              <w:rPr>
                <w:lang w:val="en-US"/>
              </w:rPr>
              <w:t>Ergo,</w:t>
            </w:r>
            <w:r>
              <w:rPr>
                <w:lang w:val="ru-RU"/>
              </w:rPr>
              <w:t xml:space="preserve"> Сократ - смертен</w:t>
            </w:r>
          </w:p>
        </w:tc>
      </w:tr>
      <w:tr w:rsidR="007166DB" w:rsidTr="007166DB">
        <w:tc>
          <w:tcPr>
            <w:tcW w:w="9345" w:type="dxa"/>
          </w:tcPr>
          <w:p w:rsidR="007166DB" w:rsidRDefault="007166DB" w:rsidP="007166DB">
            <w:pPr>
              <w:pStyle w:val="ListParagraph"/>
              <w:tabs>
                <w:tab w:val="left" w:pos="3071"/>
              </w:tabs>
              <w:ind w:left="0"/>
              <w:rPr>
                <w:lang w:val="ru-RU"/>
              </w:rPr>
            </w:pPr>
            <w:r>
              <w:rPr>
                <w:lang w:val="ru-RU"/>
              </w:rPr>
              <w:t>Пример индукции (используем опыт и наблюдение для общего вывода)</w:t>
            </w:r>
          </w:p>
          <w:p w:rsidR="007166DB" w:rsidRDefault="00243C25" w:rsidP="007166DB">
            <w:pPr>
              <w:pStyle w:val="ListParagraph"/>
              <w:numPr>
                <w:ilvl w:val="0"/>
                <w:numId w:val="4"/>
              </w:numPr>
              <w:tabs>
                <w:tab w:val="left" w:pos="3071"/>
              </w:tabs>
              <w:rPr>
                <w:lang w:val="ru-RU"/>
              </w:rPr>
            </w:pPr>
            <w:r>
              <w:rPr>
                <w:lang w:val="ru-RU"/>
              </w:rPr>
              <w:t>ФИО</w:t>
            </w:r>
            <w:r w:rsidR="007166DB">
              <w:rPr>
                <w:lang w:val="ru-RU"/>
              </w:rPr>
              <w:t xml:space="preserve"> – курит</w:t>
            </w:r>
          </w:p>
          <w:p w:rsidR="007166DB" w:rsidRDefault="007166DB" w:rsidP="007166DB">
            <w:pPr>
              <w:pStyle w:val="ListParagraph"/>
              <w:numPr>
                <w:ilvl w:val="0"/>
                <w:numId w:val="4"/>
              </w:numPr>
              <w:tabs>
                <w:tab w:val="left" w:pos="3071"/>
              </w:tabs>
              <w:rPr>
                <w:lang w:val="ru-RU"/>
              </w:rPr>
            </w:pPr>
            <w:r>
              <w:rPr>
                <w:lang w:val="ru-RU"/>
              </w:rPr>
              <w:t>Курение – опасно</w:t>
            </w:r>
          </w:p>
          <w:p w:rsidR="007166DB" w:rsidRPr="007166DB" w:rsidRDefault="007166DB" w:rsidP="007166DB">
            <w:pPr>
              <w:tabs>
                <w:tab w:val="left" w:pos="3071"/>
              </w:tabs>
              <w:rPr>
                <w:lang w:val="ru-RU"/>
              </w:rPr>
            </w:pPr>
            <w:r>
              <w:rPr>
                <w:lang w:val="en-US"/>
              </w:rPr>
              <w:t>Ergo,</w:t>
            </w:r>
            <w:r>
              <w:rPr>
                <w:lang w:val="ru-RU"/>
              </w:rPr>
              <w:t xml:space="preserve"> ФИО в опасности!</w:t>
            </w:r>
          </w:p>
        </w:tc>
      </w:tr>
    </w:tbl>
    <w:p w:rsidR="007166DB" w:rsidRDefault="007166DB" w:rsidP="00FC2BF0">
      <w:pPr>
        <w:pStyle w:val="ListParagraph"/>
        <w:rPr>
          <w:lang w:val="ru-RU"/>
        </w:rPr>
      </w:pPr>
    </w:p>
    <w:p w:rsidR="007166DB" w:rsidRDefault="007166DB" w:rsidP="00FC2BF0">
      <w:pPr>
        <w:pStyle w:val="ListParagraph"/>
        <w:rPr>
          <w:lang w:val="ru-RU"/>
        </w:rPr>
      </w:pPr>
      <w:r>
        <w:rPr>
          <w:lang w:val="ru-RU"/>
        </w:rPr>
        <w:t>Под индукцией понимают единство опыта и уверенности, основанное на ассоциации (связи явлений)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166DB" w:rsidTr="007166DB">
        <w:tc>
          <w:tcPr>
            <w:tcW w:w="9345" w:type="dxa"/>
          </w:tcPr>
          <w:p w:rsidR="007166DB" w:rsidRPr="00FC2BF0" w:rsidRDefault="007166DB" w:rsidP="007166DB">
            <w:pPr>
              <w:pStyle w:val="ListParagraph"/>
              <w:rPr>
                <w:lang w:val="ru-RU"/>
              </w:rPr>
            </w:pPr>
            <w:r>
              <w:rPr>
                <w:lang w:val="ru-RU"/>
              </w:rPr>
              <w:t>Единообразие природы</w:t>
            </w:r>
          </w:p>
          <w:p w:rsidR="007166DB" w:rsidRDefault="007166DB" w:rsidP="00FC2BF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Пример:</w:t>
            </w:r>
          </w:p>
          <w:p w:rsidR="007166DB" w:rsidRDefault="007166DB" w:rsidP="007166DB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все вороны черные</w:t>
            </w:r>
          </w:p>
          <w:p w:rsidR="007166DB" w:rsidRDefault="007166DB" w:rsidP="007166DB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проверка гипотезы</w:t>
            </w:r>
          </w:p>
          <w:p w:rsidR="007166DB" w:rsidRDefault="007166DB" w:rsidP="007166DB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неполнота индукции</w:t>
            </w:r>
          </w:p>
          <w:p w:rsidR="007166DB" w:rsidRDefault="007166DB" w:rsidP="007166DB">
            <w:pPr>
              <w:rPr>
                <w:lang w:val="ru-RU"/>
              </w:rPr>
            </w:pPr>
            <w:r>
              <w:rPr>
                <w:lang w:val="ru-RU"/>
              </w:rPr>
              <w:t>Индукция требует наблюдение</w:t>
            </w:r>
          </w:p>
        </w:tc>
      </w:tr>
    </w:tbl>
    <w:p w:rsidR="007166DB" w:rsidRDefault="007166DB" w:rsidP="00FC2BF0">
      <w:pPr>
        <w:pStyle w:val="ListParagraph"/>
        <w:rPr>
          <w:lang w:val="ru-RU"/>
        </w:rPr>
      </w:pPr>
    </w:p>
    <w:p w:rsidR="007166DB" w:rsidRDefault="007166DB" w:rsidP="00FC2BF0">
      <w:pPr>
        <w:pStyle w:val="ListParagraph"/>
        <w:rPr>
          <w:b/>
          <w:lang w:val="ru-RU"/>
        </w:rPr>
      </w:pPr>
      <w:r>
        <w:rPr>
          <w:lang w:val="ru-RU"/>
        </w:rPr>
        <w:t>Логика занимает нейтральную позицию к исследованиям, не навязывает критерии истинности, дает представление об условиях истинности</w:t>
      </w:r>
      <w:r w:rsidRPr="007166DB">
        <w:rPr>
          <w:b/>
          <w:lang w:val="ru-RU"/>
        </w:rPr>
        <w:t>, доказательства и правдивого доказательства.</w:t>
      </w:r>
    </w:p>
    <w:p w:rsidR="00A00AD0" w:rsidRDefault="00A00AD0" w:rsidP="00FC2BF0">
      <w:pPr>
        <w:pStyle w:val="ListParagraph"/>
        <w:rPr>
          <w:lang w:val="ru-RU"/>
        </w:rPr>
      </w:pPr>
      <w:r>
        <w:rPr>
          <w:lang w:val="ru-RU"/>
        </w:rPr>
        <w:t>В также именования вещей. Все</w:t>
      </w:r>
      <w:r w:rsidRPr="00A00AD0">
        <w:rPr>
          <w:lang w:val="ru-RU"/>
        </w:rPr>
        <w:t xml:space="preserve"> это вместе взятое отражается в языке науки, которой является предметом науки. Научные исследования предполагают искусство именования </w:t>
      </w:r>
      <w:r w:rsidRPr="00A00AD0">
        <w:rPr>
          <w:lang w:val="ru-RU"/>
        </w:rPr>
        <w:lastRenderedPageBreak/>
        <w:t>вещей. В основе реформы логики вместо проблемы тождества ставит проблему обозначения или референции</w:t>
      </w:r>
      <w:r>
        <w:rPr>
          <w:lang w:val="ru-RU"/>
        </w:rPr>
        <w:t xml:space="preserve"> (отношения слова к вещам).</w:t>
      </w:r>
    </w:p>
    <w:p w:rsidR="00A00AD0" w:rsidRDefault="00A00AD0" w:rsidP="00FC2BF0">
      <w:pPr>
        <w:pStyle w:val="ListParagraph"/>
        <w:rPr>
          <w:lang w:val="ru-RU"/>
        </w:rPr>
      </w:pPr>
      <w:r>
        <w:rPr>
          <w:lang w:val="ru-RU"/>
        </w:rPr>
        <w:t>По Миллю все определения касаются имен и только имен, поэтому он предлагает вместо слова «есть» использовать слово «обозначает»</w:t>
      </w:r>
    </w:p>
    <w:p w:rsidR="0083603C" w:rsidRDefault="0083603C" w:rsidP="00FC2BF0">
      <w:pPr>
        <w:pStyle w:val="ListParagraph"/>
        <w:rPr>
          <w:lang w:val="ru-RU"/>
        </w:rPr>
      </w:pPr>
      <w:r>
        <w:rPr>
          <w:lang w:val="ru-RU"/>
        </w:rPr>
        <w:t>Милль делит имена на три типа:</w:t>
      </w:r>
    </w:p>
    <w:p w:rsidR="0083603C" w:rsidRDefault="0083603C" w:rsidP="0083603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Имена = утверждения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5"/>
      </w:tblGrid>
      <w:tr w:rsidR="0083603C" w:rsidTr="0083603C">
        <w:tc>
          <w:tcPr>
            <w:tcW w:w="9345" w:type="dxa"/>
          </w:tcPr>
          <w:p w:rsidR="0083603C" w:rsidRDefault="0083603C" w:rsidP="0083603C">
            <w:pPr>
              <w:pStyle w:val="ListParagraph"/>
              <w:ind w:left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син</w:t>
            </w:r>
            <w:proofErr w:type="spellEnd"/>
            <w:r>
              <w:rPr>
                <w:lang w:val="ru-RU"/>
              </w:rPr>
              <w:t xml:space="preserve">        </w:t>
            </w:r>
            <w:r w:rsidRPr="0083603C">
              <w:rPr>
                <w:lang w:val="ru-RU"/>
              </w:rPr>
              <w:t xml:space="preserve">| </w:t>
            </w:r>
            <w:r>
              <w:rPr>
                <w:lang w:val="ru-RU"/>
              </w:rPr>
              <w:t xml:space="preserve">   </w:t>
            </w:r>
            <w:proofErr w:type="spellStart"/>
            <w:r>
              <w:rPr>
                <w:lang w:val="ru-RU"/>
              </w:rPr>
              <w:t>категорема</w:t>
            </w:r>
            <w:proofErr w:type="spellEnd"/>
            <w:r>
              <w:rPr>
                <w:lang w:val="ru-RU"/>
              </w:rPr>
              <w:t xml:space="preserve">         </w:t>
            </w:r>
            <w:r w:rsidRPr="0083603C">
              <w:rPr>
                <w:lang w:val="ru-RU"/>
              </w:rPr>
              <w:t xml:space="preserve">|          </w:t>
            </w:r>
            <w:proofErr w:type="spellStart"/>
            <w:r>
              <w:rPr>
                <w:lang w:val="ru-RU"/>
              </w:rPr>
              <w:t>тические</w:t>
            </w:r>
            <w:proofErr w:type="spellEnd"/>
          </w:p>
          <w:p w:rsidR="0083603C" w:rsidRPr="0083603C" w:rsidRDefault="0083603C" w:rsidP="0083603C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вместе        утверждаю</w:t>
            </w:r>
          </w:p>
        </w:tc>
      </w:tr>
    </w:tbl>
    <w:p w:rsidR="0083603C" w:rsidRDefault="0083603C" w:rsidP="0083603C">
      <w:pPr>
        <w:pStyle w:val="ListParagraph"/>
        <w:ind w:left="1080"/>
        <w:rPr>
          <w:lang w:val="ru-RU"/>
        </w:rPr>
      </w:pPr>
    </w:p>
    <w:p w:rsidR="0083603C" w:rsidRDefault="0083603C" w:rsidP="0083603C">
      <w:pPr>
        <w:pStyle w:val="ListParagraph"/>
        <w:numPr>
          <w:ilvl w:val="1"/>
          <w:numId w:val="6"/>
        </w:numPr>
        <w:rPr>
          <w:lang w:val="ru-RU"/>
        </w:rPr>
      </w:pPr>
      <w:proofErr w:type="spellStart"/>
      <w:r>
        <w:rPr>
          <w:lang w:val="ru-RU"/>
        </w:rPr>
        <w:t>Синкатегорематические</w:t>
      </w:r>
      <w:proofErr w:type="spellEnd"/>
      <w:r>
        <w:rPr>
          <w:lang w:val="ru-RU"/>
        </w:rPr>
        <w:t xml:space="preserve"> – это имена, употребляемые совместно </w:t>
      </w:r>
      <w:proofErr w:type="gramStart"/>
      <w:r w:rsidR="00243C25">
        <w:rPr>
          <w:lang w:val="ru-RU"/>
        </w:rPr>
        <w:t>с</w:t>
      </w:r>
      <w:proofErr w:type="gramEnd"/>
      <w:r>
        <w:rPr>
          <w:lang w:val="ru-RU"/>
        </w:rPr>
        <w:t xml:space="preserve"> другими словами.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5"/>
      </w:tblGrid>
      <w:tr w:rsidR="0083603C" w:rsidTr="0083603C">
        <w:tc>
          <w:tcPr>
            <w:tcW w:w="9345" w:type="dxa"/>
          </w:tcPr>
          <w:p w:rsidR="0083603C" w:rsidRDefault="0083603C" w:rsidP="0083603C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Пример: белый снег</w:t>
            </w:r>
          </w:p>
        </w:tc>
      </w:tr>
    </w:tbl>
    <w:p w:rsidR="0083603C" w:rsidRDefault="0083603C" w:rsidP="0083603C">
      <w:pPr>
        <w:pStyle w:val="ListParagraph"/>
        <w:ind w:left="1080"/>
        <w:rPr>
          <w:lang w:val="ru-RU"/>
        </w:rPr>
      </w:pPr>
    </w:p>
    <w:p w:rsidR="0083603C" w:rsidRDefault="0083603C" w:rsidP="0083603C">
      <w:pPr>
        <w:pStyle w:val="ListParagraph"/>
        <w:numPr>
          <w:ilvl w:val="1"/>
          <w:numId w:val="6"/>
        </w:numPr>
        <w:rPr>
          <w:lang w:val="ru-RU"/>
        </w:rPr>
      </w:pPr>
      <w:proofErr w:type="spellStart"/>
      <w:r>
        <w:rPr>
          <w:lang w:val="ru-RU"/>
        </w:rPr>
        <w:t>Категорематические</w:t>
      </w:r>
      <w:proofErr w:type="spellEnd"/>
      <w:r>
        <w:rPr>
          <w:lang w:val="ru-RU"/>
        </w:rPr>
        <w:t xml:space="preserve"> – как субъект или предмет</w:t>
      </w:r>
    </w:p>
    <w:p w:rsidR="0083603C" w:rsidRDefault="0083603C" w:rsidP="0083603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Имена, делящиеся по</w:t>
      </w:r>
    </w:p>
    <w:p w:rsidR="0083603C" w:rsidRDefault="0083603C" w:rsidP="0083603C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по объему</w:t>
      </w:r>
    </w:p>
    <w:p w:rsidR="0083603C" w:rsidRDefault="0083603C" w:rsidP="0083603C">
      <w:pPr>
        <w:pStyle w:val="ListParagraph"/>
        <w:numPr>
          <w:ilvl w:val="2"/>
          <w:numId w:val="6"/>
        </w:numPr>
        <w:rPr>
          <w:lang w:val="ru-RU"/>
        </w:rPr>
      </w:pPr>
      <w:r>
        <w:rPr>
          <w:lang w:val="ru-RU"/>
        </w:rPr>
        <w:t>общие</w:t>
      </w:r>
    </w:p>
    <w:p w:rsidR="0083603C" w:rsidRDefault="0083603C" w:rsidP="0083603C">
      <w:pPr>
        <w:pStyle w:val="ListParagraph"/>
        <w:numPr>
          <w:ilvl w:val="2"/>
          <w:numId w:val="6"/>
        </w:numPr>
        <w:rPr>
          <w:lang w:val="ru-RU"/>
        </w:rPr>
      </w:pPr>
      <w:r>
        <w:rPr>
          <w:lang w:val="ru-RU"/>
        </w:rPr>
        <w:t>индивидуальные</w:t>
      </w:r>
    </w:p>
    <w:p w:rsidR="0083603C" w:rsidRDefault="0083603C" w:rsidP="0083603C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по содержанию</w:t>
      </w:r>
    </w:p>
    <w:p w:rsidR="0083603C" w:rsidRDefault="0083603C" w:rsidP="0083603C">
      <w:pPr>
        <w:pStyle w:val="ListParagraph"/>
        <w:numPr>
          <w:ilvl w:val="2"/>
          <w:numId w:val="6"/>
        </w:numPr>
        <w:rPr>
          <w:lang w:val="ru-RU"/>
        </w:rPr>
      </w:pPr>
      <w:r>
        <w:rPr>
          <w:lang w:val="ru-RU"/>
        </w:rPr>
        <w:t>конкретные (предметные)</w:t>
      </w:r>
    </w:p>
    <w:p w:rsidR="0083603C" w:rsidRDefault="0083603C" w:rsidP="0083603C">
      <w:pPr>
        <w:pStyle w:val="ListParagraph"/>
        <w:numPr>
          <w:ilvl w:val="2"/>
          <w:numId w:val="6"/>
        </w:numPr>
        <w:rPr>
          <w:lang w:val="ru-RU"/>
        </w:rPr>
      </w:pPr>
      <w:r>
        <w:rPr>
          <w:lang w:val="ru-RU"/>
        </w:rPr>
        <w:t>абстрактные (отвлеченные)</w:t>
      </w:r>
    </w:p>
    <w:p w:rsidR="0083603C" w:rsidRDefault="0083603C" w:rsidP="0083603C">
      <w:pPr>
        <w:ind w:left="2340"/>
        <w:rPr>
          <w:lang w:val="ru-RU"/>
        </w:rPr>
      </w:pPr>
      <w:r>
        <w:rPr>
          <w:lang w:val="ru-RU"/>
        </w:rPr>
        <w:t>Пример: белизна – свойство общее для многих вещей.</w:t>
      </w:r>
    </w:p>
    <w:p w:rsidR="0083603C" w:rsidRDefault="0083603C" w:rsidP="0083603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 обозначению</w:t>
      </w:r>
    </w:p>
    <w:p w:rsidR="0083603C" w:rsidRDefault="0083603C" w:rsidP="0083603C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коннотации (</w:t>
      </w:r>
      <w:proofErr w:type="spellStart"/>
      <w:r>
        <w:rPr>
          <w:lang w:val="ru-RU"/>
        </w:rPr>
        <w:t>соозначающие</w:t>
      </w:r>
      <w:proofErr w:type="spellEnd"/>
      <w:r>
        <w:rPr>
          <w:lang w:val="ru-RU"/>
        </w:rPr>
        <w:t>) – употребляются совместно с другими терминами, например, обозначают один предмет или совместно с другим.</w:t>
      </w:r>
    </w:p>
    <w:p w:rsidR="0083603C" w:rsidRDefault="0083603C" w:rsidP="0083603C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собственные имена – по Миллю это знаки, метки, которые служат указанием на предметы. Имена собственные позволяют связывать предмет с его идеей в уме по принципу ассоциации. Имена собственные – сжатые дескрипции, которые позволяют вызывать идею предмета.</w:t>
      </w:r>
    </w:p>
    <w:p w:rsidR="0083603C" w:rsidRDefault="0083603C" w:rsidP="0083603C">
      <w:pPr>
        <w:pStyle w:val="ListParagraph"/>
        <w:ind w:left="1800"/>
        <w:rPr>
          <w:lang w:val="ru-RU"/>
        </w:rPr>
      </w:pPr>
      <w:r>
        <w:rPr>
          <w:lang w:val="ru-RU"/>
        </w:rPr>
        <w:t>Есть вещи, предметы, обозначающие через знак и получаем идею.</w:t>
      </w:r>
    </w:p>
    <w:p w:rsidR="0083603C" w:rsidRDefault="0083603C" w:rsidP="0083603C">
      <w:pPr>
        <w:pStyle w:val="ListParagraph"/>
        <w:rPr>
          <w:lang w:val="ru-RU"/>
        </w:rPr>
      </w:pPr>
      <w:r w:rsidRPr="00302AA3">
        <w:rPr>
          <w:b/>
          <w:lang w:val="ru-RU"/>
        </w:rPr>
        <w:t>Милль обращается к логике нравственных наук, которая напрямую связана</w:t>
      </w:r>
      <w:r w:rsidR="00302AA3" w:rsidRPr="00302AA3">
        <w:rPr>
          <w:b/>
          <w:lang w:val="ru-RU"/>
        </w:rPr>
        <w:t xml:space="preserve"> с возможностями науки с человеческим поведением</w:t>
      </w:r>
      <w:r w:rsidRPr="00302AA3">
        <w:rPr>
          <w:b/>
          <w:lang w:val="ru-RU"/>
        </w:rPr>
        <w:t>.</w:t>
      </w:r>
      <w:r w:rsidR="00302AA3">
        <w:rPr>
          <w:b/>
          <w:lang w:val="ru-RU"/>
        </w:rPr>
        <w:t xml:space="preserve"> </w:t>
      </w:r>
      <w:r w:rsidR="00302AA3">
        <w:rPr>
          <w:lang w:val="ru-RU"/>
        </w:rPr>
        <w:t>В обществе действуют индивиды и в их действиях складывается регулярность, проходящая через массу случаев.</w:t>
      </w:r>
    </w:p>
    <w:p w:rsidR="00302AA3" w:rsidRDefault="00302AA3" w:rsidP="0083603C">
      <w:pPr>
        <w:pStyle w:val="ListParagraph"/>
        <w:rPr>
          <w:lang w:val="ru-RU"/>
        </w:rPr>
      </w:pPr>
      <w:r>
        <w:rPr>
          <w:lang w:val="ru-RU"/>
        </w:rPr>
        <w:t>Он предлагает исторический или обратно-дедуктивный метод, современное название которого, «Гипотетико-дедуктивный метод».</w:t>
      </w:r>
    </w:p>
    <w:p w:rsidR="00302AA3" w:rsidRDefault="00302AA3" w:rsidP="0083603C">
      <w:pPr>
        <w:pStyle w:val="ListParagraph"/>
        <w:rPr>
          <w:lang w:val="ru-RU"/>
        </w:rPr>
      </w:pPr>
      <w:r>
        <w:rPr>
          <w:lang w:val="ru-RU"/>
        </w:rPr>
        <w:t xml:space="preserve">Потом К. </w:t>
      </w:r>
      <w:proofErr w:type="spellStart"/>
      <w:r>
        <w:rPr>
          <w:lang w:val="ru-RU"/>
        </w:rPr>
        <w:t>Гемпель</w:t>
      </w:r>
      <w:proofErr w:type="spellEnd"/>
      <w:r>
        <w:rPr>
          <w:lang w:val="ru-RU"/>
        </w:rPr>
        <w:t xml:space="preserve"> предложил охватывающие законы (</w:t>
      </w:r>
      <w:r>
        <w:rPr>
          <w:lang w:val="en-US"/>
        </w:rPr>
        <w:t>covering</w:t>
      </w:r>
      <w:r w:rsidRPr="00302AA3">
        <w:rPr>
          <w:lang w:val="ru-RU"/>
        </w:rPr>
        <w:t xml:space="preserve"> </w:t>
      </w:r>
      <w:r>
        <w:rPr>
          <w:lang w:val="en-US"/>
        </w:rPr>
        <w:t>laws</w:t>
      </w:r>
      <w:r w:rsidRPr="00302AA3">
        <w:rPr>
          <w:lang w:val="ru-RU"/>
        </w:rPr>
        <w:t>).</w:t>
      </w:r>
      <w:r w:rsidR="000E35C1">
        <w:rPr>
          <w:lang w:val="ru-RU"/>
        </w:rPr>
        <w:t xml:space="preserve"> </w:t>
      </w:r>
      <w:r>
        <w:rPr>
          <w:lang w:val="ru-RU"/>
        </w:rPr>
        <w:t xml:space="preserve">Охватывающий, потому что рисуем круги </w:t>
      </w:r>
      <w:proofErr w:type="spellStart"/>
      <w:r>
        <w:rPr>
          <w:lang w:val="ru-RU"/>
        </w:rPr>
        <w:t>эйлера</w:t>
      </w:r>
      <w:proofErr w:type="spellEnd"/>
      <w:r>
        <w:rPr>
          <w:lang w:val="ru-RU"/>
        </w:rPr>
        <w:t xml:space="preserve"> при описании понятия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302AA3" w:rsidTr="00302AA3">
        <w:tc>
          <w:tcPr>
            <w:tcW w:w="9345" w:type="dxa"/>
          </w:tcPr>
          <w:p w:rsidR="00302AA3" w:rsidRDefault="00302AA3" w:rsidP="008360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con      |      </w:t>
            </w:r>
            <w:proofErr w:type="spellStart"/>
            <w:r>
              <w:rPr>
                <w:lang w:val="en-US"/>
              </w:rPr>
              <w:t>cept</w:t>
            </w:r>
            <w:proofErr w:type="spellEnd"/>
          </w:p>
          <w:p w:rsidR="00302AA3" w:rsidRPr="00302AA3" w:rsidRDefault="00302AA3" w:rsidP="0083603C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c                   х</w:t>
            </w:r>
            <w:proofErr w:type="spellStart"/>
            <w:r>
              <w:rPr>
                <w:lang w:val="ru-RU"/>
              </w:rPr>
              <w:t>ватать</w:t>
            </w:r>
            <w:proofErr w:type="spellEnd"/>
          </w:p>
        </w:tc>
      </w:tr>
    </w:tbl>
    <w:p w:rsidR="00302AA3" w:rsidRDefault="00302AA3" w:rsidP="0083603C">
      <w:pPr>
        <w:pStyle w:val="ListParagraph"/>
        <w:rPr>
          <w:lang w:val="ru-RU"/>
        </w:rPr>
      </w:pPr>
    </w:p>
    <w:p w:rsidR="00302AA3" w:rsidRDefault="00302AA3" w:rsidP="0083603C">
      <w:pPr>
        <w:pStyle w:val="ListParagraph"/>
        <w:rPr>
          <w:lang w:val="ru-RU"/>
        </w:rPr>
      </w:pPr>
      <w:r>
        <w:rPr>
          <w:lang w:val="ru-RU"/>
        </w:rPr>
        <w:t>По Миллю состояние общества объясняется с помощью гипотезы – пред</w:t>
      </w:r>
      <w:r w:rsidR="000E35C1">
        <w:rPr>
          <w:lang w:val="ru-RU"/>
        </w:rPr>
        <w:t>по</w:t>
      </w:r>
      <w:r>
        <w:rPr>
          <w:lang w:val="ru-RU"/>
        </w:rPr>
        <w:t>ложения, которое проверяется своим следствием.</w:t>
      </w:r>
    </w:p>
    <w:p w:rsidR="00302AA3" w:rsidRDefault="00302AA3" w:rsidP="00302AA3">
      <w:pPr>
        <w:pStyle w:val="ListParagraph"/>
        <w:tabs>
          <w:tab w:val="left" w:pos="990"/>
          <w:tab w:val="left" w:pos="7373"/>
        </w:tabs>
        <w:rPr>
          <w:lang w:val="ru-RU"/>
        </w:rPr>
      </w:pPr>
      <w:r>
        <w:rPr>
          <w:noProof/>
          <w:lang w:eastAsia="en-GB"/>
        </w:rPr>
        <w:lastRenderedPageBreak/>
        <mc:AlternateContent>
          <mc:Choice Requires="wpc">
            <w:drawing>
              <wp:inline distT="0" distB="0" distL="0" distR="0">
                <wp:extent cx="3738880" cy="2500829"/>
                <wp:effectExtent l="0" t="0" r="0" b="0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Надпись 12"/>
                        <wps:cNvSpPr txBox="1"/>
                        <wps:spPr>
                          <a:xfrm>
                            <a:off x="1491161" y="36016"/>
                            <a:ext cx="862330" cy="308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Pr="00302AA3" w:rsidRDefault="00302AA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Выведение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1568279" y="807197"/>
                            <a:ext cx="760730" cy="2864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Pr="00302AA3" w:rsidRDefault="00302AA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дедукция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1602921" y="1556344"/>
                            <a:ext cx="75057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Pr="00302AA3" w:rsidRDefault="00302AA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проверка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1920818" y="388556"/>
                            <a:ext cx="11017" cy="363556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>
                            <a:off x="679420" y="2066513"/>
                            <a:ext cx="237613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422524" y="454656"/>
                            <a:ext cx="70929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Pr="00302AA3" w:rsidRDefault="00302AA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гипотеза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2890303" y="421606"/>
                            <a:ext cx="79248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Pr="00302AA3" w:rsidRDefault="00302AA3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следствие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единительная линия 21"/>
                        <wps:cNvCnPr>
                          <a:stCxn id="18" idx="3"/>
                          <a:endCxn id="19" idx="1"/>
                        </wps:cNvCnPr>
                        <wps:spPr>
                          <a:xfrm flipV="1">
                            <a:off x="1131819" y="564799"/>
                            <a:ext cx="1758484" cy="276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" o:spid="_x0000_s1035" editas="canvas" style="width:294.4pt;height:196.9pt;mso-position-horizontal-relative:char;mso-position-vertical-relative:line" coordsize="37388,25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">
                <v:shape id="_x0000_s1036" type="#_x0000_t75" style="position:absolute;width:37388;height:25006;visibility:visible;mso-wrap-style:square">
                  <v:fill o:detectmouseclick="t"/>
                  <v:path o:connecttype="none"/>
                </v:shape>
                <v:shape id="Надпись 12" o:spid="_x0000_s1037" type="#_x0000_t202" style="position:absolute;left:14911;top:360;width:8623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<v:textbox>
                    <w:txbxContent>
                      <w:p w:rsidR="00302AA3" w:rsidRPr="00302AA3" w:rsidRDefault="00302AA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Выведение</w:t>
                        </w:r>
                      </w:p>
                    </w:txbxContent>
                  </v:textbox>
                </v:shape>
                <v:shape id="Надпись 13" o:spid="_x0000_s1038" type="#_x0000_t202" style="position:absolute;left:15682;top:8071;width:7608;height:28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302AA3" w:rsidRPr="00302AA3" w:rsidRDefault="00302AA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дедукция</w:t>
                        </w:r>
                      </w:p>
                    </w:txbxContent>
                  </v:textbox>
                </v:shape>
                <v:shape id="Надпись 15" o:spid="_x0000_s1039" type="#_x0000_t202" style="position:absolute;left:16029;top:15563;width:7505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 fillcolor="white [3201]" strokeweight=".5pt">
                  <v:textbox>
                    <w:txbxContent>
                      <w:p w:rsidR="00302AA3" w:rsidRPr="00302AA3" w:rsidRDefault="00302AA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проверка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6" o:spid="_x0000_s1040" type="#_x0000_t32" style="position:absolute;left:19208;top:3885;width:110;height:36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fYOMIAAADbAAAADwAAAGRycy9kb3ducmV2LnhtbERPTWvCQBC9C/6HZYTedGMPotFViiIt&#10;pR40gvU2ZKdJaHY23d2a+O9dQfA2j/c5i1VnanEh5yvLCsajBARxbnXFhYJjth1OQfiArLG2TAqu&#10;5GG17PcWmGrb8p4uh1CIGMI+RQVlCE0qpc9LMuhHtiGO3I91BkOErpDaYRvDTS1fk2QiDVYcG0ps&#10;aF1S/nv4Nwr01+50du+2Dd+f3dntcPM3KzKlXgbd2xxEoC48xQ/3h47zJ3D/JR4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fYOMIAAADbAAAADwAAAAAAAAAAAAAA&#10;AAChAgAAZHJzL2Rvd25yZXYueG1sUEsFBgAAAAAEAAQA+QAAAJADAAAAAA==&#10;" strokecolor="black [3200]" strokeweight="3pt">
                  <v:stroke endarrow="block" joinstyle="miter"/>
                </v:shape>
                <v:shape id="Прямая со стрелкой 17" o:spid="_x0000_s1041" type="#_x0000_t32" style="position:absolute;left:6794;top:20665;width:23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QFCMAAAADbAAAADwAAAGRycy9kb3ducmV2LnhtbERPTWvCQBC9C/0PyxS8lGajlLZEV1FB&#10;tN6qQq5DdkyC2dmwuyaxv75bKHibx/uc+XIwjejI+dqygkmSgiAurK65VHA+bV8/QfiArLGxTAru&#10;5GG5eBrNMdO252/qjqEUMYR9hgqqENpMSl9UZNAntiWO3MU6gyFCV0rtsI/hppHTNH2XBmuODRW2&#10;tKmouB5vRsGbPpD7wXx/2KXGuPUXX15yVmr8PKxmIAIN4SH+d+91nP8Bf7/EA+Ti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UBQjAAAAA2wAAAA8AAAAAAAAAAAAAAAAA&#10;oQIAAGRycy9kb3ducmV2LnhtbFBLBQYAAAAABAAEAPkAAACOAwAAAAA=&#10;" strokecolor="black [3200]" strokeweight="3pt">
                  <v:stroke endarrow="block" joinstyle="miter"/>
                </v:shape>
                <v:shape id="Надпись 18" o:spid="_x0000_s1042" type="#_x0000_t202" style="position:absolute;left:4225;top:4546;width:7093;height:27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Ad4s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HeLEAAAA2wAAAA8AAAAAAAAAAAAAAAAAmAIAAGRycy9k&#10;b3ducmV2LnhtbFBLBQYAAAAABAAEAPUAAACJAwAAAAA=&#10;" fillcolor="white [3201]" strokeweight=".5pt">
                  <v:textbox>
                    <w:txbxContent>
                      <w:p w:rsidR="00302AA3" w:rsidRPr="00302AA3" w:rsidRDefault="00302AA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гипотеза</w:t>
                        </w:r>
                      </w:p>
                    </w:txbxContent>
                  </v:textbox>
                </v:shape>
                <v:shape id="Надпись 19" o:spid="_x0000_s1043" type="#_x0000_t202" style="position:absolute;left:28903;top:4216;width:7924;height:28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4ecAA&#10;AADbAAAADwAAAGRycy9kb3ducmV2LnhtbERP24rCMBB9F/yHMIJvmqooWo0iorCwIN5AH8dmesFm&#10;Upqsdv/eCAv7NodzncWqMaV4Uu0KywoG/QgEcWJ1wZmCy3nXm4JwHlljaZkU/JKD1bLdWmCs7YuP&#10;9Dz5TIQQdjEqyL2vYildkpNB17cVceBSWxv0AdaZ1DW+Qrgp5TCKJtJgwaEhx4o2OSWP049RsN9M&#10;7Hh0b6bp9vBtj1k6krfxValup1nPQXhq/L/4z/2lw/wZfH4J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y4ecAAAADbAAAADwAAAAAAAAAAAAAAAACYAgAAZHJzL2Rvd25y&#10;ZXYueG1sUEsFBgAAAAAEAAQA9QAAAIUDAAAAAA==&#10;" fillcolor="white [3201]" strokeweight=".5pt">
                  <v:textbox>
                    <w:txbxContent>
                      <w:p w:rsidR="00302AA3" w:rsidRPr="00302AA3" w:rsidRDefault="00302AA3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следствие</w:t>
                        </w:r>
                      </w:p>
                    </w:txbxContent>
                  </v:textbox>
                </v:shape>
                <v:line id="Прямая соединительная линия 21" o:spid="_x0000_s1044" style="position:absolute;flip:y;visibility:visible;mso-wrap-style:square" from="11318,5647" to="28903,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4t8IAAADbAAAADwAAAGRycy9kb3ducmV2LnhtbESPUWvCMBSF34X9h3CFvWmqA5HOKCIM&#10;RDY2qz/gLrm2xeamJGmt/34RhD0ezjnf4aw2g21ETz7UjhXMphkIYu1MzaWC8+ljsgQRIrLBxjEp&#10;uFOAzfpltMLcuBsfqS9iKRKEQ44KqhjbXMqgK7IYpq4lTt7FeYsxSV9K4/GW4LaR8yxbSIs1p4UK&#10;W9pVpK9FZxUcvv0Xvv38HvWyu9x7Xmjd6U+lXsfD9h1EpCH+h5/tvVEwn8Hj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U4t8IAAADbAAAADwAAAAAAAAAAAAAA&#10;AAChAgAAZHJzL2Rvd25yZXYueG1sUEsFBgAAAAAEAAQA+QAAAJADAAAAAA==&#10;" strokecolor="black [3213]" strokeweight="2.25pt">
                  <v:stroke joinstyle="miter"/>
                </v:line>
                <w10:anchorlock/>
              </v:group>
            </w:pict>
          </mc:Fallback>
        </mc:AlternateContent>
      </w:r>
      <w:r>
        <w:rPr>
          <w:lang w:val="ru-RU"/>
        </w:rPr>
        <w:tab/>
      </w:r>
    </w:p>
    <w:p w:rsidR="00302AA3" w:rsidRDefault="00302AA3" w:rsidP="00302AA3">
      <w:pPr>
        <w:pStyle w:val="ListParagraph"/>
        <w:tabs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>По Миллю законы общества имеют условный характер, поэтому наука об обществе знает не предсказания, а тенденции.</w:t>
      </w:r>
    </w:p>
    <w:p w:rsidR="00302AA3" w:rsidRDefault="00302AA3" w:rsidP="00302AA3">
      <w:pPr>
        <w:pStyle w:val="ListParagraph"/>
        <w:tabs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>Похожие взгляды высказывал Карл Попер.</w:t>
      </w:r>
    </w:p>
    <w:p w:rsidR="00302AA3" w:rsidRDefault="00302AA3" w:rsidP="00302AA3">
      <w:pPr>
        <w:pStyle w:val="ListParagraph"/>
        <w:tabs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>В этике Милль придерживается утилитаризма: надо стремиться к наибольшему счастью для наибольшего числа людей.</w:t>
      </w:r>
    </w:p>
    <w:p w:rsidR="00302AA3" w:rsidRDefault="00302AA3" w:rsidP="00302AA3">
      <w:pPr>
        <w:pStyle w:val="ListParagraph"/>
        <w:tabs>
          <w:tab w:val="left" w:pos="990"/>
          <w:tab w:val="left" w:pos="7373"/>
        </w:tabs>
        <w:rPr>
          <w:lang w:val="ru-RU"/>
        </w:rPr>
      </w:pPr>
    </w:p>
    <w:p w:rsidR="00302AA3" w:rsidRDefault="00302AA3" w:rsidP="00302AA3">
      <w:pPr>
        <w:pStyle w:val="ListParagraph"/>
        <w:tabs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>По Беркли существовать – значит быть воспринимаемым.</w:t>
      </w:r>
    </w:p>
    <w:p w:rsidR="00302AA3" w:rsidRDefault="00302AA3" w:rsidP="00302AA3">
      <w:pPr>
        <w:pStyle w:val="ListParagraph"/>
        <w:tabs>
          <w:tab w:val="left" w:pos="900"/>
          <w:tab w:val="left" w:pos="990"/>
          <w:tab w:val="left" w:pos="7373"/>
        </w:tabs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4483735" cy="1861851"/>
                <wp:effectExtent l="0" t="0" r="0" b="0"/>
                <wp:docPr id="22" name="Полотно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Надпись 23"/>
                        <wps:cNvSpPr txBox="1"/>
                        <wps:spPr>
                          <a:xfrm>
                            <a:off x="687173" y="110168"/>
                            <a:ext cx="1029970" cy="462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Default="00302AA3" w:rsidP="00302AA3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наблюдаемое</w:t>
                              </w:r>
                            </w:p>
                            <w:p w:rsidR="00302AA3" w:rsidRPr="00302AA3" w:rsidRDefault="00302AA3" w:rsidP="00302AA3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(самолеты)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3"/>
                        <wps:cNvSpPr txBox="1"/>
                        <wps:spPr>
                          <a:xfrm>
                            <a:off x="2684956" y="110168"/>
                            <a:ext cx="1391285" cy="462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Default="00302AA3" w:rsidP="00302AA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ненаблюдаемое</w:t>
                              </w:r>
                            </w:p>
                            <w:p w:rsidR="00302AA3" w:rsidRDefault="00302AA3" w:rsidP="00302AA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(исчезает в воздухе)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3"/>
                        <wps:cNvSpPr txBox="1"/>
                        <wps:spPr>
                          <a:xfrm>
                            <a:off x="1175645" y="1402872"/>
                            <a:ext cx="2032000" cy="294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Pr="00302AA3" w:rsidRDefault="00302AA3" w:rsidP="00302AA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302AA3">
                                <w:rPr>
                                  <w:rFonts w:asciiTheme="minorHAnsi" w:eastAsia="Times New Roman" w:hAnsiTheme="minorHAnsi"/>
                                  <w:sz w:val="22"/>
                                  <w:szCs w:val="22"/>
                                  <w:lang w:val="ru-RU"/>
                                </w:rPr>
                                <w:t>Бог сохраняет ненаблюдаемое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215982" y="573083"/>
                            <a:ext cx="385591" cy="84809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>
                          <a:endCxn id="24" idx="2"/>
                        </wps:cNvCnPr>
                        <wps:spPr>
                          <a:xfrm flipV="1">
                            <a:off x="2747327" y="573083"/>
                            <a:ext cx="633272" cy="8297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2" o:spid="_x0000_s1045" editas="canvas" style="width:353.05pt;height:146.6pt;mso-position-horizontal-relative:char;mso-position-vertical-relative:line" coordsize="44837,18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">
                <v:shape id="_x0000_s1046" type="#_x0000_t75" style="position:absolute;width:44837;height:18618;visibility:visible;mso-wrap-style:square">
                  <v:fill o:detectmouseclick="t"/>
                  <v:path o:connecttype="none"/>
                </v:shape>
                <v:shape id="Надпись 23" o:spid="_x0000_s1047" type="#_x0000_t202" style="position:absolute;left:6871;top:1101;width:10300;height:46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FLs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E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hFLsMAAADbAAAADwAAAAAAAAAAAAAAAACYAgAAZHJzL2Rv&#10;d25yZXYueG1sUEsFBgAAAAAEAAQA9QAAAIgDAAAAAA==&#10;" fillcolor="white [3201]" strokeweight=".5pt">
                  <v:textbox>
                    <w:txbxContent>
                      <w:p w:rsidR="00302AA3" w:rsidRDefault="00302AA3" w:rsidP="00302AA3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наблюдаемое</w:t>
                        </w:r>
                      </w:p>
                      <w:p w:rsidR="00302AA3" w:rsidRPr="00302AA3" w:rsidRDefault="00302AA3" w:rsidP="00302AA3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(самолеты)</w:t>
                        </w:r>
                      </w:p>
                    </w:txbxContent>
                  </v:textbox>
                </v:shape>
                <v:shape id="Надпись 23" o:spid="_x0000_s1048" type="#_x0000_t202" style="position:absolute;left:26849;top:1101;width:13913;height:46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dWsMA&#10;AADbAAAADwAAAGRycy9kb3ducmV2LnhtbESPS4sCMRCE7wv+h9CCtzXjExmNIqKwsCDrA/TYTnoe&#10;OOkMk6jjvzcLgseiqr6iZovGlOJOtSssK+h1IxDEidUFZwqOh833BITzyBpLy6TgSQ4W89bXDGNt&#10;H7yj+95nIkDYxagg976KpXRJTgZd11bEwUttbdAHWWdS1/gIcFPKfhSNpcGCw0KOFa1ySq77m1Gw&#10;XY3taHBpJun679fusnQgz6OTUp12s5yC8NT4T/jd/tEK+kP4/x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HdWsMAAADbAAAADwAAAAAAAAAAAAAAAACYAgAAZHJzL2Rv&#10;d25yZXYueG1sUEsFBgAAAAAEAAQA9QAAAIgDAAAAAA==&#10;" fillcolor="white [3201]" strokeweight=".5pt">
                  <v:textbox>
                    <w:txbxContent>
                      <w:p w:rsidR="00302AA3" w:rsidRDefault="00302AA3" w:rsidP="00302AA3">
                        <w:pPr>
                          <w:pStyle w:val="af6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ненаблюдаемое</w:t>
                        </w:r>
                      </w:p>
                      <w:p w:rsidR="00302AA3" w:rsidRDefault="00302AA3" w:rsidP="00302AA3">
                        <w:pPr>
                          <w:pStyle w:val="af6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(исчезает в воздухе)</w:t>
                        </w:r>
                      </w:p>
                    </w:txbxContent>
                  </v:textbox>
                </v:shape>
                <v:shape id="Надпись 23" o:spid="_x0000_s1049" type="#_x0000_t202" style="position:absolute;left:11756;top:14028;width:20320;height:29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14wcQA&#10;AADbAAAADwAAAGRycy9kb3ducmV2LnhtbESPW4vCMBSE3wX/QziCb5quUinVKIvsgiAs6wX08dic&#10;XrA5KU3U7r/fCIKPw8x8wyxWnanFnVpXWVbwMY5AEGdWV1woOB6+RwkI55E11pZJwR85WC37vQWm&#10;2j54R/e9L0SAsEtRQel9k0rpspIMurFtiIOX29agD7ItpG7xEeCmlpMomkmDFYeFEhtal5Rd9zej&#10;4Gc9s/H00iX51+/W7op8Ks/xSanhoPucg/DU+Xf41d5oBZMY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9eMHEAAAA2wAAAA8AAAAAAAAAAAAAAAAAmAIAAGRycy9k&#10;b3ducmV2LnhtbFBLBQYAAAAABAAEAPUAAACJAwAAAAA=&#10;" fillcolor="white [3201]" strokeweight=".5pt">
                  <v:textbox>
                    <w:txbxContent>
                      <w:p w:rsidR="00302AA3" w:rsidRPr="00302AA3" w:rsidRDefault="00302AA3" w:rsidP="00302AA3">
                        <w:pPr>
                          <w:pStyle w:val="af6"/>
                          <w:spacing w:before="0" w:beforeAutospacing="0" w:after="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302AA3">
                          <w:rPr>
                            <w:rFonts w:asciiTheme="minorHAnsi" w:eastAsia="Times New Roman" w:hAnsiTheme="minorHAnsi"/>
                            <w:sz w:val="22"/>
                            <w:szCs w:val="22"/>
                            <w:lang w:val="ru-RU"/>
                          </w:rPr>
                          <w:t>Бог сохраняет ненаблюдаемое</w:t>
                        </w:r>
                      </w:p>
                    </w:txbxContent>
                  </v:textbox>
                </v:shape>
                <v:line id="Прямая соединительная линия 26" o:spid="_x0000_s1050" style="position:absolute;visibility:visible;mso-wrap-style:square" from="12159,5730" to="16015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ztwcMAAADbAAAADwAAAGRycy9kb3ducmV2LnhtbESPQWsCMRCF74L/IYzgRTSpB9HVKGIR&#10;pIcWV/E8bGY3i5vJsom6/fdNodDj48373rzNrneNeFIXas8a3mYKBHHhTc2VhuvlOF2CCBHZYOOZ&#10;NHxTgN12ONhgZvyLz/TMYyUShEOGGmyMbSZlKCw5DDPfEiev9J3DmGRXSdPhK8FdI+dKLaTDmlOD&#10;xZYOlop7/nDpjffbpfwg9Vnmzddqf+4nVtUTrcejfr8GEamP/8d/6ZPRMF/A75YE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s7cHDAAAA2wAAAA8AAAAAAAAAAAAA&#10;AAAAoQIAAGRycy9kb3ducmV2LnhtbFBLBQYAAAAABAAEAPkAAACRAwAAAAA=&#10;" strokecolor="black [3213]" strokeweight="3pt">
                  <v:stroke joinstyle="miter"/>
                </v:line>
                <v:line id="Прямая соединительная линия 27" o:spid="_x0000_s1051" style="position:absolute;flip:y;visibility:visible;mso-wrap-style:square" from="27473,5730" to="33805,14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t2rMEAAADbAAAADwAAAGRycy9kb3ducmV2LnhtbESP3YrCMBSE7wXfIRzBO00UtNI1igiC&#10;LAv+PsCxOdsWm5PSZLXr0xtB8HKYmW+Y+bK1lbhR40vHGkZDBYI4c6bkXMP5tBnMQPiAbLByTBr+&#10;ycNy0e3MMTXuzge6HUMuIoR9ihqKEOpUSp8VZNEPXU0cvV/XWAxRNrk0Dd4j3FZyrNRUWiw5LhRY&#10;07qg7Hr8sxp2xJN9UqqMvreXZP0jr4/dSGnd77WrLxCB2vAJv9tbo2GcwOtL/AF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K3aswQAAANsAAAAPAAAAAAAAAAAAAAAA&#10;AKECAABkcnMvZG93bnJldi54bWxQSwUGAAAAAAQABAD5AAAAjwMAAAAA&#10;" strokecolor="black [3213]" strokeweight="3pt">
                  <v:stroke joinstyle="miter"/>
                </v:line>
                <w10:anchorlock/>
              </v:group>
            </w:pict>
          </mc:Fallback>
        </mc:AlternateContent>
      </w:r>
    </w:p>
    <w:p w:rsidR="00302AA3" w:rsidRDefault="00302AA3" w:rsidP="00302AA3">
      <w:pPr>
        <w:pStyle w:val="ListParagraph"/>
        <w:tabs>
          <w:tab w:val="left" w:pos="900"/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>По Миллю</w:t>
      </w:r>
    </w:p>
    <w:p w:rsidR="00302AA3" w:rsidRDefault="00302AA3" w:rsidP="00302AA3">
      <w:pPr>
        <w:pStyle w:val="ListParagraph"/>
        <w:tabs>
          <w:tab w:val="left" w:pos="900"/>
          <w:tab w:val="left" w:pos="990"/>
          <w:tab w:val="left" w:pos="7373"/>
        </w:tabs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749FA76A" wp14:editId="2BE67CC7">
                <wp:extent cx="4483735" cy="2038120"/>
                <wp:effectExtent l="0" t="0" r="0" b="0"/>
                <wp:docPr id="33" name="Полотно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Надпись 28"/>
                        <wps:cNvSpPr txBox="1"/>
                        <wps:spPr>
                          <a:xfrm>
                            <a:off x="323616" y="1575106"/>
                            <a:ext cx="1029970" cy="286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Pr="00302AA3" w:rsidRDefault="00302AA3" w:rsidP="00302AA3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наблюдаемое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3"/>
                        <wps:cNvSpPr txBox="1"/>
                        <wps:spPr>
                          <a:xfrm>
                            <a:off x="2629872" y="1458550"/>
                            <a:ext cx="1123315" cy="3037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Default="00302AA3" w:rsidP="00302AA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ненаблюдаемое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23"/>
                        <wps:cNvSpPr txBox="1"/>
                        <wps:spPr>
                          <a:xfrm>
                            <a:off x="1568279" y="289049"/>
                            <a:ext cx="714375" cy="526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AA3" w:rsidRDefault="00302AA3" w:rsidP="00302AA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Times New Roman" w:hAnsiTheme="minorHAnsi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sz w:val="22"/>
                                  <w:szCs w:val="22"/>
                                  <w:lang w:val="ru-RU"/>
                                </w:rPr>
                                <w:t>Материя</w:t>
                              </w:r>
                            </w:p>
                            <w:p w:rsidR="00302AA3" w:rsidRPr="00302AA3" w:rsidRDefault="00302AA3" w:rsidP="00302AA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sz w:val="22"/>
                                  <w:szCs w:val="22"/>
                                  <w:lang w:val="ru-RU"/>
                                </w:rPr>
                                <w:t>(связь)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единительная линия 31"/>
                        <wps:cNvCnPr>
                          <a:endCxn id="29" idx="0"/>
                        </wps:cNvCnPr>
                        <wps:spPr>
                          <a:xfrm>
                            <a:off x="2291509" y="837282"/>
                            <a:ext cx="900021" cy="62097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>
                          <a:stCxn id="28" idx="0"/>
                        </wps:cNvCnPr>
                        <wps:spPr>
                          <a:xfrm flipV="1">
                            <a:off x="838601" y="814964"/>
                            <a:ext cx="714778" cy="75982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9FA76A" id="Полотно 33" o:spid="_x0000_s1052" editas="canvas" style="width:353.05pt;height:160.5pt;mso-position-horizontal-relative:char;mso-position-vertical-relative:line" coordsize="44837,20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">
                <v:shape id="_x0000_s1053" type="#_x0000_t75" style="position:absolute;width:44837;height:20377;visibility:visible;mso-wrap-style:square">
                  <v:fill o:detectmouseclick="t"/>
                  <v:path o:connecttype="none"/>
                </v:shape>
                <v:shape id="Надпись 28" o:spid="_x0000_s1054" type="#_x0000_t202" style="position:absolute;left:3236;top:15751;width:10299;height:2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XX74A&#10;AADbAAAADwAAAGRycy9kb3ducmV2LnhtbERPy6rCMBDdX/AfwgjurqmKItUoIgqCIL5Al2MzfWAz&#10;KU3U+vdmIbg8nPd03phSPKl2hWUFvW4EgjixuuBMwfm0/h+DcB5ZY2mZFLzJwXzW+ptirO2LD/Q8&#10;+kyEEHYxKsi9r2IpXZKTQde1FXHgUlsb9AHWmdQ1vkK4KWU/ikbSYMGhIceKljkl9+PDKNgtR3Y4&#10;uDXjdLXf2kOWDuR1eFGq024WExCeGv8Tf90braAfxoY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U811++AAAA2wAAAA8AAAAAAAAAAAAAAAAAmAIAAGRycy9kb3ducmV2&#10;LnhtbFBLBQYAAAAABAAEAPUAAACDAwAAAAA=&#10;" fillcolor="white [3201]" strokeweight=".5pt">
                  <v:textbox>
                    <w:txbxContent>
                      <w:p w:rsidR="00302AA3" w:rsidRPr="00302AA3" w:rsidRDefault="00302AA3" w:rsidP="00302AA3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наблюдаемое</w:t>
                        </w:r>
                      </w:p>
                    </w:txbxContent>
                  </v:textbox>
                </v:shape>
                <v:shape id="Надпись 23" o:spid="_x0000_s1055" type="#_x0000_t202" style="position:absolute;left:26298;top:14585;width:11233;height:30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yxM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YPM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HLExQAAANsAAAAPAAAAAAAAAAAAAAAAAJgCAABkcnMv&#10;ZG93bnJldi54bWxQSwUGAAAAAAQABAD1AAAAigMAAAAA&#10;" fillcolor="white [3201]" strokeweight=".5pt">
                  <v:textbox>
                    <w:txbxContent>
                      <w:p w:rsidR="00302AA3" w:rsidRDefault="00302AA3" w:rsidP="00302AA3">
                        <w:pPr>
                          <w:pStyle w:val="af6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ненаблюдаемое</w:t>
                        </w:r>
                      </w:p>
                    </w:txbxContent>
                  </v:textbox>
                </v:shape>
                <v:shape id="Надпись 23" o:spid="_x0000_s1056" type="#_x0000_t202" style="position:absolute;left:15682;top:2890;width:7144;height:52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NhMEA&#10;AADbAAAADwAAAGRycy9kb3ducmV2LnhtbERPy4rCMBTdC/5DuMLsNNWiSDUtIgrCwDA6A7q8NrcP&#10;bG5KE7Xz95OF4PJw3uusN414UOdqywqmkwgEcW51zaWC35/9eAnCeWSNjWVS8EcOsnQ4WGOi7ZOP&#10;9Dj5UoQQdgkqqLxvEyldXpFBN7EtceAK2xn0AXal1B0+Q7hp5CyKFtJgzaGhwpa2FeW3090o+Nou&#10;7Dy+9sti9/1pj2URy8v8rNTHqN+sQHjq/Vv8ch+0gjisD1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TTYTBAAAA2wAAAA8AAAAAAAAAAAAAAAAAmAIAAGRycy9kb3du&#10;cmV2LnhtbFBLBQYAAAAABAAEAPUAAACGAwAAAAA=&#10;" fillcolor="white [3201]" strokeweight=".5pt">
                  <v:textbox>
                    <w:txbxContent>
                      <w:p w:rsidR="00302AA3" w:rsidRDefault="00302AA3" w:rsidP="00302AA3">
                        <w:pPr>
                          <w:pStyle w:val="af6"/>
                          <w:spacing w:before="0" w:beforeAutospacing="0" w:after="0" w:afterAutospacing="0" w:line="276" w:lineRule="auto"/>
                          <w:rPr>
                            <w:rFonts w:asciiTheme="minorHAnsi" w:eastAsia="Times New Roman" w:hAnsiTheme="minorHAnsi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sz w:val="22"/>
                            <w:szCs w:val="22"/>
                            <w:lang w:val="ru-RU"/>
                          </w:rPr>
                          <w:t>Материя</w:t>
                        </w:r>
                      </w:p>
                      <w:p w:rsidR="00302AA3" w:rsidRPr="00302AA3" w:rsidRDefault="00302AA3" w:rsidP="00302AA3">
                        <w:pPr>
                          <w:pStyle w:val="af6"/>
                          <w:spacing w:before="0" w:beforeAutospacing="0" w:after="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sz w:val="22"/>
                            <w:szCs w:val="22"/>
                            <w:lang w:val="ru-RU"/>
                          </w:rPr>
                          <w:t>(связь)</w:t>
                        </w:r>
                      </w:p>
                    </w:txbxContent>
                  </v:textbox>
                </v:shape>
                <v:line id="Прямая соединительная линия 31" o:spid="_x0000_s1057" style="position:absolute;visibility:visible;mso-wrap-style:square" from="22915,8372" to="3191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zjaMQAAADbAAAADwAAAGRycy9kb3ducmV2LnhtbESPQWsCMRCF74X+hzCFXqQmVii6GkWU&#10;QvGguErPw2Z2s7iZLJtUt//eCILHx5v3vXnzZe8acaEu1J41jIYKBHHhTc2VhtPx+2MCIkRkg41n&#10;0vBPAZaL15c5ZsZf+UCXPFYiQThkqMHG2GZShsKSwzD0LXHySt85jEl2lTQdXhPcNfJTqS/psObU&#10;YLGltaXinP+59Mbm91huSe3KvNlPV4d+YFU90Pr9rV/NQETq4/P4kf4xGsYjuG9JAJ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nONoxAAAANsAAAAPAAAAAAAAAAAA&#10;AAAAAKECAABkcnMvZG93bnJldi54bWxQSwUGAAAAAAQABAD5AAAAkgMAAAAA&#10;" strokecolor="black [3213]" strokeweight="3pt">
                  <v:stroke joinstyle="miter"/>
                </v:line>
                <v:line id="Прямая соединительная линия 32" o:spid="_x0000_s1058" style="position:absolute;flip:y;visibility:visible;mso-wrap-style:square" from="8386,8149" to="15533,15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VD6cIAAADbAAAADwAAAGRycy9kb3ducmV2LnhtbESP3YrCMBSE7wXfIRzBO01U/KEaRYQF&#10;WQR/H+DYHNtic1KarHZ9erOw4OUwM98wi1VjS/Gg2heONQz6CgRx6kzBmYbL+as3A+EDssHSMWn4&#10;JQ+rZbu1wMS4Jx/pcQqZiBD2CWrIQ6gSKX2ak0XfdxVx9G6uthiirDNpanxGuC3lUKmJtFhwXMix&#10;ok1O6f30YzXsiceHaaFS+t5ep5udvL/2A6V1t9Os5yACNeET/m9vjYbREP6+xB8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VD6cIAAADbAAAADwAAAAAAAAAAAAAA&#10;AAChAgAAZHJzL2Rvd25yZXYueG1sUEsFBgAAAAAEAAQA+QAAAJADAAAAAA==&#10;" strokecolor="black [3213]" strokeweight="3pt">
                  <v:stroke joinstyle="miter"/>
                </v:line>
                <w10:anchorlock/>
              </v:group>
            </w:pict>
          </mc:Fallback>
        </mc:AlternateContent>
      </w:r>
    </w:p>
    <w:p w:rsidR="00EC646D" w:rsidRDefault="00EC646D" w:rsidP="00302AA3">
      <w:pPr>
        <w:pStyle w:val="ListParagraph"/>
        <w:tabs>
          <w:tab w:val="left" w:pos="900"/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>Материя – постоянная возможность ощущений.</w:t>
      </w:r>
    </w:p>
    <w:p w:rsidR="00EC646D" w:rsidRDefault="00EC646D" w:rsidP="00302AA3">
      <w:pPr>
        <w:pStyle w:val="ListParagraph"/>
        <w:tabs>
          <w:tab w:val="left" w:pos="900"/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>По Миллю есть пять видов индукции</w:t>
      </w:r>
    </w:p>
    <w:p w:rsidR="00EC646D" w:rsidRPr="00EC646D" w:rsidRDefault="00EC646D" w:rsidP="00EC646D">
      <w:pPr>
        <w:pStyle w:val="ListParagraph"/>
        <w:numPr>
          <w:ilvl w:val="0"/>
          <w:numId w:val="7"/>
        </w:numPr>
        <w:tabs>
          <w:tab w:val="left" w:pos="900"/>
          <w:tab w:val="left" w:pos="990"/>
          <w:tab w:val="left" w:pos="7373"/>
        </w:tabs>
        <w:rPr>
          <w:lang w:val="ru-RU"/>
        </w:rPr>
      </w:pPr>
      <w:r w:rsidRPr="00EC646D">
        <w:rPr>
          <w:lang w:val="ru-RU"/>
        </w:rPr>
        <w:t xml:space="preserve"> Правило </w:t>
      </w:r>
      <w:proofErr w:type="gramStart"/>
      <w:r w:rsidRPr="00EC646D">
        <w:rPr>
          <w:lang w:val="ru-RU"/>
        </w:rPr>
        <w:t xml:space="preserve">сходства:   </w:t>
      </w:r>
      <w:proofErr w:type="gramEnd"/>
      <w:r w:rsidRPr="00EC646D">
        <w:rPr>
          <w:lang w:val="ru-RU"/>
        </w:rPr>
        <w:t>А</w:t>
      </w:r>
      <w:r w:rsidRPr="00EC646D">
        <w:rPr>
          <w:sz w:val="18"/>
          <w:lang w:val="ru-RU"/>
        </w:rPr>
        <w:t>А</w:t>
      </w:r>
    </w:p>
    <w:p w:rsidR="00EC646D" w:rsidRDefault="00EC646D" w:rsidP="00EC646D">
      <w:pPr>
        <w:pStyle w:val="ListParagraph"/>
        <w:numPr>
          <w:ilvl w:val="0"/>
          <w:numId w:val="7"/>
        </w:numPr>
        <w:tabs>
          <w:tab w:val="left" w:pos="900"/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 xml:space="preserve"> Различие </w:t>
      </w:r>
      <w:proofErr w:type="spellStart"/>
      <w:r>
        <w:rPr>
          <w:lang w:val="ru-RU"/>
        </w:rPr>
        <w:t>Ав</w:t>
      </w:r>
      <w:proofErr w:type="spellEnd"/>
      <w:r>
        <w:rPr>
          <w:lang w:val="ru-RU"/>
        </w:rPr>
        <w:t xml:space="preserve"> (А – причина, в – следствие)</w:t>
      </w:r>
    </w:p>
    <w:p w:rsidR="00EC646D" w:rsidRDefault="00EC646D" w:rsidP="00EC646D">
      <w:pPr>
        <w:pStyle w:val="ListParagraph"/>
        <w:numPr>
          <w:ilvl w:val="0"/>
          <w:numId w:val="7"/>
        </w:numPr>
        <w:tabs>
          <w:tab w:val="left" w:pos="900"/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 xml:space="preserve"> Единство сходства и различия</w:t>
      </w:r>
    </w:p>
    <w:p w:rsidR="00EC646D" w:rsidRDefault="00EC646D" w:rsidP="00EC646D">
      <w:pPr>
        <w:pStyle w:val="ListParagraph"/>
        <w:numPr>
          <w:ilvl w:val="0"/>
          <w:numId w:val="7"/>
        </w:numPr>
        <w:tabs>
          <w:tab w:val="left" w:pos="900"/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t xml:space="preserve"> Правило остатков (перебираем сходства и берем остаток)</w:t>
      </w:r>
    </w:p>
    <w:p w:rsidR="00EC646D" w:rsidRDefault="00EC646D" w:rsidP="00EC646D">
      <w:pPr>
        <w:pStyle w:val="ListParagraph"/>
        <w:numPr>
          <w:ilvl w:val="0"/>
          <w:numId w:val="7"/>
        </w:numPr>
        <w:tabs>
          <w:tab w:val="left" w:pos="900"/>
          <w:tab w:val="left" w:pos="990"/>
          <w:tab w:val="left" w:pos="7373"/>
        </w:tabs>
        <w:rPr>
          <w:lang w:val="ru-RU"/>
        </w:rPr>
      </w:pPr>
      <w:r>
        <w:rPr>
          <w:lang w:val="ru-RU"/>
        </w:rPr>
        <w:lastRenderedPageBreak/>
        <w:t xml:space="preserve">Правило </w:t>
      </w:r>
      <w:r w:rsidR="000E35C1">
        <w:rPr>
          <w:lang w:val="ru-RU"/>
        </w:rPr>
        <w:t>сопутствующих</w:t>
      </w:r>
      <w:bookmarkStart w:id="0" w:name="_GoBack"/>
      <w:bookmarkEnd w:id="0"/>
      <w:r>
        <w:rPr>
          <w:lang w:val="ru-RU"/>
        </w:rPr>
        <w:t xml:space="preserve"> изменений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646D" w:rsidTr="00EC646D">
        <w:tc>
          <w:tcPr>
            <w:tcW w:w="9345" w:type="dxa"/>
          </w:tcPr>
          <w:p w:rsidR="00EC646D" w:rsidRDefault="00EC646D" w:rsidP="00EC646D">
            <w:pPr>
              <w:tabs>
                <w:tab w:val="left" w:pos="900"/>
                <w:tab w:val="left" w:pos="990"/>
                <w:tab w:val="left" w:pos="7373"/>
              </w:tabs>
              <w:rPr>
                <w:lang w:val="ru-RU"/>
              </w:rPr>
            </w:pPr>
            <w:r>
              <w:rPr>
                <w:lang w:val="ru-RU"/>
              </w:rPr>
              <w:t>Категория – закон, идущий с площади</w:t>
            </w:r>
          </w:p>
          <w:p w:rsidR="00EC646D" w:rsidRDefault="00EC646D" w:rsidP="00EC646D">
            <w:pPr>
              <w:tabs>
                <w:tab w:val="left" w:pos="900"/>
                <w:tab w:val="left" w:pos="990"/>
                <w:tab w:val="left" w:pos="7373"/>
              </w:tabs>
              <w:rPr>
                <w:lang w:val="ru-RU"/>
              </w:rPr>
            </w:pPr>
            <w:r>
              <w:rPr>
                <w:lang w:val="ru-RU"/>
              </w:rPr>
              <w:t>ката – идущая откуда-то</w:t>
            </w:r>
          </w:p>
          <w:p w:rsidR="00EC646D" w:rsidRDefault="00EC646D" w:rsidP="00EC646D">
            <w:pPr>
              <w:tabs>
                <w:tab w:val="left" w:pos="900"/>
                <w:tab w:val="left" w:pos="990"/>
                <w:tab w:val="left" w:pos="7373"/>
              </w:tabs>
              <w:rPr>
                <w:lang w:val="ru-RU"/>
              </w:rPr>
            </w:pPr>
            <w:r>
              <w:rPr>
                <w:lang w:val="ru-RU"/>
              </w:rPr>
              <w:t>агора – площадь в Афинах</w:t>
            </w:r>
          </w:p>
        </w:tc>
      </w:tr>
      <w:tr w:rsidR="00EC646D" w:rsidTr="00EC646D">
        <w:tc>
          <w:tcPr>
            <w:tcW w:w="9345" w:type="dxa"/>
          </w:tcPr>
          <w:p w:rsidR="00EC646D" w:rsidRPr="00EC646D" w:rsidRDefault="00EC646D" w:rsidP="00EC646D">
            <w:pPr>
              <w:tabs>
                <w:tab w:val="left" w:pos="900"/>
                <w:tab w:val="left" w:pos="990"/>
                <w:tab w:val="left" w:pos="7373"/>
              </w:tabs>
              <w:rPr>
                <w:lang w:val="en-US"/>
              </w:rPr>
            </w:pPr>
            <w:r>
              <w:rPr>
                <w:lang w:val="en-US"/>
              </w:rPr>
              <w:t>the apple – an apple</w:t>
            </w:r>
          </w:p>
        </w:tc>
      </w:tr>
    </w:tbl>
    <w:p w:rsidR="00EC646D" w:rsidRPr="00EC646D" w:rsidRDefault="00EC646D" w:rsidP="00EC646D">
      <w:pPr>
        <w:tabs>
          <w:tab w:val="left" w:pos="900"/>
          <w:tab w:val="left" w:pos="990"/>
          <w:tab w:val="left" w:pos="7373"/>
        </w:tabs>
        <w:rPr>
          <w:lang w:val="ru-RU"/>
        </w:rPr>
      </w:pPr>
    </w:p>
    <w:sectPr w:rsidR="00EC646D" w:rsidRPr="00EC646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7165"/>
    <w:multiLevelType w:val="hybridMultilevel"/>
    <w:tmpl w:val="FFD88980"/>
    <w:lvl w:ilvl="0" w:tplc="9190C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B1744"/>
    <w:multiLevelType w:val="hybridMultilevel"/>
    <w:tmpl w:val="0E2E7F5A"/>
    <w:lvl w:ilvl="0" w:tplc="E55477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C64A5"/>
    <w:multiLevelType w:val="hybridMultilevel"/>
    <w:tmpl w:val="60B0A490"/>
    <w:lvl w:ilvl="0" w:tplc="1E7CCB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30560"/>
    <w:multiLevelType w:val="hybridMultilevel"/>
    <w:tmpl w:val="273A62CA"/>
    <w:lvl w:ilvl="0" w:tplc="317E1C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947ED6"/>
    <w:multiLevelType w:val="hybridMultilevel"/>
    <w:tmpl w:val="640C9DA4"/>
    <w:lvl w:ilvl="0" w:tplc="AF2A74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A7BD4"/>
    <w:multiLevelType w:val="hybridMultilevel"/>
    <w:tmpl w:val="ED86F77A"/>
    <w:lvl w:ilvl="0" w:tplc="06B25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C0FEA"/>
    <w:multiLevelType w:val="hybridMultilevel"/>
    <w:tmpl w:val="9F4A5C12"/>
    <w:lvl w:ilvl="0" w:tplc="79E85394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9A"/>
    <w:rsid w:val="00075176"/>
    <w:rsid w:val="000E35C1"/>
    <w:rsid w:val="0022009A"/>
    <w:rsid w:val="00243C25"/>
    <w:rsid w:val="002709A2"/>
    <w:rsid w:val="00302AA3"/>
    <w:rsid w:val="007166DB"/>
    <w:rsid w:val="0081235A"/>
    <w:rsid w:val="0083603C"/>
    <w:rsid w:val="00A00AD0"/>
    <w:rsid w:val="00A27368"/>
    <w:rsid w:val="00B24DCD"/>
    <w:rsid w:val="00EC646D"/>
    <w:rsid w:val="00FC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94DA3-D718-48DA-B258-9DF56535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09A"/>
  </w:style>
  <w:style w:type="paragraph" w:styleId="Heading1">
    <w:name w:val="heading 1"/>
    <w:basedOn w:val="Normal"/>
    <w:next w:val="Normal"/>
    <w:link w:val="Heading1Char"/>
    <w:uiPriority w:val="9"/>
    <w:qFormat/>
    <w:rsid w:val="00220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0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0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0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0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0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0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0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0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0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00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200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0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0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0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0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0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0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0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0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00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0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00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009A"/>
    <w:rPr>
      <w:b/>
      <w:bCs/>
    </w:rPr>
  </w:style>
  <w:style w:type="character" w:styleId="Emphasis">
    <w:name w:val="Emphasis"/>
    <w:basedOn w:val="DefaultParagraphFont"/>
    <w:uiPriority w:val="20"/>
    <w:qFormat/>
    <w:rsid w:val="0022009A"/>
    <w:rPr>
      <w:i/>
      <w:iCs/>
    </w:rPr>
  </w:style>
  <w:style w:type="paragraph" w:styleId="NoSpacing">
    <w:name w:val="No Spacing"/>
    <w:uiPriority w:val="1"/>
    <w:qFormat/>
    <w:rsid w:val="002200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00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00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0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0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200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00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200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00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00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009A"/>
    <w:pPr>
      <w:outlineLvl w:val="9"/>
    </w:pPr>
  </w:style>
  <w:style w:type="table" w:styleId="TableGrid">
    <w:name w:val="Table Grid"/>
    <w:basedOn w:val="TableNormal"/>
    <w:uiPriority w:val="39"/>
    <w:rsid w:val="0022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2BF0"/>
    <w:rPr>
      <w:color w:val="808080"/>
    </w:rPr>
  </w:style>
  <w:style w:type="paragraph" w:styleId="ListParagraph">
    <w:name w:val="List Paragraph"/>
    <w:basedOn w:val="Normal"/>
    <w:uiPriority w:val="34"/>
    <w:qFormat/>
    <w:rsid w:val="00FC2B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2A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410C6-EB61-451D-BA17-F5FDABCFE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4</cp:revision>
  <dcterms:created xsi:type="dcterms:W3CDTF">2016-03-28T16:59:00Z</dcterms:created>
  <dcterms:modified xsi:type="dcterms:W3CDTF">2016-06-07T16:11:00Z</dcterms:modified>
</cp:coreProperties>
</file>