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7E1B8B" w:rsidP="007E1B8B">
      <w:pPr>
        <w:pStyle w:val="Title"/>
        <w:rPr>
          <w:lang w:val="ru-RU"/>
        </w:rPr>
      </w:pPr>
      <w:r>
        <w:rPr>
          <w:lang w:val="ru-RU"/>
        </w:rPr>
        <w:t>6. Основные положения теории познания Эрнста Маха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Эволюционная теория познания Эрнста Маха.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Мах – один из основоположников теории относительности. Он связал массу движущегося тела с его скоростью. Он писал: «для меня существует лишь относительное движение».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Исследование истории науки на примере механики привело его к выводу, что наука в своем происхождении связана с удовлетворением физических потребностей или экономикой в самом широком смысле.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Еще в гимназические годы Мах испытал влияние идей Дарвина, что отразилось на его понимании научной работы, как борьбы за жизнь, в которой побеждают наиболее действенные идеи.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По Маху научная работа – это экономическая борьба научных идей.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Познание – процесс биологический и экономический, т.е. исключающий бесцельную деятельность.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 xml:space="preserve">Мах стал основоположником эволюционной или </w:t>
      </w:r>
      <w:proofErr w:type="spellStart"/>
      <w:r>
        <w:rPr>
          <w:lang w:val="ru-RU"/>
        </w:rPr>
        <w:t>биоэпистемологии</w:t>
      </w:r>
      <w:proofErr w:type="spellEnd"/>
      <w:r>
        <w:rPr>
          <w:lang w:val="ru-RU"/>
        </w:rPr>
        <w:t>.</w:t>
      </w:r>
      <w:r w:rsidRPr="007E1B8B">
        <w:rPr>
          <w:lang w:val="ru-RU"/>
        </w:rPr>
        <w:t xml:space="preserve"> </w:t>
      </w:r>
      <w:r>
        <w:rPr>
          <w:lang w:val="ru-RU"/>
        </w:rPr>
        <w:t xml:space="preserve">В отличие от гносеологии, </w:t>
      </w:r>
      <w:proofErr w:type="spellStart"/>
      <w:r>
        <w:rPr>
          <w:lang w:val="ru-RU"/>
        </w:rPr>
        <w:t>биоэпистемология</w:t>
      </w:r>
      <w:proofErr w:type="spellEnd"/>
      <w:r>
        <w:rPr>
          <w:lang w:val="ru-RU"/>
        </w:rPr>
        <w:t xml:space="preserve"> – это наука о познании вообще, включая животных.</w:t>
      </w:r>
    </w:p>
    <w:p w:rsidR="007E1B8B" w:rsidRDefault="007E1B8B" w:rsidP="007E1B8B">
      <w:pPr>
        <w:rPr>
          <w:lang w:val="ru-RU"/>
        </w:rPr>
      </w:pPr>
      <w:proofErr w:type="spellStart"/>
      <w:r>
        <w:rPr>
          <w:lang w:val="ru-RU"/>
        </w:rPr>
        <w:t>Эпистема</w:t>
      </w:r>
      <w:proofErr w:type="spellEnd"/>
      <w:r>
        <w:rPr>
          <w:lang w:val="ru-RU"/>
        </w:rPr>
        <w:t xml:space="preserve"> – познание в строгом смысле слова (а именно – научное).</w:t>
      </w:r>
    </w:p>
    <w:p w:rsidR="007E1B8B" w:rsidRDefault="007E1B8B" w:rsidP="007E1B8B">
      <w:pPr>
        <w:rPr>
          <w:lang w:val="ru-RU"/>
        </w:rPr>
      </w:pPr>
      <w:r>
        <w:rPr>
          <w:lang w:val="ru-RU"/>
        </w:rPr>
        <w:t>Свое обращение от механики к философии, точнее к теории познания, Мах объясняет задачей, которую поставил перед собой: не ввести в новую философию естествознание, а удалить старую, отжившую свою службу. Устранению подвергаются мнимые проблемы, среди которых две:</w:t>
      </w:r>
    </w:p>
    <w:p w:rsidR="007E1B8B" w:rsidRDefault="007E1B8B" w:rsidP="007E1B8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проблемы вещи в себе - внеопытное (ноумен – то, что </w:t>
      </w:r>
      <w:proofErr w:type="spellStart"/>
      <w:r>
        <w:rPr>
          <w:lang w:val="ru-RU"/>
        </w:rPr>
        <w:t>умопостигаемо</w:t>
      </w:r>
      <w:proofErr w:type="spellEnd"/>
      <w:r>
        <w:rPr>
          <w:lang w:val="ru-RU"/>
        </w:rPr>
        <w:t>)</w:t>
      </w:r>
    </w:p>
    <w:p w:rsidR="007E1B8B" w:rsidRDefault="007E1B8B" w:rsidP="007E1B8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Канту это мир в целом</w:t>
      </w:r>
    </w:p>
    <w:p w:rsidR="007E1B8B" w:rsidRDefault="007E1B8B" w:rsidP="007E1B8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Бог</w:t>
      </w:r>
    </w:p>
    <w:p w:rsidR="007E1B8B" w:rsidRDefault="007E1B8B" w:rsidP="007E1B8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душа</w:t>
      </w:r>
    </w:p>
    <w:p w:rsidR="007E1B8B" w:rsidRDefault="007E1B8B" w:rsidP="007E1B8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свобода воли</w:t>
      </w:r>
    </w:p>
    <w:p w:rsidR="007E1B8B" w:rsidRDefault="00D82C49" w:rsidP="007E1B8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Самопознание, я</w:t>
      </w:r>
    </w:p>
    <w:p w:rsidR="00D82C49" w:rsidRDefault="00D82C49" w:rsidP="00D82C49">
      <w:pPr>
        <w:pStyle w:val="ListParagraph"/>
        <w:rPr>
          <w:lang w:val="ru-RU"/>
        </w:rPr>
      </w:pPr>
      <w:r>
        <w:rPr>
          <w:lang w:val="ru-RU"/>
        </w:rPr>
        <w:t>По Маху вещь в себе и «я» - это фикции. Эти фикции образуют дуализм, ведущий к делению мира на внешний, физический ми</w:t>
      </w:r>
      <w:r w:rsidR="009E537A">
        <w:rPr>
          <w:lang w:val="ru-RU"/>
        </w:rPr>
        <w:t>р</w:t>
      </w:r>
      <w:r>
        <w:rPr>
          <w:lang w:val="ru-RU"/>
        </w:rPr>
        <w:t xml:space="preserve"> и внутренний, психологический мир.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C49" w:rsidRPr="009E537A" w:rsidTr="00D82C49">
        <w:tc>
          <w:tcPr>
            <w:tcW w:w="9345" w:type="dxa"/>
          </w:tcPr>
          <w:p w:rsidR="00D82C49" w:rsidRDefault="00D82C49" w:rsidP="00D82C4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паропа</w:t>
            </w:r>
            <w:proofErr w:type="spellEnd"/>
            <w:r>
              <w:rPr>
                <w:lang w:val="ru-RU"/>
              </w:rPr>
              <w:t xml:space="preserve">   </w:t>
            </w:r>
            <w:r w:rsidRPr="00D82C49">
              <w:rPr>
                <w:lang w:val="ru-RU"/>
              </w:rPr>
              <w:t xml:space="preserve">| </w:t>
            </w:r>
            <w:r>
              <w:rPr>
                <w:lang w:val="ru-RU"/>
              </w:rPr>
              <w:t>гнозия</w:t>
            </w:r>
          </w:p>
          <w:p w:rsidR="00D82C49" w:rsidRPr="00D82C49" w:rsidRDefault="00D82C49" w:rsidP="00D82C49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лицо          не узнаю</w:t>
            </w:r>
          </w:p>
        </w:tc>
      </w:tr>
    </w:tbl>
    <w:p w:rsidR="00D82C49" w:rsidRDefault="00D82C49" w:rsidP="00D82C4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2C49" w:rsidTr="00D82C49">
        <w:tc>
          <w:tcPr>
            <w:tcW w:w="9345" w:type="dxa"/>
          </w:tcPr>
          <w:p w:rsidR="00D82C49" w:rsidRPr="00D82C49" w:rsidRDefault="00D82C49" w:rsidP="00D82C49">
            <w:pPr>
              <w:spacing w:before="120" w:after="120"/>
              <w:rPr>
                <w:lang w:val="ru-RU"/>
              </w:rPr>
            </w:pPr>
            <w:proofErr w:type="spellStart"/>
            <w:r>
              <w:rPr>
                <w:lang w:val="en-US"/>
              </w:rPr>
              <w:t>Diabolis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ru-RU"/>
              </w:rPr>
              <w:t>дьявол</w:t>
            </w:r>
          </w:p>
        </w:tc>
      </w:tr>
    </w:tbl>
    <w:p w:rsidR="00D82C49" w:rsidRDefault="00D82C49" w:rsidP="00D82C49">
      <w:pPr>
        <w:rPr>
          <w:lang w:val="ru-RU"/>
        </w:rPr>
      </w:pPr>
    </w:p>
    <w:p w:rsidR="00D82C49" w:rsidRDefault="00D82C49" w:rsidP="00D82C49">
      <w:pPr>
        <w:rPr>
          <w:lang w:val="ru-RU"/>
        </w:rPr>
      </w:pPr>
      <w:r>
        <w:rPr>
          <w:lang w:val="ru-RU"/>
        </w:rPr>
        <w:t>По Маху преодоление дуализма, который решает ******, а именно принципа разнообразия природы заключается в нахождении нейтральных однородных элементов – ощущений.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lastRenderedPageBreak/>
        <w:t xml:space="preserve">Физический </w:t>
      </w:r>
      <w:r w:rsidR="009E537A">
        <w:rPr>
          <w:lang w:val="ru-RU"/>
        </w:rPr>
        <w:t>(</w:t>
      </w:r>
      <w:r>
        <w:rPr>
          <w:lang w:val="ru-RU"/>
        </w:rPr>
        <w:t>внешний) объект – ощущения.</w:t>
      </w:r>
    </w:p>
    <w:p w:rsidR="00D82C49" w:rsidRDefault="009E537A" w:rsidP="00D82C49">
      <w:pPr>
        <w:rPr>
          <w:lang w:val="ru-RU"/>
        </w:rPr>
      </w:pPr>
      <w:r>
        <w:rPr>
          <w:lang w:val="ru-RU"/>
        </w:rPr>
        <w:t>Психологический (</w:t>
      </w:r>
      <w:bookmarkStart w:id="0" w:name="_GoBack"/>
      <w:bookmarkEnd w:id="0"/>
      <w:r w:rsidR="00D82C49">
        <w:rPr>
          <w:lang w:val="ru-RU"/>
        </w:rPr>
        <w:t>внутренний) субъективный.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>Ощущение – единственный, непосредственный истинный в физике.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 xml:space="preserve">Мах отказывается от построения мира на основе понятий, абстракций, а рассматривает мир, как связь ощущений. Отсюда его книга механика не вещи тела, а цвета, </w:t>
      </w:r>
      <w:proofErr w:type="gramStart"/>
      <w:r>
        <w:rPr>
          <w:lang w:val="ru-RU"/>
        </w:rPr>
        <w:t>тоны ,</w:t>
      </w:r>
      <w:proofErr w:type="gramEnd"/>
      <w:r>
        <w:rPr>
          <w:lang w:val="ru-RU"/>
        </w:rPr>
        <w:t xml:space="preserve"> давления, пространства, времени, то, что обычно зовем ощущениями – суть настоящие объекты мира.</w:t>
      </w:r>
    </w:p>
    <w:p w:rsidR="00D82C49" w:rsidRDefault="00D82C49" w:rsidP="00D82C49">
      <w:pPr>
        <w:rPr>
          <w:lang w:val="ru-RU"/>
        </w:rPr>
      </w:pPr>
      <w:r>
        <w:rPr>
          <w:lang w:val="ru-RU"/>
        </w:rPr>
        <w:t>Мо Маху ощущения – не субъективные явления, а реальные. На этой основе он совместно с химиком Освальдом отрицает существование атомов.</w:t>
      </w:r>
    </w:p>
    <w:p w:rsidR="00D82C49" w:rsidRDefault="00D225C8" w:rsidP="00D82C49">
      <w:pPr>
        <w:rPr>
          <w:lang w:val="ru-RU"/>
        </w:rPr>
      </w:pPr>
      <w:r>
        <w:rPr>
          <w:lang w:val="ru-RU"/>
        </w:rPr>
        <w:t>М. Бон: Мир-Ощущения-Ученый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Пространство и время = формы опыта.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априорные (из предшествующего) – мотив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апостериорные (из последующего) – поступок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? Что оценивать: мотивы или поступки?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По Маху познание – это становление взаимной зависимости между явлениями.</w:t>
      </w:r>
    </w:p>
    <w:p w:rsidR="00D225C8" w:rsidRDefault="00D225C8" w:rsidP="00D82C49">
      <w:pPr>
        <w:rPr>
          <w:lang w:val="ru-RU"/>
        </w:rPr>
      </w:pPr>
      <w:r>
        <w:rPr>
          <w:lang w:val="ru-RU"/>
        </w:rPr>
        <w:t>Черты теории познания Маха:</w:t>
      </w:r>
    </w:p>
    <w:p w:rsidR="00D225C8" w:rsidRDefault="00D225C8" w:rsidP="00D225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Функционализм ставит понятие </w:t>
      </w:r>
      <w:r>
        <w:rPr>
          <w:lang w:val="en-US"/>
        </w:rPr>
        <w:t>f</w:t>
      </w:r>
      <w:r w:rsidRPr="00D225C8">
        <w:rPr>
          <w:lang w:val="ru-RU"/>
        </w:rPr>
        <w:t>(</w:t>
      </w:r>
      <w:r>
        <w:rPr>
          <w:lang w:val="en-US"/>
        </w:rPr>
        <w:t>x</w:t>
      </w:r>
      <w:r w:rsidRPr="00D225C8">
        <w:rPr>
          <w:lang w:val="ru-RU"/>
        </w:rPr>
        <w:t xml:space="preserve">) </w:t>
      </w:r>
      <w:r>
        <w:rPr>
          <w:lang w:val="ru-RU"/>
        </w:rPr>
        <w:t>как точное во главу теории познания</w:t>
      </w:r>
    </w:p>
    <w:p w:rsidR="00D225C8" w:rsidRDefault="00D225C8" w:rsidP="00D225C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Дескриптивизм</w:t>
      </w:r>
      <w:proofErr w:type="spellEnd"/>
      <w:r>
        <w:rPr>
          <w:lang w:val="ru-RU"/>
        </w:rPr>
        <w:t xml:space="preserve"> – законы науки – это описание зависимостей явления природы.</w:t>
      </w:r>
    </w:p>
    <w:p w:rsidR="00D225C8" w:rsidRPr="00D225C8" w:rsidRDefault="00D225C8" w:rsidP="00D225C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экономии мышления связан с идеей полезной работы, а также с устранением того, что выходит за рамки явлений, или, по Маху, на каждое восприятие необходимо затрачивать столько сил, сколько необходимо.</w:t>
      </w:r>
    </w:p>
    <w:sectPr w:rsidR="00D225C8" w:rsidRPr="00D225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714"/>
    <w:multiLevelType w:val="hybridMultilevel"/>
    <w:tmpl w:val="C6F2BD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2F60"/>
    <w:multiLevelType w:val="hybridMultilevel"/>
    <w:tmpl w:val="24AEA8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8B"/>
    <w:rsid w:val="00075176"/>
    <w:rsid w:val="007E1B8B"/>
    <w:rsid w:val="009E537A"/>
    <w:rsid w:val="00B24DCD"/>
    <w:rsid w:val="00CE7138"/>
    <w:rsid w:val="00D13BCB"/>
    <w:rsid w:val="00D225C8"/>
    <w:rsid w:val="00D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F9D4-740F-4652-B8EA-D84AED71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B8B"/>
  </w:style>
  <w:style w:type="paragraph" w:styleId="Heading1">
    <w:name w:val="heading 1"/>
    <w:basedOn w:val="Normal"/>
    <w:next w:val="Normal"/>
    <w:link w:val="Heading1Char"/>
    <w:uiPriority w:val="9"/>
    <w:qFormat/>
    <w:rsid w:val="007E1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B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B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B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B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B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B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B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B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B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B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B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B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B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B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B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B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B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1B8B"/>
    <w:rPr>
      <w:b/>
      <w:bCs/>
    </w:rPr>
  </w:style>
  <w:style w:type="character" w:styleId="Emphasis">
    <w:name w:val="Emphasis"/>
    <w:basedOn w:val="DefaultParagraphFont"/>
    <w:uiPriority w:val="20"/>
    <w:qFormat/>
    <w:rsid w:val="007E1B8B"/>
    <w:rPr>
      <w:i/>
      <w:iCs/>
    </w:rPr>
  </w:style>
  <w:style w:type="paragraph" w:styleId="NoSpacing">
    <w:name w:val="No Spacing"/>
    <w:uiPriority w:val="1"/>
    <w:qFormat/>
    <w:rsid w:val="007E1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B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B8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B8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B8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E1B8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1B8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E1B8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1B8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1B8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B8B"/>
    <w:pPr>
      <w:outlineLvl w:val="9"/>
    </w:pPr>
  </w:style>
  <w:style w:type="paragraph" w:styleId="ListParagraph">
    <w:name w:val="List Paragraph"/>
    <w:basedOn w:val="Normal"/>
    <w:uiPriority w:val="34"/>
    <w:qFormat/>
    <w:rsid w:val="007E1B8B"/>
    <w:pPr>
      <w:ind w:left="720"/>
      <w:contextualSpacing/>
    </w:pPr>
  </w:style>
  <w:style w:type="table" w:styleId="TableGrid">
    <w:name w:val="Table Grid"/>
    <w:basedOn w:val="TableNormal"/>
    <w:uiPriority w:val="39"/>
    <w:rsid w:val="00D8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2016-04-30T16:17:00Z</dcterms:created>
  <dcterms:modified xsi:type="dcterms:W3CDTF">2016-06-07T16:55:00Z</dcterms:modified>
</cp:coreProperties>
</file>