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138" w:rsidRDefault="00495795" w:rsidP="00495795">
      <w:pPr>
        <w:pStyle w:val="Title"/>
        <w:rPr>
          <w:lang w:val="ru-RU"/>
        </w:rPr>
      </w:pPr>
      <w:r>
        <w:rPr>
          <w:lang w:val="ru-RU"/>
        </w:rPr>
        <w:t>7. Построение научного познания о неокантианстве</w:t>
      </w:r>
    </w:p>
    <w:p w:rsidR="00495795" w:rsidRDefault="00495795" w:rsidP="00495795">
      <w:pPr>
        <w:rPr>
          <w:lang w:val="ru-RU"/>
        </w:rPr>
      </w:pPr>
      <w:r>
        <w:rPr>
          <w:lang w:val="ru-RU"/>
        </w:rPr>
        <w:t xml:space="preserve">В широком слове – это </w:t>
      </w:r>
      <w:proofErr w:type="spellStart"/>
      <w:r>
        <w:rPr>
          <w:lang w:val="ru-RU"/>
        </w:rPr>
        <w:t>неолиния</w:t>
      </w:r>
      <w:proofErr w:type="spellEnd"/>
      <w:r>
        <w:rPr>
          <w:lang w:val="ru-RU"/>
        </w:rPr>
        <w:t xml:space="preserve"> немецкой классической философии.</w:t>
      </w:r>
    </w:p>
    <w:p w:rsidR="00495795" w:rsidRDefault="00495795" w:rsidP="00495795">
      <w:pPr>
        <w:rPr>
          <w:lang w:val="ru-RU"/>
        </w:rPr>
      </w:pPr>
      <w:r>
        <w:rPr>
          <w:lang w:val="ru-RU"/>
        </w:rPr>
        <w:t>Кант (=Коперник) – Фихте – Шеллинг – Гегель</w:t>
      </w:r>
    </w:p>
    <w:p w:rsidR="00495795" w:rsidRDefault="00495795" w:rsidP="00495795">
      <w:pPr>
        <w:rPr>
          <w:lang w:val="ru-RU"/>
        </w:rPr>
      </w:pPr>
      <w:r>
        <w:rPr>
          <w:lang w:val="ru-RU"/>
        </w:rPr>
        <w:t>В узком смысле неокантианство – это движение, ставящее целью разрешить задачи</w:t>
      </w:r>
      <w:r w:rsidR="00654349">
        <w:rPr>
          <w:lang w:val="ru-RU"/>
        </w:rPr>
        <w:t>,</w:t>
      </w:r>
      <w:r>
        <w:rPr>
          <w:lang w:val="ru-RU"/>
        </w:rPr>
        <w:t xml:space="preserve"> поставленные Кантом, но не решенные в его учении. С формальной точки зрения неокантианство берет начало с девиза Отто </w:t>
      </w:r>
      <w:proofErr w:type="spellStart"/>
      <w:r>
        <w:rPr>
          <w:lang w:val="ru-RU"/>
        </w:rPr>
        <w:t>Либмана</w:t>
      </w:r>
      <w:proofErr w:type="spellEnd"/>
      <w:r>
        <w:rPr>
          <w:lang w:val="ru-RU"/>
        </w:rPr>
        <w:t xml:space="preserve"> «назад к Канту!», высказанного в работе «Кант и эпигоны» (Кант и последователи).</w:t>
      </w:r>
    </w:p>
    <w:p w:rsidR="00495795" w:rsidRDefault="00495795" w:rsidP="00495795">
      <w:pPr>
        <w:rPr>
          <w:lang w:val="ru-RU"/>
        </w:rPr>
      </w:pPr>
      <w:r>
        <w:rPr>
          <w:lang w:val="ru-RU"/>
        </w:rPr>
        <w:t xml:space="preserve"> В целом неокантианство ставит две проблемы дуализма, которые требуют разрешения.</w:t>
      </w:r>
    </w:p>
    <w:p w:rsidR="00495795" w:rsidRDefault="00495795" w:rsidP="0049579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Дуализм между материей познания и формальными характеристиками вещей </w:t>
      </w:r>
      <w:r w:rsidR="00654349">
        <w:rPr>
          <w:lang w:val="ru-RU"/>
        </w:rPr>
        <w:t>в</w:t>
      </w:r>
      <w:r>
        <w:rPr>
          <w:lang w:val="ru-RU"/>
        </w:rPr>
        <w:t xml:space="preserve"> себе (за рамками опыта)</w:t>
      </w:r>
    </w:p>
    <w:p w:rsidR="00495795" w:rsidRDefault="00495795" w:rsidP="00B41B2E">
      <w:pPr>
        <w:pStyle w:val="ListParagraph"/>
        <w:rPr>
          <w:lang w:val="ru-RU"/>
        </w:rPr>
      </w:pPr>
      <w:r>
        <w:rPr>
          <w:lang w:val="ru-RU"/>
        </w:rPr>
        <w:t xml:space="preserve">Вещь </w:t>
      </w:r>
      <w:r w:rsidR="00654349">
        <w:rPr>
          <w:lang w:val="ru-RU"/>
        </w:rPr>
        <w:t>в</w:t>
      </w:r>
      <w:r>
        <w:rPr>
          <w:lang w:val="ru-RU"/>
        </w:rPr>
        <w:t xml:space="preserve"> себе – непознаваемы, но мыслимы:</w:t>
      </w:r>
    </w:p>
    <w:p w:rsidR="00495795" w:rsidRDefault="00495795" w:rsidP="00495795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Бог</w:t>
      </w:r>
    </w:p>
    <w:p w:rsidR="00495795" w:rsidRDefault="00495795" w:rsidP="00495795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Мир в целом</w:t>
      </w:r>
    </w:p>
    <w:p w:rsidR="00495795" w:rsidRDefault="00495795" w:rsidP="00495795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Свобода</w:t>
      </w:r>
    </w:p>
    <w:p w:rsidR="00495795" w:rsidRDefault="00495795" w:rsidP="00495795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Душа</w:t>
      </w:r>
    </w:p>
    <w:p w:rsidR="00495795" w:rsidRDefault="00B41B2E" w:rsidP="00B41B2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Дуализм между априорностью восприятия и спонтанностью мышления.</w:t>
      </w:r>
    </w:p>
    <w:p w:rsidR="00B41B2E" w:rsidRDefault="00B41B2E" w:rsidP="00B41B2E">
      <w:pPr>
        <w:rPr>
          <w:lang w:val="ru-RU"/>
        </w:rPr>
      </w:pPr>
      <w:r>
        <w:rPr>
          <w:lang w:val="ru-RU"/>
        </w:rPr>
        <w:t>Не</w:t>
      </w:r>
      <w:r w:rsidRPr="00B41B2E">
        <w:rPr>
          <w:lang w:val="ru-RU"/>
        </w:rPr>
        <w:t xml:space="preserve">окантианство делится на две </w:t>
      </w:r>
      <w:r w:rsidR="00654349" w:rsidRPr="00B41B2E">
        <w:rPr>
          <w:lang w:val="ru-RU"/>
        </w:rPr>
        <w:t>школы</w:t>
      </w:r>
    </w:p>
    <w:p w:rsidR="00B41B2E" w:rsidRDefault="00B4248F" w:rsidP="00B41B2E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Марбург</w:t>
      </w:r>
      <w:r w:rsidR="00B41B2E">
        <w:rPr>
          <w:lang w:val="ru-RU"/>
        </w:rPr>
        <w:t>ская</w:t>
      </w:r>
      <w:proofErr w:type="spellEnd"/>
      <w:r w:rsidR="00B41B2E">
        <w:rPr>
          <w:lang w:val="ru-RU"/>
        </w:rPr>
        <w:t xml:space="preserve"> – северная</w:t>
      </w:r>
    </w:p>
    <w:p w:rsidR="00B41B2E" w:rsidRDefault="00B41B2E" w:rsidP="00B41B2E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Баденская</w:t>
      </w:r>
      <w:proofErr w:type="spellEnd"/>
      <w:r>
        <w:rPr>
          <w:lang w:val="ru-RU"/>
        </w:rPr>
        <w:t xml:space="preserve"> – южная</w:t>
      </w:r>
    </w:p>
    <w:p w:rsidR="00B41B2E" w:rsidRDefault="00B41B2E" w:rsidP="00B41B2E">
      <w:pPr>
        <w:rPr>
          <w:lang w:val="ru-RU"/>
        </w:rPr>
      </w:pPr>
      <w:r>
        <w:rPr>
          <w:lang w:val="ru-RU"/>
        </w:rPr>
        <w:t>Общим является</w:t>
      </w:r>
    </w:p>
    <w:p w:rsidR="00B41B2E" w:rsidRDefault="00B41B2E" w:rsidP="00B41B2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Понимание философии как метода или деятельности, а именно критического или трансцендентального метода, который суммируется в вопросе «Как возможно?»</w:t>
      </w:r>
    </w:p>
    <w:p w:rsidR="00B41B2E" w:rsidRDefault="00B41B2E" w:rsidP="00B41B2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Идея научности или обоснования внутреннего систематического единства научного знания.</w:t>
      </w:r>
    </w:p>
    <w:p w:rsidR="00B41B2E" w:rsidRDefault="00B41B2E" w:rsidP="00B41B2E">
      <w:pPr>
        <w:pStyle w:val="ListParagraph"/>
        <w:rPr>
          <w:lang w:val="ru-RU"/>
        </w:rPr>
      </w:pPr>
      <w:r>
        <w:rPr>
          <w:lang w:val="ru-RU"/>
        </w:rPr>
        <w:t>Кант ставил вопрос «Как возможна наука?» - важна идея в науке</w:t>
      </w:r>
    </w:p>
    <w:p w:rsidR="00B41B2E" w:rsidRDefault="00B41B2E" w:rsidP="00B41B2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Познание основывается не на понятии данного, а на понятии проблемы или задачи</w:t>
      </w:r>
    </w:p>
    <w:p w:rsidR="00B41B2E" w:rsidRDefault="00B41B2E" w:rsidP="00B41B2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Отрицание психологизма в познании, утверждение логики познания</w:t>
      </w:r>
    </w:p>
    <w:p w:rsidR="00B41B2E" w:rsidRDefault="00B41B2E" w:rsidP="00B41B2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Принцип бесконечности процесса познания и социальных реформ</w:t>
      </w:r>
    </w:p>
    <w:p w:rsidR="00B41B2E" w:rsidRPr="00EA5403" w:rsidRDefault="00B41B2E" w:rsidP="00EA5403">
      <w:pPr>
        <w:pStyle w:val="Heading1"/>
        <w:rPr>
          <w:lang w:val="ru-RU"/>
        </w:rPr>
      </w:pPr>
      <w:proofErr w:type="spellStart"/>
      <w:r w:rsidRPr="00EA5403">
        <w:rPr>
          <w:lang w:val="ru-RU"/>
        </w:rPr>
        <w:t>Марбур</w:t>
      </w:r>
      <w:r w:rsidR="00B4248F">
        <w:rPr>
          <w:lang w:val="ru-RU"/>
        </w:rPr>
        <w:t>г</w:t>
      </w:r>
      <w:r w:rsidRPr="00EA5403">
        <w:rPr>
          <w:lang w:val="ru-RU"/>
        </w:rPr>
        <w:t>ская</w:t>
      </w:r>
      <w:proofErr w:type="spellEnd"/>
      <w:r w:rsidRPr="00EA5403">
        <w:rPr>
          <w:lang w:val="ru-RU"/>
        </w:rPr>
        <w:t xml:space="preserve"> школа.</w:t>
      </w:r>
    </w:p>
    <w:p w:rsidR="00B41B2E" w:rsidRDefault="00B41B2E" w:rsidP="00B41B2E">
      <w:pPr>
        <w:rPr>
          <w:lang w:val="ru-RU"/>
        </w:rPr>
      </w:pPr>
      <w:r>
        <w:rPr>
          <w:lang w:val="ru-RU"/>
        </w:rPr>
        <w:t xml:space="preserve">Основоложники6 </w:t>
      </w:r>
      <w:proofErr w:type="spellStart"/>
      <w:r>
        <w:rPr>
          <w:lang w:val="ru-RU"/>
        </w:rPr>
        <w:t>Коген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Натроп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Кроникер</w:t>
      </w:r>
      <w:proofErr w:type="spellEnd"/>
      <w:r>
        <w:rPr>
          <w:lang w:val="ru-RU"/>
        </w:rPr>
        <w:t>.</w:t>
      </w:r>
    </w:p>
    <w:p w:rsidR="00B41B2E" w:rsidRDefault="00B41B2E" w:rsidP="00B41B2E">
      <w:pPr>
        <w:rPr>
          <w:lang w:val="ru-RU"/>
        </w:rPr>
      </w:pPr>
      <w:r>
        <w:rPr>
          <w:lang w:val="ru-RU"/>
        </w:rPr>
        <w:t xml:space="preserve">По </w:t>
      </w:r>
      <w:proofErr w:type="spellStart"/>
      <w:r>
        <w:rPr>
          <w:lang w:val="ru-RU"/>
        </w:rPr>
        <w:t>Когену</w:t>
      </w:r>
      <w:proofErr w:type="spellEnd"/>
      <w:r>
        <w:rPr>
          <w:lang w:val="ru-RU"/>
        </w:rPr>
        <w:t xml:space="preserve"> в учении Канта сохранилось два предрассудка.</w:t>
      </w:r>
    </w:p>
    <w:p w:rsidR="00B41B2E" w:rsidRDefault="00B41B2E" w:rsidP="00B41B2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Догматический, допускающий вещи в себе.</w:t>
      </w:r>
    </w:p>
    <w:p w:rsidR="00B41B2E" w:rsidRDefault="00B41B2E" w:rsidP="00B41B2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Сенсуалистический, допускающий понятие способностей, субъекты познания.</w:t>
      </w:r>
    </w:p>
    <w:p w:rsidR="00B41B2E" w:rsidRDefault="00B41B2E" w:rsidP="00B41B2E">
      <w:pPr>
        <w:rPr>
          <w:lang w:val="ru-RU"/>
        </w:rPr>
      </w:pPr>
      <w:r>
        <w:rPr>
          <w:lang w:val="ru-RU"/>
        </w:rPr>
        <w:lastRenderedPageBreak/>
        <w:t xml:space="preserve">По </w:t>
      </w:r>
      <w:proofErr w:type="spellStart"/>
      <w:r>
        <w:rPr>
          <w:lang w:val="ru-RU"/>
        </w:rPr>
        <w:t>Когену</w:t>
      </w:r>
      <w:proofErr w:type="spellEnd"/>
      <w:r>
        <w:rPr>
          <w:lang w:val="ru-RU"/>
        </w:rPr>
        <w:t xml:space="preserve"> преодоление этих предрассудков связано с последовательным проведением </w:t>
      </w:r>
      <w:r w:rsidR="00AB3938">
        <w:rPr>
          <w:lang w:val="ru-RU"/>
        </w:rPr>
        <w:t>трансцендентального</w:t>
      </w:r>
      <w:r>
        <w:rPr>
          <w:lang w:val="ru-RU"/>
        </w:rPr>
        <w:t xml:space="preserve"> метода с целью достижения науки</w:t>
      </w:r>
      <w:r w:rsidR="00AB3938">
        <w:rPr>
          <w:lang w:val="ru-RU"/>
        </w:rPr>
        <w:t>. И</w:t>
      </w:r>
      <w:r>
        <w:rPr>
          <w:lang w:val="ru-RU"/>
        </w:rPr>
        <w:t xml:space="preserve">деей науки понимается строгое и чистое научное познание, примером которого является математика. За начало познания принимается чистая мысль, которая тождественна с понятием истинного знания. Познание имеет </w:t>
      </w:r>
      <w:r w:rsidR="00AB3938">
        <w:rPr>
          <w:lang w:val="ru-RU"/>
        </w:rPr>
        <w:t>не прекращаемый</w:t>
      </w:r>
      <w:r>
        <w:rPr>
          <w:lang w:val="ru-RU"/>
        </w:rPr>
        <w:t xml:space="preserve"> процесс</w:t>
      </w:r>
      <w:r w:rsidR="00AB3938">
        <w:rPr>
          <w:lang w:val="ru-RU"/>
        </w:rPr>
        <w:t>,</w:t>
      </w:r>
      <w:r>
        <w:rPr>
          <w:lang w:val="ru-RU"/>
        </w:rPr>
        <w:t xml:space="preserve"> в котором нет ничего готового или </w:t>
      </w:r>
      <w:r w:rsidR="00AB3938">
        <w:rPr>
          <w:lang w:val="ru-RU"/>
        </w:rPr>
        <w:t>заранее</w:t>
      </w:r>
      <w:r>
        <w:rPr>
          <w:lang w:val="ru-RU"/>
        </w:rPr>
        <w:t xml:space="preserve"> данного. Познание создает свое содержание. Логика чистого </w:t>
      </w:r>
      <w:r w:rsidR="00AB3938">
        <w:rPr>
          <w:lang w:val="ru-RU"/>
        </w:rPr>
        <w:t>познания</w:t>
      </w:r>
      <w:r>
        <w:rPr>
          <w:lang w:val="ru-RU"/>
        </w:rPr>
        <w:t xml:space="preserve"> – это порождения чистого значения, как бы из ничего. Для объяснения</w:t>
      </w:r>
      <w:r w:rsidR="00F33398">
        <w:rPr>
          <w:lang w:val="ru-RU"/>
        </w:rPr>
        <w:t xml:space="preserve"> </w:t>
      </w:r>
      <w:r w:rsidR="00D33102">
        <w:rPr>
          <w:lang w:val="ru-RU"/>
        </w:rPr>
        <w:t>познания</w:t>
      </w:r>
      <w:r w:rsidR="00F33398">
        <w:rPr>
          <w:lang w:val="ru-RU"/>
        </w:rPr>
        <w:t xml:space="preserve"> Кант вводит </w:t>
      </w:r>
      <w:r w:rsidR="00D33102">
        <w:rPr>
          <w:lang w:val="ru-RU"/>
        </w:rPr>
        <w:t>понятие</w:t>
      </w:r>
      <w:r w:rsidR="00F33398">
        <w:rPr>
          <w:lang w:val="ru-RU"/>
        </w:rPr>
        <w:t xml:space="preserve"> бесконечно малой реальности по аналогии с понятием бесконечно малого восприятия Лейбница.</w:t>
      </w:r>
    </w:p>
    <w:p w:rsidR="00F33398" w:rsidRDefault="00AB3938" w:rsidP="00B41B2E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3619500" cy="2111375"/>
                <wp:effectExtent l="0" t="0" r="1905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Надпись 2"/>
                        <wps:cNvSpPr txBox="1"/>
                        <wps:spPr>
                          <a:xfrm>
                            <a:off x="35999" y="257175"/>
                            <a:ext cx="7207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938" w:rsidRPr="00AB3938" w:rsidRDefault="00AB393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Лейбниц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35999" y="1752600"/>
                            <a:ext cx="102997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938" w:rsidRPr="00AB3938" w:rsidRDefault="00AB393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наблюдаемое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2445824" y="866775"/>
                            <a:ext cx="117411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938" w:rsidRPr="00AB3938" w:rsidRDefault="00AB393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ненаблюдаемое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 flipV="1">
                            <a:off x="1140899" y="1019175"/>
                            <a:ext cx="1276350" cy="857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293299" y="1447800"/>
                            <a:ext cx="933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1940999" y="1524000"/>
                            <a:ext cx="68707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938" w:rsidRPr="00AB3938" w:rsidRDefault="00AB393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переход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474149" y="1028700"/>
                            <a:ext cx="9906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938" w:rsidRPr="00AB3938" w:rsidRDefault="00AB3938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непрерывная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1502849" y="1171575"/>
                            <a:ext cx="495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285pt;height:166.25pt;mso-position-horizontal-relative:char;mso-position-vertical-relative:line" coordsize="36195,21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195;height:2111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359;top:2571;width:7208;height:27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pp8QA&#10;AADaAAAADwAAAGRycy9kb3ducmV2LnhtbESPT2sCMRTE7wW/Q3iCl6LZepCyGkUFi0hb8Q/i8bF5&#10;bhY3L0sSdf32TaHQ4zAzv2Ems9bW4k4+VI4VvA0yEMSF0xWXCo6HVf8dRIjIGmvHpOBJAWbTzssE&#10;c+0evKP7PpYiQTjkqMDE2ORShsKQxTBwDXHyLs5bjEn6UmqPjwS3tRxm2UharDgtGGxoaai47m9W&#10;wdVsXrfZx9fiNFo//ffh5s7+86xUr9vOxyAitfE//NdeawVD+L2SboC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aafEAAAA2gAAAA8AAAAAAAAAAAAAAAAAmAIAAGRycy9k&#10;b3ducmV2LnhtbFBLBQYAAAAABAAEAPUAAACJAwAAAAA=&#10;" filled="f" stroked="f" strokeweight=".5pt">
                  <v:textbox>
                    <w:txbxContent>
                      <w:p w:rsidR="00AB3938" w:rsidRPr="00AB3938" w:rsidRDefault="00AB393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Лейбниц</w:t>
                        </w:r>
                      </w:p>
                    </w:txbxContent>
                  </v:textbox>
                </v:shape>
                <v:shape id="Надпись 3" o:spid="_x0000_s1029" type="#_x0000_t202" style="position:absolute;left:359;top:17526;width:10300;height:2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MPMQA&#10;AADaAAAADwAAAGRycy9kb3ducmV2LnhtbESP3WoCMRSE7wu+QzhCb4pm24L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zDzEAAAA2gAAAA8AAAAAAAAAAAAAAAAAmAIAAGRycy9k&#10;b3ducmV2LnhtbFBLBQYAAAAABAAEAPUAAACJAwAAAAA=&#10;" filled="f" stroked="f" strokeweight=".5pt">
                  <v:textbox>
                    <w:txbxContent>
                      <w:p w:rsidR="00AB3938" w:rsidRPr="00AB3938" w:rsidRDefault="00AB393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наблюдаемое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24458;top:8667;width:11741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AB3938" w:rsidRPr="00AB3938" w:rsidRDefault="00AB393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ненаблюдаемое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1" type="#_x0000_t32" style="position:absolute;left:11408;top:10191;width:12764;height:85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    <v:stroke endarrow="block" joinstyle="miter"/>
                </v:shape>
                <v:line id="Прямая соединительная линия 6" o:spid="_x0000_s1032" style="position:absolute;visibility:visible;mso-wrap-style:square" from="12932,14478" to="22267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<v:stroke joinstyle="miter"/>
                </v:line>
                <v:shape id="Надпись 7" o:spid="_x0000_s1033" type="#_x0000_t202" style="position:absolute;left:19409;top:15240;width:6871;height:24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<v:textbox>
                    <w:txbxContent>
                      <w:p w:rsidR="00AB3938" w:rsidRPr="00AB3938" w:rsidRDefault="00AB393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переход</w:t>
                        </w:r>
                      </w:p>
                    </w:txbxContent>
                  </v:textbox>
                </v:shape>
                <v:shape id="Надпись 8" o:spid="_x0000_s1034" type="#_x0000_t202" style="position:absolute;left:4741;top:10287;width:9906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:rsidR="00AB3938" w:rsidRPr="00AB3938" w:rsidRDefault="00AB3938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непрерывная</w:t>
                        </w:r>
                      </w:p>
                    </w:txbxContent>
                  </v:textbox>
                </v:shape>
                <v:shape id="Прямая со стрелкой 9" o:spid="_x0000_s1035" type="#_x0000_t32" style="position:absolute;left:15028;top:11715;width:4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B3186" w:rsidRDefault="00BB3186" w:rsidP="00B41B2E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2465509" cy="1438214"/>
                <wp:effectExtent l="0" t="266700" r="0" b="0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Надпись 11"/>
                        <wps:cNvSpPr txBox="1"/>
                        <wps:spPr>
                          <a:xfrm>
                            <a:off x="35999" y="504764"/>
                            <a:ext cx="101155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186" w:rsidRPr="00BB3186" w:rsidRDefault="00BB318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непонимание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1598099" y="495239"/>
                            <a:ext cx="86741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186" w:rsidRPr="00BB3186" w:rsidRDefault="00BB318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понимание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967348" y="1142939"/>
                            <a:ext cx="75184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186" w:rsidRPr="00BB3186" w:rsidRDefault="00BB318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озарение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1302824" y="-266761"/>
                            <a:ext cx="0" cy="13620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902774" y="876239"/>
                            <a:ext cx="816414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" o:spid="_x0000_s1036" editas="canvas" style="width:194.15pt;height:113.25pt;mso-position-horizontal-relative:char;mso-position-vertical-relative:line" coordsize="24650,14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">
                <v:shape id="_x0000_s1037" type="#_x0000_t75" style="position:absolute;width:24650;height:14376;visibility:visible;mso-wrap-style:square">
                  <v:fill o:detectmouseclick="t"/>
                  <v:path o:connecttype="none"/>
                </v:shape>
                <v:shape id="Надпись 11" o:spid="_x0000_s1038" type="#_x0000_t202" style="position:absolute;left:359;top:5047;width:10116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<v:textbox>
                    <w:txbxContent>
                      <w:p w:rsidR="00BB3186" w:rsidRPr="00BB3186" w:rsidRDefault="00BB318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непонимание</w:t>
                        </w:r>
                      </w:p>
                    </w:txbxContent>
                  </v:textbox>
                </v:shape>
                <v:shape id="Надпись 12" o:spid="_x0000_s1039" type="#_x0000_t202" style="position:absolute;left:15980;top:4952;width:8675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BB3186" w:rsidRPr="00BB3186" w:rsidRDefault="00BB318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понимание</w:t>
                        </w:r>
                      </w:p>
                    </w:txbxContent>
                  </v:textbox>
                </v:shape>
                <v:shape id="Надпись 13" o:spid="_x0000_s1040" type="#_x0000_t202" style="position:absolute;left:9673;top:11429;width:7518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BB3186" w:rsidRPr="00BB3186" w:rsidRDefault="00BB318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озарение</w:t>
                        </w:r>
                      </w:p>
                    </w:txbxContent>
                  </v:textbox>
                </v:shape>
                <v:line id="Прямая соединительная линия 14" o:spid="_x0000_s1041" style="position:absolute;visibility:visible;mso-wrap-style:square" from="13028,-2667" to="13028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Qe4cAAAADbAAAADwAAAGRycy9kb3ducmV2LnhtbERP3WrCMBS+H+wdwhnsbqaKiHSmRZzK&#10;dmn1Ac6aY1NsTrok1m5PvwiD3Z2P7/esytF2YiAfWscKppMMBHHtdMuNgtNx97IEESKyxs4xKfim&#10;AGXx+LDCXLsbH2ioYiNSCIccFZgY+1zKUBuyGCauJ07c2XmLMUHfSO3xlsJtJ2dZtpAWW04NBnva&#10;GKov1dUqqIyTg//cN9X5ZLYLvfxxXx9vSj0/jetXEJHG+C/+c7/rNH8O91/SAbL4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kHuHAAAAA2wAAAA8AAAAAAAAAAAAAAAAA&#10;oQIAAGRycy9kb3ducmV2LnhtbFBLBQYAAAAABAAEAPkAAACOAwAAAAA=&#10;" strokecolor="#5b9bd5 [3204]" strokeweight="2.25pt">
                  <v:stroke joinstyle="miter"/>
                </v:line>
                <v:shape id="Прямая со стрелкой 15" o:spid="_x0000_s1042" type="#_x0000_t32" style="position:absolute;left:9027;top:8762;width:81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SY0MEAAADbAAAADwAAAGRycy9kb3ducmV2LnhtbERPS2vCQBC+F/oflil4KXVjwSBpNqEY&#10;Cx5tWvE6ZCcPmp2N2dXEf+8WCr3Nx/ecNJ9NL640us6ygtUyAkFcWd1xo+D76+NlA8J5ZI29ZVJw&#10;Iwd59viQYqLtxJ90LX0jQgi7BBW03g+JlK5qyaBb2oE4cLUdDfoAx0bqEacQbnr5GkWxNNhxaGhx&#10;oG1L1U95MQoKenayP0dHOu3iU12vDkUpG6UWT/P7GwhPs/8X/7n3Osxfw+8v4QCZ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tJjQwQAAANsAAAAPAAAAAAAAAAAAAAAA&#10;AKECAABkcnMvZG93bnJldi54bWxQSwUGAAAAAAQABAD5AAAAjwMAAAAA&#10;" strokecolor="#5b9bd5 [3204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C7D75" w:rsidRDefault="001C7D75" w:rsidP="00B41B2E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4426790" cy="2858457"/>
                <wp:effectExtent l="0" t="0" r="0" b="0"/>
                <wp:docPr id="16" name="Полотно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Надпись 17"/>
                        <wps:cNvSpPr txBox="1"/>
                        <wps:spPr>
                          <a:xfrm>
                            <a:off x="457200" y="2057569"/>
                            <a:ext cx="1405890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7D75" w:rsidRDefault="001C7D75" w:rsidP="001C7D75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 воспринимаемое</w:t>
                              </w:r>
                            </w:p>
                            <w:p w:rsidR="001C7D75" w:rsidRPr="001C7D75" w:rsidRDefault="001C7D75" w:rsidP="001C7D75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неосознаваемое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2952750" y="640250"/>
                            <a:ext cx="1457325" cy="6934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7D75" w:rsidRPr="001C7D75" w:rsidRDefault="001C7D7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воспринимаемое к осознаваемому, непрерывно, гл</w:t>
                              </w:r>
                              <w:r w:rsidR="00D33102">
                                <w:rPr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lang w:val="ru-RU"/>
                                </w:rPr>
                                <w:t>дко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Дуга 19"/>
                        <wps:cNvSpPr/>
                        <wps:spPr>
                          <a:xfrm rot="5400000">
                            <a:off x="385762" y="-366543"/>
                            <a:ext cx="1904999" cy="2638426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 rot="19295794">
                            <a:off x="1718881" y="1314619"/>
                            <a:ext cx="93091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7D75" w:rsidRPr="001C7D75" w:rsidRDefault="001C7D7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непрерывно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6" o:spid="_x0000_s1043" editas="canvas" style="width:348.55pt;height:225.1pt;mso-position-horizontal-relative:char;mso-position-vertical-relative:line" coordsize="44265,28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4" type="#_x0000_t75" style="position:absolute;width:44265;height:2858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7" o:spid="_x0000_s1045" type="#_x0000_t202" style="position:absolute;left:4572;top:20575;width:14058;height:4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+JkMEA&#10;AADbAAAADwAAAGRycy9kb3ducmV2LnhtbERP24rCMBB9F/yHMIJvmqroSjWKiIIgyHoBfRyb6QWb&#10;SWmidv9+Iyzs2xzOdebLxpTiRbUrLCsY9CMQxInVBWcKLudtbwrCeWSNpWVS8EMOlot2a46xtm8+&#10;0uvkMxFC2MWoIPe+iqV0SU4GXd9WxIFLbW3QB1hnUtf4DuGmlMMomkiDBYeGHCta55Q8Tk+j4LCe&#10;2PHo3kzTzffeHrN0JG/jq1LdTrOagfDU+H/xn3unw/wv+PwSDp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PiZDBAAAA2wAAAA8AAAAAAAAAAAAAAAAAmAIAAGRycy9kb3du&#10;cmV2LnhtbFBLBQYAAAAABAAEAPUAAACGAwAAAAA=&#10;" fillcolor="white [3201]" strokeweight=".5pt">
                  <v:textbox>
                    <w:txbxContent>
                      <w:p w:rsidR="001C7D75" w:rsidRDefault="001C7D75" w:rsidP="001C7D75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 воспринимаемое</w:t>
                        </w:r>
                      </w:p>
                      <w:p w:rsidR="001C7D75" w:rsidRPr="001C7D75" w:rsidRDefault="001C7D75" w:rsidP="001C7D75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неосознаваемое</w:t>
                        </w:r>
                      </w:p>
                    </w:txbxContent>
                  </v:textbox>
                </v:shape>
                <v:shape id="Надпись 18" o:spid="_x0000_s1046" type="#_x0000_t202" style="position:absolute;left:29527;top:6402;width:14573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1C7D75" w:rsidRPr="001C7D75" w:rsidRDefault="001C7D7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воспринимаемое к осознаваемому, непрерывно, гл</w:t>
                        </w:r>
                        <w:r w:rsidR="00D33102">
                          <w:rPr>
                            <w:lang w:val="ru-RU"/>
                          </w:rPr>
                          <w:t>а</w:t>
                        </w:r>
                        <w:r>
                          <w:rPr>
                            <w:lang w:val="ru-RU"/>
                          </w:rPr>
                          <w:t>дко</w:t>
                        </w:r>
                      </w:p>
                    </w:txbxContent>
                  </v:textbox>
                </v:shape>
                <v:shape id="Дуга 19" o:spid="_x0000_s1047" style="position:absolute;left:3857;top:-3666;width:19050;height:26384;rotation:90;visibility:visible;mso-wrap-style:square;v-text-anchor:middle" coordsize="1904999,2638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5ZsAA&#10;AADbAAAADwAAAGRycy9kb3ducmV2LnhtbERP32vCMBB+H/g/hBN8m6lDxqzGIjLB1+nYXo/k0hab&#10;S9ukWv3rl8Fgb/fx/bxNMbpGXKkPtWcFi3kGglh7U3Op4PN8eH4DESKywcYzKbhTgGI7edpgbvyN&#10;P+h6iqVIIRxyVFDF2OZSBl2RwzD3LXHirO8dxgT7UpoebyncNfIly16lw5pTQ4Ut7SvSl9PgFIy6&#10;7b6W52zorP1+R/2weqitUrPpuFuDiDTGf/Gf+2jS/BX8/pIOkN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N5ZsAAAADbAAAADwAAAAAAAAAAAAAAAACYAgAAZHJzL2Rvd25y&#10;ZXYueG1sUEsFBgAAAAAEAAQA9QAAAIUDAAAAAA==&#10;" path="m952499,nsc1478550,,1904999,590632,1904999,1319213r-952499,c952500,879475,952499,439738,952499,xem952499,nfc1478550,,1904999,590632,1904999,1319213e" filled="f" strokecolor="#5b9bd5 [3204]" strokeweight=".5pt">
                  <v:stroke joinstyle="miter"/>
                  <v:path arrowok="t" o:connecttype="custom" o:connectlocs="952499,0;1904999,1319213" o:connectangles="0,0"/>
                </v:shape>
                <v:shape id="Надпись 20" o:spid="_x0000_s1048" type="#_x0000_t202" style="position:absolute;left:17188;top:13146;width:9309;height:2476;rotation:-2516807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nj8EA&#10;AADbAAAADwAAAGRycy9kb3ducmV2LnhtbERPTUvDQBC9C/6HZQQvYjfmIBK7LSJUvQSx2oO3ITtm&#10;F7OzITttU3+9cxA8Pt73cj2nwRxoKjGzg5tFBYa4yz5y7+DjfXN9B6YIsschMzk4UYH16vxsiY3P&#10;R36jw1Z6oyFcGnQQRMbG2tIFSlgWeSRW7itPCUXh1Fs/4VHD02Drqrq1CSNrQ8CRHgN139t9clC3&#10;m5/dPsjT565+jlfx1Pbtqzh3eTE/3IMRmuVf/Od+8erT9fpFf4Bd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CZ4/BAAAA2wAAAA8AAAAAAAAAAAAAAAAAmAIAAGRycy9kb3du&#10;cmV2LnhtbFBLBQYAAAAABAAEAPUAAACGAwAAAAA=&#10;" filled="f" stroked="f" strokeweight=".5pt">
                  <v:textbox>
                    <w:txbxContent>
                      <w:p w:rsidR="001C7D75" w:rsidRPr="001C7D75" w:rsidRDefault="001C7D7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непрерывно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C7D75" w:rsidRDefault="001C7D75" w:rsidP="00B41B2E">
      <w:pPr>
        <w:rPr>
          <w:lang w:val="ru-RU"/>
        </w:rPr>
      </w:pPr>
      <w:r>
        <w:rPr>
          <w:lang w:val="ru-RU"/>
        </w:rPr>
        <w:t>Здесь мы наблюдаем противопоставление дискретности и непрерывности.</w:t>
      </w:r>
    </w:p>
    <w:p w:rsidR="001C7D75" w:rsidRDefault="001C7D75" w:rsidP="00B41B2E">
      <w:pPr>
        <w:rPr>
          <w:lang w:val="ru-RU"/>
        </w:rPr>
      </w:pPr>
      <w:r>
        <w:rPr>
          <w:lang w:val="ru-RU"/>
        </w:rPr>
        <w:lastRenderedPageBreak/>
        <w:t>По Канту предмет познания – это не данное, а задача, проблема, под которой он понимает границу познания, теоретическую конструкцию.</w:t>
      </w:r>
    </w:p>
    <w:p w:rsidR="001C7D75" w:rsidRDefault="001C7D75" w:rsidP="00B41B2E">
      <w:pPr>
        <w:rPr>
          <w:lang w:val="ru-RU"/>
        </w:rPr>
      </w:pPr>
      <w:r>
        <w:rPr>
          <w:lang w:val="ru-RU"/>
        </w:rPr>
        <w:t>Здесь вещь в себе – это то, что не находится по ту сторону опыта, а является проблемой. Неокантианство делает упор на проблемный подход в познании – это было знаком эпох</w:t>
      </w:r>
      <w:r w:rsidR="00EA5403" w:rsidRPr="00EA5403">
        <w:rPr>
          <w:lang w:val="ru-RU"/>
        </w:rPr>
        <w:t>и</w:t>
      </w:r>
      <w:r>
        <w:rPr>
          <w:lang w:val="ru-RU"/>
        </w:rPr>
        <w:t>, например, Давит Гилберт в своем докладе на втором конгрессе мате</w:t>
      </w:r>
      <w:r w:rsidR="00EA5403">
        <w:rPr>
          <w:lang w:val="ru-RU"/>
        </w:rPr>
        <w:t>ма</w:t>
      </w:r>
      <w:r>
        <w:rPr>
          <w:lang w:val="ru-RU"/>
        </w:rPr>
        <w:t xml:space="preserve">тиков (1900 г.) под называнием «Математические проблемы» сформулировал 23 проблемы. По Гилберту творчество в математике связано </w:t>
      </w:r>
      <w:r w:rsidR="00EA5403">
        <w:rPr>
          <w:lang w:val="ru-RU"/>
        </w:rPr>
        <w:t>с пониманием проблем их решения. Он</w:t>
      </w:r>
      <w:r>
        <w:rPr>
          <w:lang w:val="ru-RU"/>
        </w:rPr>
        <w:t xml:space="preserve"> указывает результаты в науке и ее будущее. По Гилберту в математике девиз «</w:t>
      </w:r>
      <w:proofErr w:type="spellStart"/>
      <w:r>
        <w:rPr>
          <w:lang w:val="en-US"/>
        </w:rPr>
        <w:t>Ignoabimus</w:t>
      </w:r>
      <w:proofErr w:type="spellEnd"/>
      <w:r>
        <w:rPr>
          <w:lang w:val="ru-RU"/>
        </w:rPr>
        <w:t>»</w:t>
      </w:r>
      <w:r w:rsidR="00EA5403">
        <w:rPr>
          <w:lang w:val="ru-RU"/>
        </w:rPr>
        <w:t xml:space="preserve"> - не познаем! – агностицизм.</w:t>
      </w:r>
    </w:p>
    <w:p w:rsidR="00EA5403" w:rsidRDefault="00EA5403" w:rsidP="00B41B2E">
      <w:pPr>
        <w:rPr>
          <w:lang w:val="ru-RU"/>
        </w:rPr>
      </w:pPr>
      <w:r>
        <w:rPr>
          <w:lang w:val="ru-RU"/>
        </w:rPr>
        <w:t xml:space="preserve">Э. </w:t>
      </w:r>
      <w:proofErr w:type="spellStart"/>
      <w:r>
        <w:rPr>
          <w:lang w:val="ru-RU"/>
        </w:rPr>
        <w:t>Дюбуа</w:t>
      </w:r>
      <w:proofErr w:type="spellEnd"/>
      <w:r>
        <w:rPr>
          <w:lang w:val="ru-RU"/>
        </w:rPr>
        <w:t xml:space="preserve"> – Рейман говорит, что никто не знает, что такое сознание.</w:t>
      </w:r>
    </w:p>
    <w:p w:rsidR="00EA5403" w:rsidRDefault="00EA5403" w:rsidP="00B41B2E">
      <w:pPr>
        <w:rPr>
          <w:lang w:val="ru-RU"/>
        </w:rPr>
      </w:pPr>
      <w:r>
        <w:rPr>
          <w:lang w:val="ru-RU"/>
        </w:rPr>
        <w:t xml:space="preserve">А неокантианстве важнейшую роль играет понятие </w:t>
      </w:r>
      <w:r>
        <w:rPr>
          <w:lang w:val="en-US"/>
        </w:rPr>
        <w:t>f</w:t>
      </w:r>
      <w:r w:rsidRPr="00EA5403">
        <w:rPr>
          <w:lang w:val="ru-RU"/>
        </w:rPr>
        <w:t>(</w:t>
      </w:r>
      <w:r>
        <w:rPr>
          <w:lang w:val="en-US"/>
        </w:rPr>
        <w:t>x</w:t>
      </w:r>
      <w:r w:rsidRPr="00EA5403">
        <w:rPr>
          <w:lang w:val="ru-RU"/>
        </w:rPr>
        <w:t>)</w:t>
      </w:r>
      <w:r>
        <w:rPr>
          <w:lang w:val="ru-RU"/>
        </w:rPr>
        <w:t>, которая выражает зависимость элементов познания от его задач.</w:t>
      </w:r>
    </w:p>
    <w:p w:rsidR="00EA5403" w:rsidRDefault="00EA5403" w:rsidP="00B41B2E">
      <w:pPr>
        <w:rPr>
          <w:lang w:val="ru-RU"/>
        </w:rPr>
      </w:pPr>
      <w:r>
        <w:rPr>
          <w:lang w:val="ru-RU"/>
        </w:rPr>
        <w:t>Неокантианская школа разрабатывает концепцию этического социализма на основе идеи трудового общества, социального равенства и свободы. Социум – это не конкретное состояние общества, а тот идеал, к которому оно стремится. Отсюда эволюционный реформаторский характер общественного развития, что закрепилось в девизе Бернштейна «Цель ничто, движение – все!».</w:t>
      </w:r>
    </w:p>
    <w:p w:rsidR="00EA5403" w:rsidRDefault="00EA5403" w:rsidP="00EA5403">
      <w:pPr>
        <w:pStyle w:val="Heading1"/>
        <w:rPr>
          <w:lang w:val="ru-RU"/>
        </w:rPr>
      </w:pPr>
      <w:proofErr w:type="spellStart"/>
      <w:r>
        <w:rPr>
          <w:lang w:val="ru-RU"/>
        </w:rPr>
        <w:t>Б</w:t>
      </w:r>
      <w:r w:rsidR="00B4248F">
        <w:rPr>
          <w:lang w:val="ru-RU"/>
        </w:rPr>
        <w:t>а</w:t>
      </w:r>
      <w:r>
        <w:rPr>
          <w:lang w:val="ru-RU"/>
        </w:rPr>
        <w:t>денская</w:t>
      </w:r>
      <w:proofErr w:type="spellEnd"/>
      <w:r>
        <w:rPr>
          <w:lang w:val="ru-RU"/>
        </w:rPr>
        <w:t xml:space="preserve"> школа</w:t>
      </w:r>
    </w:p>
    <w:p w:rsidR="00341CEA" w:rsidRDefault="00341CEA" w:rsidP="00341CEA">
      <w:pPr>
        <w:rPr>
          <w:lang w:val="ru-RU"/>
        </w:rPr>
      </w:pPr>
      <w:r>
        <w:rPr>
          <w:lang w:val="ru-RU"/>
        </w:rPr>
        <w:t xml:space="preserve">В. </w:t>
      </w:r>
      <w:proofErr w:type="spellStart"/>
      <w:r>
        <w:rPr>
          <w:lang w:val="ru-RU"/>
        </w:rPr>
        <w:t>Виндельбанд</w:t>
      </w:r>
      <w:proofErr w:type="spellEnd"/>
      <w:r>
        <w:rPr>
          <w:lang w:val="ru-RU"/>
        </w:rPr>
        <w:t xml:space="preserve"> и Генрих </w:t>
      </w:r>
      <w:proofErr w:type="spellStart"/>
      <w:r>
        <w:rPr>
          <w:lang w:val="ru-RU"/>
        </w:rPr>
        <w:t>Рикхерт</w:t>
      </w:r>
      <w:proofErr w:type="spellEnd"/>
    </w:p>
    <w:p w:rsidR="00341CEA" w:rsidRDefault="00341CEA" w:rsidP="00341CEA">
      <w:pPr>
        <w:rPr>
          <w:lang w:val="ru-RU"/>
        </w:rPr>
      </w:pPr>
      <w:r>
        <w:rPr>
          <w:lang w:val="ru-RU"/>
        </w:rPr>
        <w:t xml:space="preserve">В этой школе понятие «мир в целом» - это единство действительности и ценностей (то, что имеет </w:t>
      </w:r>
      <w:r w:rsidR="00D33102">
        <w:rPr>
          <w:lang w:val="ru-RU"/>
        </w:rPr>
        <w:t>значения</w:t>
      </w:r>
      <w:bookmarkStart w:id="0" w:name="_GoBack"/>
      <w:bookmarkEnd w:id="0"/>
      <w:r>
        <w:rPr>
          <w:lang w:val="ru-RU"/>
        </w:rPr>
        <w:t xml:space="preserve"> для человека).</w:t>
      </w:r>
    </w:p>
    <w:p w:rsidR="00341CEA" w:rsidRDefault="00341CEA" w:rsidP="00341CEA">
      <w:pPr>
        <w:rPr>
          <w:lang w:val="ru-RU"/>
        </w:rPr>
      </w:pPr>
      <w:r>
        <w:rPr>
          <w:lang w:val="ru-RU"/>
        </w:rPr>
        <w:t xml:space="preserve">В этой школе ставится задача обосновать своеобразие гуманитарных наук в отличие от естественных. По </w:t>
      </w:r>
      <w:proofErr w:type="spellStart"/>
      <w:r>
        <w:rPr>
          <w:lang w:val="ru-RU"/>
        </w:rPr>
        <w:t>Виндельбан</w:t>
      </w:r>
      <w:r w:rsidR="006E522C">
        <w:rPr>
          <w:lang w:val="ru-RU"/>
        </w:rPr>
        <w:t>ду</w:t>
      </w:r>
      <w:proofErr w:type="spellEnd"/>
      <w:r w:rsidR="006E522C">
        <w:rPr>
          <w:lang w:val="ru-RU"/>
        </w:rPr>
        <w:t xml:space="preserve"> естественные науки являю</w:t>
      </w:r>
      <w:r>
        <w:rPr>
          <w:lang w:val="ru-RU"/>
        </w:rPr>
        <w:t xml:space="preserve">тся </w:t>
      </w:r>
      <w:proofErr w:type="spellStart"/>
      <w:r>
        <w:rPr>
          <w:lang w:val="ru-RU"/>
        </w:rPr>
        <w:t>номотетическим</w:t>
      </w:r>
      <w:proofErr w:type="spellEnd"/>
      <w:r>
        <w:rPr>
          <w:lang w:val="ru-RU"/>
        </w:rPr>
        <w:t xml:space="preserve">, устанавливающие законы, а гуманитарные </w:t>
      </w:r>
      <w:r w:rsidR="006E522C">
        <w:rPr>
          <w:lang w:val="ru-RU"/>
        </w:rPr>
        <w:t>–</w:t>
      </w:r>
      <w:r>
        <w:rPr>
          <w:lang w:val="ru-RU"/>
        </w:rPr>
        <w:t xml:space="preserve"> </w:t>
      </w:r>
      <w:r w:rsidR="006E522C">
        <w:rPr>
          <w:lang w:val="ru-RU"/>
        </w:rPr>
        <w:t>ид</w:t>
      </w:r>
      <w:r>
        <w:rPr>
          <w:lang w:val="ru-RU"/>
        </w:rPr>
        <w:t>еографическими</w:t>
      </w:r>
      <w:r w:rsidR="006E522C">
        <w:rPr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522C" w:rsidTr="006E522C">
        <w:tc>
          <w:tcPr>
            <w:tcW w:w="9345" w:type="dxa"/>
          </w:tcPr>
          <w:p w:rsidR="006E522C" w:rsidRPr="00341CEA" w:rsidRDefault="006E522C" w:rsidP="006E522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Идео</w:t>
            </w:r>
            <w:proofErr w:type="spellEnd"/>
            <w:r>
              <w:rPr>
                <w:lang w:val="ru-RU"/>
              </w:rPr>
              <w:t xml:space="preserve">                           </w:t>
            </w:r>
            <w:r>
              <w:rPr>
                <w:lang w:val="en-US"/>
              </w:rPr>
              <w:t>|</w:t>
            </w:r>
            <w:r>
              <w:rPr>
                <w:lang w:val="ru-RU"/>
              </w:rPr>
              <w:t xml:space="preserve">              графический</w:t>
            </w:r>
          </w:p>
          <w:p w:rsidR="006E522C" w:rsidRDefault="006E522C" w:rsidP="00341CEA">
            <w:pPr>
              <w:rPr>
                <w:lang w:val="ru-RU"/>
              </w:rPr>
            </w:pPr>
            <w:r>
              <w:rPr>
                <w:lang w:val="ru-RU"/>
              </w:rPr>
              <w:t>своеобразный                          пишу</w:t>
            </w:r>
          </w:p>
        </w:tc>
      </w:tr>
    </w:tbl>
    <w:p w:rsidR="006E522C" w:rsidRDefault="006E522C" w:rsidP="00341CEA">
      <w:pPr>
        <w:rPr>
          <w:lang w:val="ru-RU"/>
        </w:rPr>
      </w:pPr>
    </w:p>
    <w:p w:rsidR="006E522C" w:rsidRDefault="006E522C" w:rsidP="00341CEA">
      <w:pPr>
        <w:rPr>
          <w:lang w:val="ru-RU"/>
        </w:rPr>
      </w:pPr>
      <w:r>
        <w:rPr>
          <w:lang w:val="ru-RU"/>
        </w:rPr>
        <w:t xml:space="preserve">По </w:t>
      </w:r>
      <w:proofErr w:type="spellStart"/>
      <w:r>
        <w:rPr>
          <w:lang w:val="ru-RU"/>
        </w:rPr>
        <w:t>Рикхерту</w:t>
      </w:r>
      <w:proofErr w:type="spellEnd"/>
    </w:p>
    <w:p w:rsidR="006E522C" w:rsidRDefault="006E522C" w:rsidP="00341CEA">
      <w:pPr>
        <w:rPr>
          <w:lang w:val="ru-RU"/>
        </w:rPr>
      </w:pPr>
      <w:r>
        <w:rPr>
          <w:lang w:val="ru-RU"/>
        </w:rPr>
        <w:t>Естественные науки являются генерализирующими, т.е. подводящие явления под общие законы.</w:t>
      </w:r>
    </w:p>
    <w:p w:rsidR="006E522C" w:rsidRDefault="006E522C" w:rsidP="00341CEA">
      <w:pPr>
        <w:rPr>
          <w:lang w:val="ru-RU"/>
        </w:rPr>
      </w:pPr>
      <w:r>
        <w:rPr>
          <w:lang w:val="ru-RU"/>
        </w:rPr>
        <w:t xml:space="preserve">Гуманитарные науки являются индивидуализирующими, изучающими индивидуальные, неповторимые явления. Вопрос: как наука может быть индивидуальна? По </w:t>
      </w:r>
      <w:proofErr w:type="spellStart"/>
      <w:r>
        <w:rPr>
          <w:lang w:val="ru-RU"/>
        </w:rPr>
        <w:t>Рикхерту</w:t>
      </w:r>
      <w:proofErr w:type="spellEnd"/>
      <w:r>
        <w:rPr>
          <w:lang w:val="ru-RU"/>
        </w:rPr>
        <w:t xml:space="preserve"> здесь индивидуальное – это воплощение ценностей или того, что имеет отношение к ценностям. В науке – это истина, в этике – моральные нормы, в эстетике – прекрасное, в религии – святое (неприкосновенное).</w:t>
      </w:r>
    </w:p>
    <w:sectPr w:rsidR="006E522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7FA4"/>
    <w:multiLevelType w:val="hybridMultilevel"/>
    <w:tmpl w:val="E89A09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96E82"/>
    <w:multiLevelType w:val="hybridMultilevel"/>
    <w:tmpl w:val="C83C56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A7C04"/>
    <w:multiLevelType w:val="hybridMultilevel"/>
    <w:tmpl w:val="50A2C5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91911"/>
    <w:multiLevelType w:val="hybridMultilevel"/>
    <w:tmpl w:val="4BFA2F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95"/>
    <w:rsid w:val="00075176"/>
    <w:rsid w:val="001C7D75"/>
    <w:rsid w:val="00341CEA"/>
    <w:rsid w:val="00495795"/>
    <w:rsid w:val="00654349"/>
    <w:rsid w:val="006E522C"/>
    <w:rsid w:val="00AB3938"/>
    <w:rsid w:val="00B24DCD"/>
    <w:rsid w:val="00B41B2E"/>
    <w:rsid w:val="00B4248F"/>
    <w:rsid w:val="00BB3186"/>
    <w:rsid w:val="00CE7138"/>
    <w:rsid w:val="00D33102"/>
    <w:rsid w:val="00EA5403"/>
    <w:rsid w:val="00F3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BE39A-1F86-4AC1-82BB-DEDDF578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795"/>
  </w:style>
  <w:style w:type="paragraph" w:styleId="Heading1">
    <w:name w:val="heading 1"/>
    <w:basedOn w:val="Normal"/>
    <w:next w:val="Normal"/>
    <w:link w:val="Heading1Char"/>
    <w:uiPriority w:val="9"/>
    <w:qFormat/>
    <w:rsid w:val="004957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7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7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7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7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7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7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7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7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79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79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7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7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7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7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7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79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7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579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579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79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79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579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95795"/>
    <w:rPr>
      <w:b/>
      <w:bCs/>
    </w:rPr>
  </w:style>
  <w:style w:type="character" w:styleId="Emphasis">
    <w:name w:val="Emphasis"/>
    <w:basedOn w:val="DefaultParagraphFont"/>
    <w:uiPriority w:val="20"/>
    <w:qFormat/>
    <w:rsid w:val="00495795"/>
    <w:rPr>
      <w:i/>
      <w:iCs/>
    </w:rPr>
  </w:style>
  <w:style w:type="paragraph" w:styleId="NoSpacing">
    <w:name w:val="No Spacing"/>
    <w:uiPriority w:val="1"/>
    <w:qFormat/>
    <w:rsid w:val="004957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579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579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79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79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49579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9579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9579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9579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9579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795"/>
    <w:pPr>
      <w:outlineLvl w:val="9"/>
    </w:pPr>
  </w:style>
  <w:style w:type="paragraph" w:styleId="ListParagraph">
    <w:name w:val="List Paragraph"/>
    <w:basedOn w:val="Normal"/>
    <w:uiPriority w:val="34"/>
    <w:qFormat/>
    <w:rsid w:val="00495795"/>
    <w:pPr>
      <w:ind w:left="720"/>
      <w:contextualSpacing/>
    </w:pPr>
  </w:style>
  <w:style w:type="table" w:styleId="TableGrid">
    <w:name w:val="Table Grid"/>
    <w:basedOn w:val="TableNormal"/>
    <w:uiPriority w:val="39"/>
    <w:rsid w:val="006E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5</cp:revision>
  <dcterms:created xsi:type="dcterms:W3CDTF">2016-04-30T16:52:00Z</dcterms:created>
  <dcterms:modified xsi:type="dcterms:W3CDTF">2016-06-07T17:26:00Z</dcterms:modified>
</cp:coreProperties>
</file>