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64A" w:rsidRPr="00850BF5" w:rsidRDefault="00850BF5" w:rsidP="00514D20">
      <w:pPr>
        <w:jc w:val="center"/>
        <w:rPr>
          <w:rFonts w:ascii="Arial" w:hAnsi="Arial" w:cs="Arial"/>
          <w:b/>
          <w:sz w:val="24"/>
          <w:szCs w:val="24"/>
        </w:rPr>
      </w:pPr>
      <w:r w:rsidRPr="00850BF5">
        <w:rPr>
          <w:rFonts w:ascii="Arial" w:hAnsi="Arial" w:cs="Arial"/>
          <w:b/>
          <w:sz w:val="24"/>
          <w:szCs w:val="24"/>
        </w:rPr>
        <w:t>Контроль скидок в рознице</w:t>
      </w:r>
    </w:p>
    <w:p w:rsidR="00514D20" w:rsidRPr="00850BF5" w:rsidRDefault="00514D20" w:rsidP="00514D20">
      <w:pPr>
        <w:shd w:val="clear" w:color="auto" w:fill="FFFFFF"/>
        <w:jc w:val="both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850BF5">
        <w:rPr>
          <w:rFonts w:ascii="Arial" w:hAnsi="Arial" w:cs="Arial"/>
          <w:sz w:val="24"/>
          <w:szCs w:val="24"/>
          <w:u w:val="single"/>
        </w:rPr>
        <w:t>На базе:</w:t>
      </w:r>
      <w:r w:rsidRPr="00850BF5">
        <w:rPr>
          <w:rFonts w:ascii="Arial" w:hAnsi="Arial" w:cs="Arial"/>
          <w:sz w:val="24"/>
          <w:szCs w:val="24"/>
        </w:rPr>
        <w:t xml:space="preserve"> кон</w:t>
      </w:r>
      <w:r w:rsidR="00992010" w:rsidRPr="00850BF5">
        <w:rPr>
          <w:rFonts w:ascii="Arial" w:hAnsi="Arial" w:cs="Arial"/>
          <w:sz w:val="24"/>
          <w:szCs w:val="24"/>
        </w:rPr>
        <w:t>ф</w:t>
      </w:r>
      <w:r w:rsidR="00A964A9" w:rsidRPr="00850BF5">
        <w:rPr>
          <w:rFonts w:ascii="Arial" w:hAnsi="Arial" w:cs="Arial"/>
          <w:sz w:val="24"/>
          <w:szCs w:val="24"/>
        </w:rPr>
        <w:t xml:space="preserve">игураций </w:t>
      </w:r>
      <w:r w:rsidR="006A2203" w:rsidRPr="00850BF5">
        <w:rPr>
          <w:rFonts w:ascii="Arial" w:hAnsi="Arial" w:cs="Arial"/>
          <w:sz w:val="24"/>
          <w:szCs w:val="24"/>
        </w:rPr>
        <w:t>1</w:t>
      </w:r>
      <w:proofErr w:type="gramStart"/>
      <w:r w:rsidR="006A2203" w:rsidRPr="00850BF5">
        <w:rPr>
          <w:rFonts w:ascii="Arial" w:hAnsi="Arial" w:cs="Arial"/>
          <w:sz w:val="24"/>
          <w:szCs w:val="24"/>
        </w:rPr>
        <w:t>С:УТ</w:t>
      </w:r>
      <w:proofErr w:type="gramEnd"/>
      <w:r w:rsidR="006A2203" w:rsidRPr="00850BF5">
        <w:rPr>
          <w:rFonts w:ascii="Arial" w:hAnsi="Arial" w:cs="Arial"/>
          <w:sz w:val="24"/>
          <w:szCs w:val="24"/>
        </w:rPr>
        <w:t>, 1С:КА</w:t>
      </w:r>
      <w:r w:rsidR="00850BF5" w:rsidRPr="00850BF5">
        <w:rPr>
          <w:rFonts w:ascii="Arial" w:hAnsi="Arial" w:cs="Arial"/>
          <w:sz w:val="24"/>
          <w:szCs w:val="24"/>
        </w:rPr>
        <w:t>, 1С:Розница</w:t>
      </w:r>
    </w:p>
    <w:p w:rsidR="00514D20" w:rsidRPr="00850BF5" w:rsidRDefault="00514D20" w:rsidP="00514D20">
      <w:pPr>
        <w:jc w:val="both"/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  <w:lang w:eastAsia="ru-RU"/>
        </w:rPr>
      </w:pPr>
      <w:r w:rsidRPr="00850BF5">
        <w:rPr>
          <w:rFonts w:ascii="Arial" w:eastAsia="Times New Roman" w:hAnsi="Arial" w:cs="Arial"/>
          <w:color w:val="212529"/>
          <w:sz w:val="24"/>
          <w:szCs w:val="24"/>
          <w:u w:val="single"/>
          <w:shd w:val="clear" w:color="auto" w:fill="FFFFFF"/>
          <w:lang w:eastAsia="ru-RU"/>
        </w:rPr>
        <w:t>Назначение:</w:t>
      </w:r>
      <w:r w:rsidRPr="00850BF5"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  <w:lang w:eastAsia="ru-RU"/>
        </w:rPr>
        <w:t xml:space="preserve"> </w:t>
      </w:r>
      <w:r w:rsidR="00850BF5" w:rsidRPr="00850BF5">
        <w:rPr>
          <w:rFonts w:ascii="Arial" w:hAnsi="Arial" w:cs="Arial"/>
          <w:color w:val="212529"/>
          <w:sz w:val="24"/>
          <w:szCs w:val="24"/>
          <w:shd w:val="clear" w:color="auto" w:fill="FFFFFF"/>
        </w:rPr>
        <w:t>Отчет выводит сводные данные по розничным продажам (количество, цена, сумма) за период с группировкой по дате продажи, продавцу и номенклатуре.</w:t>
      </w:r>
    </w:p>
    <w:p w:rsidR="00514D20" w:rsidRPr="00850BF5" w:rsidRDefault="00514D20" w:rsidP="00514D20">
      <w:pPr>
        <w:jc w:val="both"/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  <w:lang w:eastAsia="ru-RU"/>
        </w:rPr>
      </w:pPr>
      <w:r w:rsidRPr="00850BF5">
        <w:rPr>
          <w:rFonts w:ascii="Arial" w:eastAsia="Times New Roman" w:hAnsi="Arial" w:cs="Arial"/>
          <w:color w:val="212529"/>
          <w:sz w:val="24"/>
          <w:szCs w:val="24"/>
          <w:u w:val="single"/>
          <w:shd w:val="clear" w:color="auto" w:fill="FFFFFF"/>
          <w:lang w:eastAsia="ru-RU"/>
        </w:rPr>
        <w:t>Вариант исполнения:</w:t>
      </w:r>
      <w:r w:rsidRPr="00850BF5">
        <w:rPr>
          <w:rFonts w:ascii="Arial" w:eastAsia="Times New Roman" w:hAnsi="Arial" w:cs="Arial"/>
          <w:color w:val="212529"/>
          <w:sz w:val="24"/>
          <w:szCs w:val="24"/>
          <w:shd w:val="clear" w:color="auto" w:fill="FFFFFF"/>
          <w:lang w:eastAsia="ru-RU"/>
        </w:rPr>
        <w:t xml:space="preserve"> Внешний отчет</w:t>
      </w:r>
    </w:p>
    <w:p w:rsidR="00850BF5" w:rsidRPr="00850BF5" w:rsidRDefault="00514D20" w:rsidP="00850BF5">
      <w:pPr>
        <w:pStyle w:val="a4"/>
        <w:shd w:val="clear" w:color="auto" w:fill="FFFFFF"/>
        <w:spacing w:before="0" w:beforeAutospacing="0"/>
        <w:rPr>
          <w:rFonts w:ascii="Arial" w:hAnsi="Arial" w:cs="Arial"/>
          <w:color w:val="212529"/>
        </w:rPr>
      </w:pPr>
      <w:r w:rsidRPr="00850BF5">
        <w:rPr>
          <w:rFonts w:ascii="Arial" w:hAnsi="Arial" w:cs="Arial"/>
          <w:color w:val="212529"/>
          <w:u w:val="single"/>
          <w:shd w:val="clear" w:color="auto" w:fill="FFFFFF"/>
        </w:rPr>
        <w:t>Описание:</w:t>
      </w:r>
      <w:r w:rsidR="00850BF5" w:rsidRPr="00850BF5">
        <w:rPr>
          <w:rFonts w:ascii="Arial" w:hAnsi="Arial" w:cs="Arial"/>
          <w:color w:val="212529"/>
        </w:rPr>
        <w:t xml:space="preserve"> Отчет выводит сводные данные по розничным продажам (количество, цена плановая и фактическая, сумма продажи) за период с группировкой по дате продажи, продавцу и номенклатуре.</w:t>
      </w:r>
    </w:p>
    <w:p w:rsidR="00850BF5" w:rsidRPr="00850BF5" w:rsidRDefault="00850BF5" w:rsidP="00850BF5">
      <w:pPr>
        <w:pStyle w:val="a4"/>
        <w:shd w:val="clear" w:color="auto" w:fill="FFFFFF"/>
        <w:spacing w:before="0" w:beforeAutospacing="0"/>
        <w:rPr>
          <w:rFonts w:ascii="Arial" w:hAnsi="Arial" w:cs="Arial"/>
          <w:color w:val="212529"/>
        </w:rPr>
      </w:pPr>
      <w:r w:rsidRPr="00850BF5">
        <w:rPr>
          <w:rFonts w:ascii="Arial" w:hAnsi="Arial" w:cs="Arial"/>
          <w:noProof/>
          <w:color w:val="212529"/>
        </w:rPr>
        <w:drawing>
          <wp:inline distT="0" distB="0" distL="0" distR="0">
            <wp:extent cx="5940425" cy="38207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1A9" w:rsidRPr="00850BF5" w:rsidRDefault="00850BF5" w:rsidP="00850B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850BF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Также в отчет попадает комментарий из документов </w:t>
      </w:r>
      <w:r w:rsidRPr="00850BF5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Отчет по розничным продажам</w:t>
      </w:r>
      <w:r w:rsidRPr="00850BF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.</w:t>
      </w:r>
    </w:p>
    <w:p w:rsidR="00C761A9" w:rsidRPr="00850BF5" w:rsidRDefault="00850BF5" w:rsidP="00C761A9">
      <w:pPr>
        <w:jc w:val="both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850BF5">
        <w:rPr>
          <w:rFonts w:ascii="Arial" w:eastAsia="Times New Roman" w:hAnsi="Arial" w:cs="Arial"/>
          <w:noProof/>
          <w:color w:val="212529"/>
          <w:sz w:val="24"/>
          <w:szCs w:val="24"/>
          <w:lang w:eastAsia="ru-RU"/>
        </w:rPr>
        <w:drawing>
          <wp:inline distT="0" distB="0" distL="0" distR="0">
            <wp:extent cx="5940425" cy="24625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BF5" w:rsidRPr="00850BF5" w:rsidRDefault="00850BF5" w:rsidP="00850B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850BF5">
        <w:rPr>
          <w:rFonts w:ascii="Arial" w:eastAsia="Times New Roman" w:hAnsi="Arial" w:cs="Arial"/>
          <w:color w:val="212529"/>
          <w:sz w:val="24"/>
          <w:szCs w:val="24"/>
          <w:lang w:eastAsia="ru-RU"/>
        </w:rPr>
        <w:lastRenderedPageBreak/>
        <w:t>В поле </w:t>
      </w:r>
      <w:r w:rsidRPr="00850BF5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Отклонение </w:t>
      </w:r>
      <w:r w:rsidRPr="00850BF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выводится разница между фактической ценой продажи и установленной ценой для данного товара (в том типе цен, который указан для склада как </w:t>
      </w:r>
      <w:r w:rsidRPr="00850BF5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Розничный вид цены</w:t>
      </w:r>
      <w:r w:rsidRPr="00850BF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). Отрицательная величина отклонения говорит о том, что применена скидка, положительная - что применена наценка. В отдельной колонке выводится процент отклонения. Признак </w:t>
      </w:r>
      <w:proofErr w:type="gramStart"/>
      <w:r w:rsidRPr="00850BF5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>Только</w:t>
      </w:r>
      <w:proofErr w:type="gramEnd"/>
      <w:r w:rsidRPr="00850BF5">
        <w:rPr>
          <w:rFonts w:ascii="Arial" w:eastAsia="Times New Roman" w:hAnsi="Arial" w:cs="Arial"/>
          <w:b/>
          <w:bCs/>
          <w:color w:val="212529"/>
          <w:sz w:val="24"/>
          <w:szCs w:val="24"/>
          <w:lang w:eastAsia="ru-RU"/>
        </w:rPr>
        <w:t xml:space="preserve"> отклонения </w:t>
      </w:r>
      <w:r w:rsidRPr="00850BF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позволяет отфильтровать только те строки, в которых отклонение не равно нулю (либо не заполнена розничная цена). Также есть отборы по периоду, продавцу и складу продажи.</w:t>
      </w:r>
    </w:p>
    <w:p w:rsidR="00850BF5" w:rsidRPr="00850BF5" w:rsidRDefault="00850BF5" w:rsidP="00850BF5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850BF5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Отчет позволяет оценить общую сумму выручки (в нормативных ценах) и отклонения.</w:t>
      </w:r>
    </w:p>
    <w:p w:rsidR="00850BF5" w:rsidRPr="00850BF5" w:rsidRDefault="00850BF5" w:rsidP="00C761A9">
      <w:pPr>
        <w:jc w:val="both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bookmarkStart w:id="0" w:name="_GoBack"/>
      <w:bookmarkEnd w:id="0"/>
    </w:p>
    <w:sectPr w:rsidR="00850BF5" w:rsidRPr="00850B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025CFC"/>
    <w:multiLevelType w:val="hybridMultilevel"/>
    <w:tmpl w:val="9AB21B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FA6EFF"/>
    <w:multiLevelType w:val="multilevel"/>
    <w:tmpl w:val="0854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D20"/>
    <w:rsid w:val="002A7346"/>
    <w:rsid w:val="00426222"/>
    <w:rsid w:val="0048644D"/>
    <w:rsid w:val="00514D20"/>
    <w:rsid w:val="00540439"/>
    <w:rsid w:val="00627DD4"/>
    <w:rsid w:val="006A2203"/>
    <w:rsid w:val="006A264A"/>
    <w:rsid w:val="008216F3"/>
    <w:rsid w:val="00850BF5"/>
    <w:rsid w:val="00992010"/>
    <w:rsid w:val="00A964A9"/>
    <w:rsid w:val="00B21655"/>
    <w:rsid w:val="00C761A9"/>
    <w:rsid w:val="00E16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4E4E1"/>
  <w15:chartTrackingRefBased/>
  <w15:docId w15:val="{DD1BCCB2-B66B-465A-914E-E7F8031AB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4D2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A2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y-0">
    <w:name w:val="my-0"/>
    <w:basedOn w:val="a"/>
    <w:rsid w:val="00A96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3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0676">
          <w:marLeft w:val="0"/>
          <w:marRight w:val="0"/>
          <w:marTop w:val="0"/>
          <w:marBottom w:val="0"/>
          <w:divBdr>
            <w:top w:val="single" w:sz="6" w:space="0" w:color="FFECB5"/>
            <w:left w:val="single" w:sz="6" w:space="0" w:color="FFECB5"/>
            <w:bottom w:val="single" w:sz="6" w:space="0" w:color="FFECB5"/>
            <w:right w:val="single" w:sz="6" w:space="0" w:color="FFECB5"/>
          </w:divBdr>
        </w:div>
      </w:divsChild>
    </w:div>
    <w:div w:id="6919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2022-07-04T10:50:00Z</dcterms:created>
  <dcterms:modified xsi:type="dcterms:W3CDTF">2022-07-04T11:51:00Z</dcterms:modified>
</cp:coreProperties>
</file>