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left="6974" w:hanging="0"/>
        <w:rPr/>
      </w:pPr>
      <w:r>
        <w:rPr/>
        <w:t>Приложение № 11</w:t>
        <w:br/>
        <w:t>к приказу Министерства здравоохранения Российской Федерации</w:t>
        <w:br/>
        <w:t>от 15 декабря 2014 г. № 834н</w:t>
      </w:r>
    </w:p>
    <w:tbl>
      <w:tblPr>
        <w:tblW w:w="9980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3856"/>
        <w:gridCol w:w="2438"/>
        <w:gridCol w:w="1984"/>
        <w:gridCol w:w="450"/>
        <w:gridCol w:w="1251"/>
      </w:tblGrid>
      <w:tr>
        <w:trPr/>
        <w:tc>
          <w:tcPr>
            <w:tcW w:w="385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медицинской организации</w:t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4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Код формы по ОКУД</w:t>
            </w:r>
          </w:p>
        </w:tc>
        <w:tc>
          <w:tcPr>
            <w:tcW w:w="1701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34</w:t>
            </w:r>
          </w:p>
        </w:tc>
      </w:tr>
      <w:tr>
        <w:trPr>
          <w:cantSplit w:val="true"/>
        </w:trPr>
        <w:tc>
          <w:tcPr>
            <w:tcW w:w="3856" w:type="dxa"/>
            <w:vMerge w:val="restart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rFonts w:ascii="DejaVu Sans Mono" w:hAnsi="DejaVu Sans Mono"/>
                <w:color w:val="000000"/>
                <w:sz w:val="18"/>
                <w:szCs w:val="18"/>
              </w:rPr>
              <w:t>ГБУЗ ГП №45 ДЗМ филиал №3 (ГП №108)</w:t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4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Код учреждения по ОКПО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45</w:t>
            </w:r>
          </w:p>
        </w:tc>
      </w:tr>
      <w:tr>
        <w:trPr>
          <w:cantSplit w:val="true"/>
        </w:trPr>
        <w:tc>
          <w:tcPr>
            <w:tcW w:w="3856" w:type="dxa"/>
            <w:vMerge w:val="continue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3856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Медицинская документация</w:t>
            </w:r>
          </w:p>
        </w:tc>
      </w:tr>
      <w:tr>
        <w:trPr>
          <w:cantSplit w:val="true"/>
        </w:trPr>
        <w:tc>
          <w:tcPr>
            <w:tcW w:w="385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</w:t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Форма № 070/у</w:t>
            </w:r>
          </w:p>
        </w:tc>
      </w:tr>
      <w:tr>
        <w:trPr>
          <w:cantSplit w:val="true"/>
        </w:trPr>
        <w:tc>
          <w:tcPr>
            <w:tcW w:w="3856" w:type="dxa"/>
            <w:vMerge w:val="restart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sz w:val="18"/>
                <w:szCs w:val="18"/>
              </w:rPr>
              <w:t>Москва, ул. Смольная, д. 55, с. 1</w:t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Утверждена приказом Минздрава России</w:t>
            </w:r>
          </w:p>
        </w:tc>
      </w:tr>
      <w:tr>
        <w:trPr>
          <w:cantSplit w:val="true"/>
        </w:trPr>
        <w:tc>
          <w:tcPr>
            <w:tcW w:w="3856" w:type="dxa"/>
            <w:vMerge w:val="continue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3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85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от 15 декабря 2014 г. № 834н</w:t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2523" w:type="dxa"/>
        <w:jc w:val="left"/>
        <w:tblInd w:w="3826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6"/>
        <w:gridCol w:w="1106"/>
      </w:tblGrid>
      <w:tr>
        <w:trPr/>
        <w:tc>
          <w:tcPr>
            <w:tcW w:w="141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hyperlink r:id="rId2">
              <w:r>
                <w:rPr>
                  <w:rStyle w:val="Style16"/>
                  <w:b/>
                  <w:bCs/>
                  <w:color w:val="000000"/>
                  <w:sz w:val="24"/>
                  <w:szCs w:val="24"/>
                  <w:u w:val="none"/>
                </w:rPr>
                <w:t>Справка</w:t>
              </w:r>
            </w:hyperlink>
            <w:r>
              <w:rPr>
                <w:b/>
                <w:bCs/>
                <w:sz w:val="24"/>
                <w:szCs w:val="24"/>
              </w:rPr>
              <w:t xml:space="preserve"> №</w:t>
            </w:r>
          </w:p>
        </w:tc>
        <w:tc>
          <w:tcPr>
            <w:tcW w:w="11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для получения путевки на санаторно-курортное лечение </w:t>
      </w:r>
      <w:r>
        <w:rPr>
          <w:rStyle w:val="Style17"/>
          <w:rStyle w:val="Style17"/>
          <w:b/>
          <w:bCs/>
          <w:position w:val="0"/>
          <w:sz w:val="24"/>
          <w:sz w:val="24"/>
          <w:szCs w:val="24"/>
          <w:vertAlign w:val="baseline"/>
        </w:rPr>
        <w:footnoteReference w:customMarkFollows="1" w:id="1"/>
        <w:t>*</w:t>
      </w:r>
    </w:p>
    <w:tbl>
      <w:tblPr>
        <w:tblW w:w="3601" w:type="dxa"/>
        <w:jc w:val="center"/>
        <w:tblInd w:w="0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226"/>
        <w:gridCol w:w="396"/>
        <w:gridCol w:w="257"/>
        <w:gridCol w:w="1248"/>
        <w:gridCol w:w="123"/>
        <w:gridCol w:w="724"/>
        <w:gridCol w:w="626"/>
      </w:tblGrid>
      <w:tr>
        <w:trPr/>
        <w:tc>
          <w:tcPr>
            <w:tcW w:w="226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“</w:t>
            </w:r>
          </w:p>
        </w:tc>
        <w:tc>
          <w:tcPr>
            <w:tcW w:w="39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257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123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72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626" w:type="dxa"/>
            <w:tcBorders/>
            <w:shd w:fill="auto" w:val="clear"/>
            <w:vAlign w:val="bottom"/>
          </w:tcPr>
          <w:p>
            <w:pPr>
              <w:pStyle w:val="Normal"/>
              <w:ind w:left="57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года</w:t>
            </w:r>
          </w:p>
        </w:tc>
      </w:tr>
    </w:tbl>
    <w:p>
      <w:pPr>
        <w:pStyle w:val="Normal"/>
        <w:spacing w:before="60" w:after="240"/>
        <w:rPr>
          <w:sz w:val="18"/>
          <w:szCs w:val="18"/>
        </w:rPr>
      </w:pPr>
      <w:r>
        <w:rPr>
          <w:sz w:val="18"/>
          <w:szCs w:val="18"/>
        </w:rPr>
        <w:t>Настоящая справка не заменяет санаторно-курортной карты и не дает права на санаторно-курортное лечение</w:t>
      </w:r>
    </w:p>
    <w:p>
      <w:pPr>
        <w:pStyle w:val="Normal"/>
        <w:rPr/>
      </w:pPr>
      <w:r>
        <w:rPr>
          <w:b/>
          <w:bCs/>
        </w:rPr>
        <w:t>1. Фамилия, имя, отчество</w:t>
      </w:r>
      <w:r>
        <w:rPr/>
        <w:t xml:space="preserve">  Ионкин Михаил Анатольевич</w:t>
      </w:r>
    </w:p>
    <w:p>
      <w:pPr>
        <w:pStyle w:val="Normal"/>
        <w:pBdr>
          <w:top w:val="single" w:sz="4" w:space="1" w:color="000000"/>
        </w:pBdr>
        <w:ind w:left="2523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8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1247"/>
        <w:gridCol w:w="1532"/>
        <w:gridCol w:w="312"/>
        <w:gridCol w:w="1701"/>
        <w:gridCol w:w="311"/>
        <w:gridCol w:w="2343"/>
        <w:gridCol w:w="507"/>
        <w:gridCol w:w="255"/>
        <w:gridCol w:w="507"/>
        <w:gridCol w:w="255"/>
        <w:gridCol w:w="1016"/>
      </w:tblGrid>
      <w:tr>
        <w:trPr/>
        <w:tc>
          <w:tcPr>
            <w:tcW w:w="1247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2. Пол</w:t>
            </w:r>
          </w:p>
        </w:tc>
        <w:tc>
          <w:tcPr>
            <w:tcW w:w="153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Мужской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</w:rPr>
              <w:t>×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 Женский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343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3. Дата рождения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bCs/>
              </w:rPr>
              <w:t>1 | 2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0 | 3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1 | 9 | 9 | 4</w:t>
            </w:r>
          </w:p>
        </w:tc>
      </w:tr>
    </w:tbl>
    <w:p>
      <w:pPr>
        <w:pStyle w:val="Normal"/>
        <w:rPr/>
      </w:pPr>
      <w:r>
        <w:rPr>
          <w:b/>
          <w:bCs/>
        </w:rPr>
        <w:t>4. Место регистрации</w:t>
      </w:r>
      <w:r>
        <w:rPr/>
        <w:t xml:space="preserve">   Москва, ул. Фестивальная</w:t>
      </w:r>
    </w:p>
    <w:p>
      <w:pPr>
        <w:pStyle w:val="Normal"/>
        <w:pBdr>
          <w:top w:val="single" w:sz="4" w:space="1" w:color="000000"/>
        </w:pBdr>
        <w:spacing w:before="0" w:after="120"/>
        <w:ind w:left="2070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591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6519"/>
        <w:gridCol w:w="3071"/>
      </w:tblGrid>
      <w:tr>
        <w:trPr/>
        <w:tc>
          <w:tcPr>
            <w:tcW w:w="6519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5. Идентификационный номер в системе ОМС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 w:val="false"/>
                <w:bCs w:val="false"/>
              </w:rPr>
              <w:t>1 | 2 | 3 | 4 | 5 | 6 | 7 | 8 | 9 | 0 | 1</w:t>
            </w:r>
          </w:p>
        </w:tc>
      </w:tr>
      <w:tr>
        <w:trPr/>
        <w:tc>
          <w:tcPr>
            <w:tcW w:w="6519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bookmarkStart w:id="0" w:name="__DdeLink__1269_2485630139"/>
            <w:r>
              <w:rPr/>
              <w:t>1 | 2 | 3 | 4 | 5 | 6 | 7 | 8 | 9 | 0 | 1</w:t>
            </w:r>
            <w:bookmarkEnd w:id="0"/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27" w:type="dxa"/>
        <w:jc w:val="left"/>
        <w:tblInd w:w="-141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840"/>
        <w:gridCol w:w="1002"/>
        <w:gridCol w:w="255"/>
        <w:gridCol w:w="255"/>
        <w:gridCol w:w="255"/>
        <w:gridCol w:w="175"/>
        <w:gridCol w:w="203"/>
        <w:gridCol w:w="226"/>
        <w:gridCol w:w="29"/>
        <w:gridCol w:w="167"/>
        <w:gridCol w:w="3"/>
        <w:gridCol w:w="83"/>
        <w:gridCol w:w="73"/>
        <w:gridCol w:w="150"/>
        <w:gridCol w:w="3"/>
        <w:gridCol w:w="31"/>
        <w:gridCol w:w="255"/>
        <w:gridCol w:w="255"/>
        <w:gridCol w:w="255"/>
        <w:gridCol w:w="255"/>
        <w:gridCol w:w="239"/>
        <w:gridCol w:w="27"/>
        <w:gridCol w:w="227"/>
        <w:gridCol w:w="32"/>
        <w:gridCol w:w="255"/>
        <w:gridCol w:w="138"/>
        <w:gridCol w:w="116"/>
        <w:gridCol w:w="255"/>
        <w:gridCol w:w="256"/>
        <w:gridCol w:w="254"/>
        <w:gridCol w:w="255"/>
        <w:gridCol w:w="261"/>
        <w:gridCol w:w="82"/>
        <w:gridCol w:w="179"/>
        <w:gridCol w:w="75"/>
        <w:gridCol w:w="181"/>
        <w:gridCol w:w="73"/>
        <w:gridCol w:w="181"/>
        <w:gridCol w:w="73"/>
        <w:gridCol w:w="181"/>
        <w:gridCol w:w="76"/>
        <w:gridCol w:w="261"/>
        <w:gridCol w:w="233"/>
        <w:gridCol w:w="25"/>
        <w:gridCol w:w="229"/>
        <w:gridCol w:w="28"/>
        <w:gridCol w:w="226"/>
        <w:gridCol w:w="2"/>
        <w:gridCol w:w="28"/>
        <w:gridCol w:w="226"/>
        <w:gridCol w:w="28"/>
        <w:gridCol w:w="226"/>
        <w:gridCol w:w="28"/>
        <w:gridCol w:w="198"/>
      </w:tblGrid>
      <w:tr>
        <w:trPr/>
        <w:tc>
          <w:tcPr>
            <w:tcW w:w="3407" w:type="dxa"/>
            <w:gridSpan w:val="10"/>
            <w:tcBorders/>
            <w:shd w:fill="727272" w:val="clear"/>
            <w:vAlign w:val="bottom"/>
          </w:tcPr>
          <w:p>
            <w:pPr>
              <w:pStyle w:val="Normal"/>
              <w:ind w:left="11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6. Субъект Российской Федерации</w:t>
            </w:r>
          </w:p>
        </w:tc>
        <w:tc>
          <w:tcPr>
            <w:tcW w:w="3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964" w:type="dxa"/>
            <w:gridSpan w:val="29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7. Ближайший субъект Российской Федерации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36" w:type="dxa"/>
            <w:gridSpan w:val="7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3716" w:type="dxa"/>
            <w:gridSpan w:val="14"/>
            <w:tcBorders/>
            <w:shd w:fill="727272" w:val="clear"/>
            <w:vAlign w:val="bottom"/>
          </w:tcPr>
          <w:p>
            <w:pPr>
              <w:pStyle w:val="Normal"/>
              <w:ind w:left="113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субъекта Российской Федерации)</w:t>
            </w:r>
          </w:p>
        </w:tc>
        <w:tc>
          <w:tcPr>
            <w:tcW w:w="6208" w:type="dxa"/>
            <w:gridSpan w:val="40"/>
            <w:tcBorders/>
            <w:shd w:fill="727272" w:val="clear"/>
            <w:vAlign w:val="bottom"/>
          </w:tcPr>
          <w:p>
            <w:pPr>
              <w:pStyle w:val="Normal"/>
              <w:ind w:left="228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ближайшего субъекта Российской Федерации к месту проживания)</w:t>
            </w:r>
          </w:p>
        </w:tc>
      </w:tr>
      <w:tr>
        <w:trPr/>
        <w:tc>
          <w:tcPr>
            <w:tcW w:w="3211" w:type="dxa"/>
            <w:gridSpan w:val="8"/>
            <w:tcBorders/>
            <w:shd w:fill="727272" w:val="clear"/>
            <w:vAlign w:val="bottom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8. Климат в месте проживания</w:t>
            </w:r>
          </w:p>
        </w:tc>
        <w:tc>
          <w:tcPr>
            <w:tcW w:w="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71" w:type="dxa"/>
            <w:gridSpan w:val="33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9. Климатические факторы в месте проживания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26" w:type="dxa"/>
            <w:gridSpan w:val="2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3716" w:type="dxa"/>
            <w:gridSpan w:val="14"/>
            <w:tcBorders/>
            <w:shd w:fill="727272" w:val="clear"/>
            <w:vAlign w:val="bottom"/>
          </w:tcPr>
          <w:p>
            <w:pPr>
              <w:pStyle w:val="Normal"/>
              <w:snapToGrid w:val="false"/>
              <w:ind w:left="113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6208" w:type="dxa"/>
            <w:gridSpan w:val="40"/>
            <w:tcBorders/>
            <w:shd w:fill="727272" w:val="clear"/>
            <w:vAlign w:val="bottom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42" w:type="dxa"/>
            <w:gridSpan w:val="2"/>
            <w:tcBorders/>
            <w:shd w:fill="727272" w:val="clear"/>
            <w:vAlign w:val="bottom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10. Код льготы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02" w:type="dxa"/>
            <w:gridSpan w:val="16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11. Сопровождение </w:t>
            </w:r>
            <w:r>
              <w:rPr>
                <w:rStyle w:val="Style17"/>
                <w:rStyle w:val="Style17"/>
                <w:b/>
                <w:bCs/>
                <w:position w:val="0"/>
                <w:sz w:val="20"/>
                <w:sz w:val="20"/>
                <w:vertAlign w:val="baseline"/>
              </w:rPr>
              <w:footnoteReference w:customMarkFollows="1" w:id="2"/>
              <w:t>*</w:t>
            </w:r>
            <w:r>
              <w:rPr>
                <w:rStyle w:val="Style15"/>
                <w:b/>
                <w:bCs/>
                <w:position w:val="0"/>
                <w:sz w:val="20"/>
                <w:sz w:val="20"/>
                <w:vertAlign w:val="baseline"/>
              </w:rPr>
              <w:t>*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661" w:type="dxa"/>
            <w:gridSpan w:val="31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40" w:hRule="atLeast"/>
          <w:cantSplit w:val="true"/>
        </w:trPr>
        <w:tc>
          <w:tcPr>
            <w:tcW w:w="9924" w:type="dxa"/>
            <w:gridSpan w:val="54"/>
            <w:tcBorders/>
            <w:shd w:fill="727272" w:val="clear"/>
            <w:vAlign w:val="center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12. Документ, удостоверяющий право на получение набора социальных услуг</w:t>
            </w:r>
          </w:p>
        </w:tc>
      </w:tr>
      <w:tr>
        <w:trPr>
          <w:cantSplit w:val="true"/>
        </w:trPr>
        <w:tc>
          <w:tcPr>
            <w:tcW w:w="840" w:type="dxa"/>
            <w:tcBorders/>
            <w:shd w:fill="727272" w:val="clear"/>
            <w:vAlign w:val="bottom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Номер</w:t>
            </w:r>
          </w:p>
        </w:tc>
        <w:tc>
          <w:tcPr>
            <w:tcW w:w="1942" w:type="dxa"/>
            <w:gridSpan w:val="5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84" w:type="dxa"/>
            <w:gridSpan w:val="7"/>
            <w:tcBorders/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Серия</w:t>
            </w:r>
          </w:p>
        </w:tc>
        <w:tc>
          <w:tcPr>
            <w:tcW w:w="2122" w:type="dxa"/>
            <w:gridSpan w:val="1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79" w:type="dxa"/>
            <w:gridSpan w:val="7"/>
            <w:tcBorders/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выдачи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" w:type="dxa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9924" w:type="dxa"/>
            <w:gridSpan w:val="54"/>
            <w:tcBorders/>
            <w:shd w:fill="727272" w:val="clear"/>
            <w:vAlign w:val="center"/>
          </w:tcPr>
          <w:p>
            <w:pPr>
              <w:pStyle w:val="Normal"/>
              <w:snapToGrid w:val="false"/>
              <w:ind w:left="113" w:hanging="0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</w:r>
          </w:p>
        </w:tc>
      </w:tr>
      <w:tr>
        <w:trPr/>
        <w:tc>
          <w:tcPr>
            <w:tcW w:w="2985" w:type="dxa"/>
            <w:gridSpan w:val="7"/>
            <w:tcBorders/>
            <w:shd w:fill="727272" w:val="clear"/>
            <w:vAlign w:val="bottom"/>
          </w:tcPr>
          <w:p>
            <w:pPr>
              <w:pStyle w:val="Normal"/>
              <w:ind w:firstLine="113"/>
              <w:rPr>
                <w:b/>
                <w:b/>
                <w:bCs/>
              </w:rPr>
            </w:pPr>
            <w:r>
              <w:rPr>
                <w:b/>
                <w:bCs/>
              </w:rPr>
              <w:t>13. СНИЛС</w:t>
            </w:r>
          </w:p>
        </w:tc>
        <w:tc>
          <w:tcPr>
            <w:tcW w:w="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14" w:type="dxa"/>
            <w:gridSpan w:val="14"/>
            <w:tcBorders>
              <w:left w:val="single" w:sz="4" w:space="0" w:color="000000"/>
            </w:tcBorders>
            <w:shd w:fill="727272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9924" w:type="dxa"/>
            <w:gridSpan w:val="54"/>
            <w:tcBorders/>
            <w:shd w:fill="727272" w:val="clear"/>
            <w:vAlign w:val="center"/>
          </w:tcPr>
          <w:p>
            <w:pPr>
              <w:pStyle w:val="Normal"/>
              <w:snapToGrid w:val="false"/>
              <w:ind w:left="113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60" w:after="0"/>
        <w:jc w:val="both"/>
        <w:rPr/>
      </w:pPr>
      <w:r>
        <w:rPr>
          <w:b/>
          <w:bCs/>
        </w:rPr>
        <w:t>14. №</w:t>
      </w:r>
      <w:r>
        <w:rPr>
          <w:b/>
          <w:bCs/>
          <w:spacing w:val="4"/>
        </w:rPr>
        <w:t xml:space="preserve"> медицинской карты пациента, получающего медицинскую помощь в амбулаторных условиях</w:t>
        <w:br/>
        <w:t>/№ медицинской карты стационарного больного</w:t>
      </w:r>
      <w:r>
        <w:rPr>
          <w:spacing w:val="4"/>
        </w:rPr>
        <w:t xml:space="preserve">  </w:t>
      </w:r>
    </w:p>
    <w:p>
      <w:pPr>
        <w:pStyle w:val="Normal"/>
        <w:pBdr>
          <w:top w:val="single" w:sz="4" w:space="1" w:color="000000"/>
        </w:pBdr>
        <w:ind w:left="4706" w:hanging="0"/>
        <w:rPr>
          <w:spacing w:val="4"/>
          <w:sz w:val="2"/>
          <w:szCs w:val="2"/>
        </w:rPr>
      </w:pPr>
      <w:r>
        <w:rPr>
          <w:spacing w:val="4"/>
          <w:sz w:val="2"/>
          <w:szCs w:val="2"/>
        </w:rPr>
      </w:r>
    </w:p>
    <w:p>
      <w:pPr>
        <w:pStyle w:val="Normal"/>
        <w:rPr/>
      </w:pPr>
      <w:r>
        <w:rPr>
          <w:b/>
          <w:bCs/>
        </w:rPr>
        <w:t>15. Диагноз</w:t>
      </w:r>
      <w:r>
        <w:rPr/>
        <w:t xml:space="preserve"> заболевания, для лечения которого направляется в санаторно-курортную организацию</w:t>
      </w:r>
    </w:p>
    <w:tbl>
      <w:tblPr>
        <w:tblW w:w="9979" w:type="dxa"/>
        <w:jc w:val="left"/>
        <w:tblInd w:w="-2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7298"/>
        <w:gridCol w:w="1531"/>
        <w:gridCol w:w="1150"/>
      </w:tblGrid>
      <w:tr>
        <w:trPr/>
        <w:tc>
          <w:tcPr>
            <w:tcW w:w="729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код по МКБ-10</w:t>
            </w:r>
          </w:p>
        </w:tc>
        <w:tc>
          <w:tcPr>
            <w:tcW w:w="115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b/>
          <w:bCs/>
        </w:rPr>
        <w:t>16. Связано ли с заболеваниями</w:t>
      </w:r>
      <w:r>
        <w:rPr/>
        <w:t xml:space="preserve"> или последствиями травм спинного и головного мозга: 1 – да, 2 – нет</w:t>
      </w:r>
    </w:p>
    <w:p>
      <w:pPr>
        <w:pStyle w:val="Normal"/>
        <w:rPr/>
      </w:pPr>
      <w:r>
        <w:rPr>
          <w:b/>
          <w:bCs/>
        </w:rPr>
        <w:t>17. Заболевание</w:t>
      </w:r>
      <w:r>
        <w:rPr/>
        <w:t xml:space="preserve">, являющееся причиной инвалидности  </w:t>
      </w:r>
    </w:p>
    <w:p>
      <w:pPr>
        <w:pStyle w:val="Normal"/>
        <w:pBdr>
          <w:top w:val="single" w:sz="4" w:space="1" w:color="000000"/>
        </w:pBdr>
        <w:ind w:left="4808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79" w:type="dxa"/>
        <w:jc w:val="left"/>
        <w:tblInd w:w="-28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28" w:type="dxa"/>
          <w:bottom w:w="0" w:type="dxa"/>
          <w:right w:w="28" w:type="dxa"/>
        </w:tblCellMar>
      </w:tblPr>
      <w:tblGrid>
        <w:gridCol w:w="3147"/>
        <w:gridCol w:w="4166"/>
        <w:gridCol w:w="1"/>
        <w:gridCol w:w="1532"/>
        <w:gridCol w:w="1"/>
        <w:gridCol w:w="1131"/>
      </w:tblGrid>
      <w:tr>
        <w:trPr/>
        <w:tc>
          <w:tcPr>
            <w:tcW w:w="7313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33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код по МКБ-10</w:t>
            </w:r>
          </w:p>
        </w:tc>
        <w:tc>
          <w:tcPr>
            <w:tcW w:w="1132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4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18. Сопутствующие заболевания</w:t>
            </w:r>
          </w:p>
        </w:tc>
        <w:tc>
          <w:tcPr>
            <w:tcW w:w="4167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код по МКБ-10</w:t>
            </w:r>
          </w:p>
        </w:tc>
        <w:tc>
          <w:tcPr>
            <w:tcW w:w="113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13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код по МКБ-10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5397" w:type="dxa"/>
        <w:jc w:val="left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397"/>
      </w:tblGrid>
      <w:tr>
        <w:trPr/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Противопоказания для санаторно-курортного лечения отсутствуют</w:t>
            </w:r>
          </w:p>
        </w:tc>
      </w:tr>
    </w:tbl>
    <w:p>
      <w:pPr>
        <w:pStyle w:val="Normal"/>
        <w:spacing w:before="240" w:after="0"/>
        <w:rPr/>
      </w:pPr>
      <w:r>
        <w:rPr/>
        <w:t>19. Рекомендуемое лечение</w:t>
      </w:r>
    </w:p>
    <w:tbl>
      <w:tblPr>
        <w:tblW w:w="7722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5501"/>
        <w:gridCol w:w="312"/>
        <w:gridCol w:w="1593"/>
        <w:gridCol w:w="315"/>
      </w:tblGrid>
      <w:tr>
        <w:trPr/>
        <w:tc>
          <w:tcPr>
            <w:tcW w:w="550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1. В условиях пребывания в санаторно-курортной организации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93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2. Амбулаторно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90" w:type="dxa"/>
        <w:jc w:val="left"/>
        <w:tblInd w:w="-33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2551"/>
        <w:gridCol w:w="170"/>
        <w:gridCol w:w="7088"/>
        <w:gridCol w:w="180"/>
      </w:tblGrid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20. Предпочтительное место лечения</w:t>
            </w:r>
          </w:p>
        </w:tc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8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один или несколько курортов, на которых предпочтительно лечение)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552" w:type="dxa"/>
        <w:jc w:val="left"/>
        <w:tblInd w:w="-28" w:type="dxa"/>
        <w:tblBorders/>
        <w:tblCellMar>
          <w:top w:w="0" w:type="dxa"/>
          <w:left w:w="28" w:type="dxa"/>
          <w:bottom w:w="0" w:type="dxa"/>
          <w:right w:w="28" w:type="dxa"/>
        </w:tblCellMar>
      </w:tblPr>
      <w:tblGrid>
        <w:gridCol w:w="3970"/>
        <w:gridCol w:w="311"/>
        <w:gridCol w:w="796"/>
        <w:gridCol w:w="312"/>
        <w:gridCol w:w="737"/>
        <w:gridCol w:w="312"/>
        <w:gridCol w:w="796"/>
        <w:gridCol w:w="317"/>
      </w:tblGrid>
      <w:tr>
        <w:trPr/>
        <w:tc>
          <w:tcPr>
            <w:tcW w:w="3970" w:type="dxa"/>
            <w:tcBorders/>
            <w:shd w:fill="auto" w:val="clear"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21. Рекомендуемые сезоны лечения: Зима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6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Весна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37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Лето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6" w:type="dxa"/>
            <w:tcBorders>
              <w:lef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Осень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>
          <w:b/>
          <w:bCs/>
        </w:rPr>
        <w:t>22. Лечащий врач (врач-специалист)</w:t>
      </w:r>
      <w:r>
        <w:rPr/>
        <w:t xml:space="preserve">  </w:t>
      </w:r>
    </w:p>
    <w:p>
      <w:pPr>
        <w:pStyle w:val="Normal"/>
        <w:pBdr>
          <w:top w:val="single" w:sz="4" w:space="1" w:color="000000"/>
        </w:pBdr>
        <w:ind w:left="3459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/>
      </w:pPr>
      <w:r>
        <w:rPr>
          <w:b/>
          <w:bCs/>
        </w:rPr>
        <w:t>23. Заведующий отделением (председатель врачебной комиссии)</w:t>
      </w:r>
      <w:r>
        <w:rPr/>
        <w:t xml:space="preserve">  </w:t>
      </w:r>
    </w:p>
    <w:p>
      <w:pPr>
        <w:pStyle w:val="Normal"/>
        <w:pBdr>
          <w:top w:val="single" w:sz="4" w:space="1" w:color="000000"/>
        </w:pBdr>
        <w:ind w:left="5982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240" w:after="0"/>
        <w:rPr>
          <w:b/>
          <w:b/>
          <w:bCs/>
        </w:rPr>
      </w:pPr>
      <w:r>
        <w:rPr>
          <w:b/>
          <w:bCs/>
        </w:rPr>
        <w:t>М.П.</w:t>
      </w:r>
      <w:r>
        <w:br w:type="page"/>
      </w:r>
    </w:p>
    <w:p>
      <w:pPr>
        <w:pStyle w:val="Normal"/>
        <w:jc w:val="right"/>
        <w:rPr/>
      </w:pPr>
      <w:r>
        <w:rPr/>
        <w:t>оборотная сторона ф. № 070/у</w:t>
      </w:r>
    </w:p>
    <w:tbl>
      <w:tblPr>
        <w:tblW w:w="9989" w:type="dxa"/>
        <w:jc w:val="left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10"/>
        <w:gridCol w:w="3971"/>
        <w:gridCol w:w="510"/>
        <w:gridCol w:w="4997"/>
      </w:tblGrid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Перечень климатов в месте проживания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Перечень климатических факторов в месте проживания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Влажный субтропический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Горный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Континентальный умеренных широт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Климат полупустынь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Морской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Климат пустынь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Муссонный умеренных широт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Лесной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Переходный морской - континентальный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Лесостепной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Резко континентальный умеренный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Морской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Средиземноморский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Предгорный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Субарктический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Приморский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Сухой субтропический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Степной</w:t>
            </w:r>
          </w:p>
        </w:tc>
      </w:tr>
    </w:tbl>
    <w:p>
      <w:pPr>
        <w:pStyle w:val="Normal"/>
        <w:jc w:val="center"/>
        <w:rPr/>
      </w:pPr>
      <w:r>
        <w:rPr/>
        <w:t>Код субъектов Российской Федерации</w:t>
      </w:r>
    </w:p>
    <w:tbl>
      <w:tblPr>
        <w:tblW w:w="9989" w:type="dxa"/>
        <w:jc w:val="left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10"/>
        <w:gridCol w:w="3458"/>
        <w:gridCol w:w="511"/>
        <w:gridCol w:w="2268"/>
        <w:gridCol w:w="511"/>
        <w:gridCol w:w="2730"/>
      </w:tblGrid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Субъект</w:t>
              <w:br/>
              <w:t>Российской Федерации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Субъект</w:t>
              <w:br/>
              <w:t>Российской Федерации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Субъект</w:t>
              <w:br/>
              <w:t>Российской Федерации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Адыгея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Астраханская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Пермский край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Башкортостан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Белгородская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Псковская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Бурятия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Брянская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Ростовская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Алтай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Владимирская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Рязанская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Дагестан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Волгоградская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Самарская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Ингушетия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Вологодская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Саратовская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Кабардино-Балкарская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Воронежская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Сахалинская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Калмыкия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Свердловская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Карачаево-Черкесская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Иркутская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Смоленская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Карелия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Калининградская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Тамбовская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Коми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Калужская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Тверская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Марий Эл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Камчатский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Томская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Мордовия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Кемеровская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Тульская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Саха (Якутия)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Кировская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Тюменская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Северная Осетия - Алания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Костромская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Ульяновская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Татарстан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Курганская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Челябинская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Тыва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Курская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Забайкальский край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Удмуртская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Ленинградская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Ярославская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Хакасия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Липецкая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Москва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Чеченская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Магаданская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Санкт-Петербург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Чувашская республика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Московская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Еврейская автономная область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Алтайский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Мурманская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Ненецкий авт. округ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Краснодарский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Нижегородская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Республика Крым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Красноярский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Новгородская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г. Севастополь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Приморский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Новосибирская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Ханты-Мансийский авт. округ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Ставропольский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Омская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Чукотский авт. округ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Хабаровский край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Оренбургская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Ямало-Ненецкий авт. округ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Амурская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Орловская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Архангельская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Пензенская область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0" w:after="12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988" w:type="dxa"/>
        <w:jc w:val="left"/>
        <w:tblInd w:w="-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23" w:type="dxa"/>
          <w:bottom w:w="0" w:type="dxa"/>
          <w:right w:w="28" w:type="dxa"/>
        </w:tblCellMar>
      </w:tblPr>
      <w:tblGrid>
        <w:gridCol w:w="510"/>
        <w:gridCol w:w="4480"/>
        <w:gridCol w:w="510"/>
        <w:gridCol w:w="4487"/>
      </w:tblGrid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Перечень категорий граждан, имеющих право на получение набора социальных услуг </w:t>
            </w:r>
            <w:r>
              <w:rPr>
                <w:rStyle w:val="Style17"/>
                <w:rStyle w:val="Style17"/>
                <w:b/>
                <w:bCs/>
                <w:position w:val="0"/>
                <w:sz w:val="18"/>
                <w:sz w:val="18"/>
                <w:szCs w:val="18"/>
                <w:vertAlign w:val="baseline"/>
              </w:rPr>
              <w:footnoteReference w:customMarkFollows="1" w:id="3"/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Перечень категорий граждан, имеющих право на получение набора социальных услуг *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Инвалиды войны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действующих фронтов, на прифронтовых участках железных и автомобильных дорог, а также члены экипажей судов транспортного флота, интернированных в начале ВОВ в портах других государств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Участники Великой Отечественной войны (далее – ВОВ)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Ветераны боевых действий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64" w:hRule="atLeast"/>
          <w:cantSplit w:val="true"/>
        </w:trPr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4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Военнослужащие, проходившие военную службу в воинских частях, учреждениях, военно-учебных заведениях, не входивших в состав действующей армии, в период с 22 июня 1941 года по 3 сентября 1945 года не менее 6 месяцев, военнослужащие, награжденные орденами или медалями СССР за службу в указанный период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07" w:hRule="atLeast"/>
          <w:cantSplit w:val="true"/>
        </w:trPr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4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Члены семей погибших (умерших) инвалидов войны, участников ВОВ и ветеранов боевых действий, члены семей погибших в ВОВ лиц из числа личного состава групп самозащиты объектовых и аварийных команд местной ПВО, а также члены семей погибших работников госпиталей и больниц города Ленинграда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Лица, награжденные знаком “Жителю блокадного Ленинграда”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47" w:hRule="atLeast"/>
          <w:cantSplit w:val="true"/>
        </w:trPr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4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Лица, работавшие в период ВОВ на объектах противовоздушной обороны (далее – ПВО), местной ПВО, на строительстве оборонительных сооружений, военно-морских баз, аэродромов и других военных объектов в пределах тыловых границ действующих фронтов, операционных зон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Инвалиды</w:t>
            </w:r>
          </w:p>
        </w:tc>
      </w:tr>
      <w:tr>
        <w:trPr>
          <w:cantSplit w:val="true"/>
        </w:trPr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4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4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57" w:right="57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Дети-инвалиды</w:t>
            </w:r>
          </w:p>
        </w:tc>
      </w:tr>
    </w:tbl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851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1">
    <w:p>
      <w:pPr>
        <w:pStyle w:val="Style27"/>
        <w:ind w:firstLine="567"/>
        <w:rPr/>
      </w:pPr>
      <w:r>
        <w:rPr>
          <w:rStyle w:val="Style15"/>
        </w:rPr>
        <w:footnoteRef/>
      </w:r>
      <w:r>
        <w:rPr>
          <w:rStyle w:val="Style15"/>
        </w:rPr>
        <w:tab/>
      </w:r>
      <w:r>
        <w:rPr>
          <w:rStyle w:val="Style15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18"/>
        </w:rPr>
        <w:tab/>
        <w:t> Справка действительна в течение 12 месяцев.</w:t>
      </w:r>
    </w:p>
  </w:footnote>
  <w:footnote w:id="2">
    <w:p>
      <w:pPr>
        <w:pStyle w:val="Style27"/>
        <w:ind w:firstLine="567"/>
        <w:jc w:val="both"/>
        <w:rPr/>
      </w:pPr>
      <w:r>
        <w:rPr>
          <w:rStyle w:val="Style15"/>
        </w:rPr>
        <w:footnoteRef/>
      </w:r>
      <w:r>
        <w:rPr>
          <w:rStyle w:val="Style15"/>
        </w:rPr>
        <w:tab/>
      </w:r>
      <w:r>
        <w:rPr>
          <w:rStyle w:val="Style15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Style15"/>
          <w:position w:val="0"/>
          <w:sz w:val="18"/>
          <w:sz w:val="18"/>
          <w:szCs w:val="18"/>
          <w:vertAlign w:val="baseline"/>
        </w:rPr>
        <w:tab/>
        <w:t>*</w:t>
      </w:r>
      <w:r>
        <w:rPr>
          <w:sz w:val="18"/>
          <w:szCs w:val="18"/>
        </w:rPr>
        <w:t> Заполняется, если больной относится к гражданам, имеющим ограничение способности к трудовой деятельности III степени, и к детям-инвалидам.</w:t>
      </w:r>
    </w:p>
  </w:footnote>
  <w:footnote w:id="3">
    <w:p>
      <w:pPr>
        <w:pStyle w:val="Style27"/>
        <w:ind w:firstLine="567"/>
        <w:jc w:val="both"/>
        <w:rPr/>
      </w:pPr>
      <w:r>
        <w:rPr>
          <w:rStyle w:val="Style15"/>
        </w:rPr>
        <w:footnoteRef/>
      </w:r>
      <w:r>
        <w:rPr>
          <w:rStyle w:val="Style15"/>
        </w:rPr>
        <w:tab/>
      </w:r>
      <w:r>
        <w:rPr>
          <w:rStyle w:val="Style15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18"/>
        </w:rPr>
        <w:tab/>
        <w:t> Статья 6.1 Федерального закона от 17.07.1999 № 178-ФЗ “О государственной социальной помощи” (Собрание законодательства Российской Федерации, 1999, № 24, ст. 3699; 2004, № 35, ст. 3607)</w:t>
      </w:r>
    </w:p>
  </w:footnote>
</w:footnotes>
</file>

<file path=word/settings.xml><?xml version="1.0" encoding="utf-8"?>
<w:settings xmlns:w="http://schemas.openxmlformats.org/wordprocessingml/2006/main">
  <w:zoom w:percent="110"/>
  <w:mirrorMargins/>
  <w:defaultTabStop w:val="720"/>
  <w:compat>
    <w:doNotExpandShiftReturn/>
  </w:compat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имвол сноски"/>
    <w:basedOn w:val="Style14"/>
    <w:qFormat/>
    <w:rPr>
      <w:vertAlign w:val="superscript"/>
    </w:rPr>
  </w:style>
  <w:style w:type="character" w:styleId="Style16">
    <w:name w:val="Интернет-ссылка"/>
    <w:basedOn w:val="Style14"/>
    <w:rPr>
      <w:color w:val="0000FF"/>
      <w:u w:val="single"/>
    </w:rPr>
  </w:style>
  <w:style w:type="character" w:styleId="Style17">
    <w:name w:val="Привязка сноски"/>
    <w:rPr>
      <w:vertAlign w:val="superscript"/>
    </w:rPr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character" w:styleId="ListLabel1">
    <w:name w:val="ListLabel 1"/>
    <w:qFormat/>
    <w:rPr>
      <w:b/>
      <w:bCs/>
      <w:color w:val="000000"/>
      <w:sz w:val="24"/>
      <w:szCs w:val="24"/>
      <w:u w:val="none"/>
    </w:rPr>
  </w:style>
  <w:style w:type="character" w:styleId="ListLabel2">
    <w:name w:val="ListLabel 2"/>
    <w:qFormat/>
    <w:rPr>
      <w:b/>
      <w:bCs/>
      <w:color w:val="000000"/>
      <w:sz w:val="24"/>
      <w:szCs w:val="24"/>
      <w:u w:val="none"/>
    </w:rPr>
  </w:style>
  <w:style w:type="character" w:styleId="ListLabel3">
    <w:name w:val="ListLabel 3"/>
    <w:qFormat/>
    <w:rPr>
      <w:b/>
      <w:bCs/>
      <w:color w:val="000000"/>
      <w:sz w:val="24"/>
      <w:szCs w:val="24"/>
      <w:u w:val="none"/>
    </w:rPr>
  </w:style>
  <w:style w:type="character" w:styleId="ListLabel4">
    <w:name w:val="ListLabel 4"/>
    <w:qFormat/>
    <w:rPr>
      <w:b/>
      <w:bCs/>
      <w:color w:val="000000"/>
      <w:sz w:val="24"/>
      <w:szCs w:val="24"/>
      <w:u w:val="none"/>
    </w:rPr>
  </w:style>
  <w:style w:type="character" w:styleId="ListLabel5">
    <w:name w:val="ListLabel 5"/>
    <w:qFormat/>
    <w:rPr>
      <w:b/>
      <w:bCs/>
      <w:color w:val="000000"/>
      <w:sz w:val="24"/>
      <w:szCs w:val="24"/>
      <w:u w:val="none"/>
    </w:rPr>
  </w:style>
  <w:style w:type="character" w:styleId="ListLabel6">
    <w:name w:val="ListLabel 6"/>
    <w:qFormat/>
    <w:rPr>
      <w:b/>
      <w:bCs/>
      <w:color w:val="000000"/>
      <w:sz w:val="24"/>
      <w:szCs w:val="24"/>
      <w:u w:val="none"/>
    </w:rPr>
  </w:style>
  <w:style w:type="character" w:styleId="ListLabel7">
    <w:name w:val="ListLabel 7"/>
    <w:qFormat/>
    <w:rPr>
      <w:b/>
      <w:bCs/>
      <w:color w:val="000000"/>
      <w:sz w:val="24"/>
      <w:szCs w:val="24"/>
      <w:u w:val="none"/>
    </w:rPr>
  </w:style>
  <w:style w:type="character" w:styleId="ListLabel8">
    <w:name w:val="ListLabel 8"/>
    <w:qFormat/>
    <w:rPr>
      <w:b/>
      <w:bCs/>
      <w:color w:val="000000"/>
      <w:sz w:val="24"/>
      <w:szCs w:val="24"/>
      <w:u w:val="none"/>
    </w:rPr>
  </w:style>
  <w:style w:type="character" w:styleId="ListLabel9">
    <w:name w:val="ListLabel 9"/>
    <w:qFormat/>
    <w:rPr>
      <w:b/>
      <w:bCs/>
      <w:color w:val="000000"/>
      <w:sz w:val="24"/>
      <w:szCs w:val="24"/>
      <w:u w:val="none"/>
    </w:rPr>
  </w:style>
  <w:style w:type="character" w:styleId="ListLabel10">
    <w:name w:val="ListLabel 10"/>
    <w:qFormat/>
    <w:rPr>
      <w:b/>
      <w:bCs/>
      <w:color w:val="000000"/>
      <w:sz w:val="24"/>
      <w:szCs w:val="24"/>
      <w:u w:val="none"/>
    </w:rPr>
  </w:style>
  <w:style w:type="character" w:styleId="ListLabel11">
    <w:name w:val="ListLabel 11"/>
    <w:qFormat/>
    <w:rPr>
      <w:b/>
      <w:bCs/>
      <w:color w:val="000000"/>
      <w:sz w:val="24"/>
      <w:szCs w:val="24"/>
      <w:u w:val="none"/>
    </w:rPr>
  </w:style>
  <w:style w:type="character" w:styleId="ListLabel12">
    <w:name w:val="ListLabel 12"/>
    <w:qFormat/>
    <w:rPr>
      <w:b/>
      <w:bCs/>
      <w:color w:val="000000"/>
      <w:sz w:val="24"/>
      <w:szCs w:val="24"/>
      <w:u w:val="none"/>
    </w:rPr>
  </w:style>
  <w:style w:type="character" w:styleId="ListLabel13">
    <w:name w:val="ListLabel 13"/>
    <w:qFormat/>
    <w:rPr>
      <w:b/>
      <w:bCs/>
      <w:color w:val="000000"/>
      <w:sz w:val="24"/>
      <w:szCs w:val="24"/>
      <w:u w:val="none"/>
    </w:rPr>
  </w:style>
  <w:style w:type="character" w:styleId="ListLabel14">
    <w:name w:val="ListLabel 14"/>
    <w:qFormat/>
    <w:rPr>
      <w:b/>
      <w:bCs/>
      <w:color w:val="000000"/>
      <w:sz w:val="24"/>
      <w:szCs w:val="24"/>
      <w:u w:val="none"/>
    </w:rPr>
  </w:style>
  <w:style w:type="character" w:styleId="ListLabel15">
    <w:name w:val="ListLabel 15"/>
    <w:qFormat/>
    <w:rPr>
      <w:b/>
      <w:bCs/>
      <w:color w:val="000000"/>
      <w:sz w:val="24"/>
      <w:szCs w:val="24"/>
      <w:u w:val="none"/>
    </w:rPr>
  </w:style>
  <w:style w:type="character" w:styleId="ListLabel16">
    <w:name w:val="ListLabel 16"/>
    <w:qFormat/>
    <w:rPr>
      <w:b/>
      <w:bCs/>
      <w:color w:val="000000"/>
      <w:sz w:val="24"/>
      <w:szCs w:val="24"/>
      <w:u w:val="none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Style27">
    <w:name w:val="Footnote Text"/>
    <w:basedOn w:val="Normal"/>
    <w:pPr/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spravka-dlya-polucheniya-putevki-na-sanatorno-kurortnoe-lechenie-forma-070u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Template>
  <TotalTime>33</TotalTime>
  <Application>LibreOffice/6.0.7.3$Linux_X86_64 LibreOffice_project/00m0$Build-3</Application>
  <Pages>3</Pages>
  <Words>871</Words>
  <Characters>5554</Characters>
  <CharactersWithSpaces>6165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2015-04-09T10:05:00Z</dcterms:created>
  <dc:creator>КонсультантПлюс</dc:creator>
  <dc:description/>
  <dc:language>ru-RU</dc:language>
  <cp:lastModifiedBy/>
  <cp:lastPrinted>2015-03-03T12:14:00Z</cp:lastPrinted>
  <dcterms:modified xsi:type="dcterms:W3CDTF">2019-02-19T23:46:01Z</dcterms:modified>
  <cp:revision>48</cp:revision>
  <dc:subject/>
  <dc:title>Приложение № 11</dc:title>
</cp:coreProperties>
</file>