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682" w:rsidRDefault="003317C8" w:rsidP="003317C8">
      <w:pPr>
        <w:pStyle w:val="1"/>
      </w:pPr>
      <w:proofErr w:type="spellStart"/>
      <w:r>
        <w:t>Датасет</w:t>
      </w:r>
      <w:proofErr w:type="spellEnd"/>
    </w:p>
    <w:p w:rsidR="003317C8" w:rsidRDefault="003317C8" w:rsidP="003317C8">
      <w:pPr>
        <w:pStyle w:val="2"/>
      </w:pPr>
      <w:r>
        <w:t>Термины</w:t>
      </w:r>
    </w:p>
    <w:p w:rsidR="003317C8" w:rsidRDefault="003317C8" w:rsidP="003317C8">
      <w:proofErr w:type="spellStart"/>
      <w:r w:rsidRPr="003317C8">
        <w:t>Геопространственное</w:t>
      </w:r>
      <w:proofErr w:type="spellEnd"/>
      <w:r w:rsidRPr="003317C8">
        <w:t xml:space="preserve"> машинное обучение (</w:t>
      </w:r>
      <w:proofErr w:type="spellStart"/>
      <w:r w:rsidRPr="003317C8">
        <w:t>Geospatial</w:t>
      </w:r>
      <w:proofErr w:type="spellEnd"/>
      <w:r w:rsidRPr="003317C8">
        <w:t xml:space="preserve"> ML или </w:t>
      </w:r>
      <w:proofErr w:type="spellStart"/>
      <w:r w:rsidRPr="003317C8">
        <w:t>GeoML</w:t>
      </w:r>
      <w:proofErr w:type="spellEnd"/>
      <w:r w:rsidRPr="003317C8">
        <w:t xml:space="preserve">) </w:t>
      </w:r>
      <w:r w:rsidR="00AC30F0">
        <w:t>–</w:t>
      </w:r>
      <w:bookmarkStart w:id="0" w:name="_GoBack"/>
      <w:bookmarkEnd w:id="0"/>
      <w:r w:rsidRPr="003317C8">
        <w:t xml:space="preserve"> это интеграция алгоритмов ML с географическими данными (спутниковые снимки, GPS, сенсоры) для анализа, прогнозирования и выявления скрытых закономерностей, привязанных к местности. Оно используется для мониторинга экологии, управления рисками бедствий, городской планировки и анализа движений.</w:t>
      </w:r>
    </w:p>
    <w:p w:rsidR="003317C8" w:rsidRDefault="003317C8" w:rsidP="003317C8"/>
    <w:p w:rsidR="003317C8" w:rsidRDefault="003317C8" w:rsidP="003317C8">
      <w:pPr>
        <w:pStyle w:val="2"/>
      </w:pPr>
      <w:r>
        <w:t>Сервисы</w:t>
      </w:r>
    </w:p>
    <w:p w:rsidR="003317C8" w:rsidRDefault="003317C8" w:rsidP="003317C8">
      <w:pPr>
        <w:pStyle w:val="3"/>
      </w:pPr>
      <w:r w:rsidRPr="003317C8">
        <w:t>Данные</w:t>
      </w:r>
      <w:r>
        <w:t xml:space="preserve"> о погоде и климате (исторические и текущие)</w:t>
      </w:r>
    </w:p>
    <w:p w:rsidR="003317C8" w:rsidRDefault="003317C8" w:rsidP="003317C8">
      <w:r>
        <w:t>Для доступа к архивам температуры и влажности лучше всего использовать сервисы, объединяющие данные метеостанций и спутников:</w:t>
      </w:r>
    </w:p>
    <w:p w:rsidR="003317C8" w:rsidRDefault="003317C8" w:rsidP="003317C8">
      <w:proofErr w:type="spellStart"/>
      <w:r w:rsidRPr="003317C8">
        <w:rPr>
          <w:b/>
        </w:rPr>
        <w:t>Open-Meteo</w:t>
      </w:r>
      <w:proofErr w:type="spellEnd"/>
      <w:r>
        <w:t>: предлагает бесплатный API для исторических данных с 1940 года. Данные включают температуру, влажность, осадки и давление с почасовым шагом.</w:t>
      </w:r>
      <w:r>
        <w:t xml:space="preserve"> </w:t>
      </w:r>
      <w:hyperlink r:id="rId5" w:history="1">
        <w:r w:rsidRPr="00AE6F47">
          <w:rPr>
            <w:rStyle w:val="a3"/>
          </w:rPr>
          <w:t>https://open-meteo.com/en/docs/historical-weather-api</w:t>
        </w:r>
      </w:hyperlink>
    </w:p>
    <w:p w:rsidR="003317C8" w:rsidRDefault="003317C8" w:rsidP="003317C8">
      <w:proofErr w:type="spellStart"/>
      <w:r w:rsidRPr="003317C8">
        <w:rPr>
          <w:b/>
        </w:rPr>
        <w:t>Visual</w:t>
      </w:r>
      <w:proofErr w:type="spellEnd"/>
      <w:r w:rsidRPr="003317C8">
        <w:rPr>
          <w:b/>
        </w:rPr>
        <w:t xml:space="preserve"> </w:t>
      </w:r>
      <w:proofErr w:type="spellStart"/>
      <w:r w:rsidRPr="003317C8">
        <w:rPr>
          <w:b/>
        </w:rPr>
        <w:t>Crossing</w:t>
      </w:r>
      <w:proofErr w:type="spellEnd"/>
      <w:r>
        <w:t>: предоставляет глобальные метеоданные за последние 50 лет. Удобно для выгрузки в форматах CSV или JSON.</w:t>
      </w:r>
      <w:r>
        <w:t xml:space="preserve"> </w:t>
      </w:r>
      <w:hyperlink r:id="rId6" w:history="1">
        <w:r w:rsidRPr="00AE6F47">
          <w:rPr>
            <w:rStyle w:val="a3"/>
          </w:rPr>
          <w:t>https://www.visualcrossing.com/weather-api/</w:t>
        </w:r>
      </w:hyperlink>
    </w:p>
    <w:p w:rsidR="003317C8" w:rsidRDefault="003317C8" w:rsidP="003317C8">
      <w:proofErr w:type="spellStart"/>
      <w:r w:rsidRPr="003317C8">
        <w:rPr>
          <w:b/>
        </w:rPr>
        <w:t>Meteoblue</w:t>
      </w:r>
      <w:proofErr w:type="spellEnd"/>
      <w:r>
        <w:t>: швейцарский сервис с высокой точностью, предлагающий историю погоды с 1940 года на основе модели ERA5.</w:t>
      </w:r>
      <w:r>
        <w:t xml:space="preserve"> </w:t>
      </w:r>
      <w:hyperlink r:id="rId7" w:history="1">
        <w:r w:rsidRPr="00AE6F47">
          <w:rPr>
            <w:rStyle w:val="a3"/>
          </w:rPr>
          <w:t>https://content.meteoblue.com/en/business-solutions/weather-apis/history-api</w:t>
        </w:r>
      </w:hyperlink>
    </w:p>
    <w:p w:rsidR="003317C8" w:rsidRDefault="003317C8" w:rsidP="003317C8">
      <w:proofErr w:type="spellStart"/>
      <w:r w:rsidRPr="003317C8">
        <w:rPr>
          <w:b/>
        </w:rPr>
        <w:t>OpenWeatherMap</w:t>
      </w:r>
      <w:proofErr w:type="spellEnd"/>
      <w:r>
        <w:t xml:space="preserve">: популярный ресурс с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API, где можно получить данные по любой точке земного шара.</w:t>
      </w:r>
      <w:r>
        <w:t xml:space="preserve"> </w:t>
      </w:r>
      <w:hyperlink r:id="rId8" w:history="1">
        <w:r w:rsidRPr="00AE6F47">
          <w:rPr>
            <w:rStyle w:val="a3"/>
          </w:rPr>
          <w:t>https://openweathermap.org/api</w:t>
        </w:r>
      </w:hyperlink>
    </w:p>
    <w:p w:rsidR="003317C8" w:rsidRDefault="003317C8" w:rsidP="003317C8">
      <w:r w:rsidRPr="003317C8">
        <w:rPr>
          <w:b/>
        </w:rPr>
        <w:t>NOAA (NCEI)</w:t>
      </w:r>
      <w:r>
        <w:t>: Национальный центр экологической информации США предоставляет бесплатный доступ к огромному архиву климатических данных со всего мира.</w:t>
      </w:r>
      <w:r>
        <w:t xml:space="preserve"> </w:t>
      </w:r>
      <w:hyperlink r:id="rId9" w:history="1">
        <w:r w:rsidRPr="00AE6F47">
          <w:rPr>
            <w:rStyle w:val="a3"/>
          </w:rPr>
          <w:t>https://www.ncei.noaa.gov/cdo-web/</w:t>
        </w:r>
      </w:hyperlink>
    </w:p>
    <w:p w:rsidR="003317C8" w:rsidRDefault="003317C8" w:rsidP="003317C8">
      <w:pPr>
        <w:pStyle w:val="3"/>
      </w:pPr>
      <w:r>
        <w:t>Данные о ландшафте и рельефе (DEM/DTM)</w:t>
      </w:r>
    </w:p>
    <w:p w:rsidR="003317C8" w:rsidRDefault="003317C8" w:rsidP="003317C8">
      <w:pPr>
        <w:rPr>
          <w:szCs w:val="24"/>
        </w:rPr>
      </w:pPr>
      <w:r>
        <w:t>Информацию о ландшафте (высоты, уклоны, формы рельефа) обычно берут из цифровых моделей рельефа (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Elevation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— DEM):</w:t>
      </w:r>
    </w:p>
    <w:p w:rsidR="003317C8" w:rsidRDefault="003317C8" w:rsidP="003317C8">
      <w:pPr>
        <w:rPr>
          <w:szCs w:val="24"/>
        </w:rPr>
      </w:pPr>
      <w:proofErr w:type="spellStart"/>
      <w:r w:rsidRPr="003317C8">
        <w:rPr>
          <w:b/>
          <w:szCs w:val="24"/>
        </w:rPr>
        <w:lastRenderedPageBreak/>
        <w:t>Google</w:t>
      </w:r>
      <w:proofErr w:type="spellEnd"/>
      <w:r w:rsidRPr="003317C8">
        <w:rPr>
          <w:b/>
          <w:szCs w:val="24"/>
        </w:rPr>
        <w:t xml:space="preserve"> </w:t>
      </w:r>
      <w:proofErr w:type="spellStart"/>
      <w:r w:rsidRPr="003317C8">
        <w:rPr>
          <w:b/>
          <w:szCs w:val="24"/>
        </w:rPr>
        <w:t>Earth</w:t>
      </w:r>
      <w:proofErr w:type="spellEnd"/>
      <w:r w:rsidRPr="003317C8">
        <w:rPr>
          <w:b/>
          <w:szCs w:val="24"/>
        </w:rPr>
        <w:t xml:space="preserve"> </w:t>
      </w:r>
      <w:proofErr w:type="spellStart"/>
      <w:r w:rsidRPr="003317C8">
        <w:rPr>
          <w:b/>
          <w:szCs w:val="24"/>
        </w:rPr>
        <w:t>Engine</w:t>
      </w:r>
      <w:proofErr w:type="spellEnd"/>
      <w:r w:rsidRPr="003317C8">
        <w:rPr>
          <w:szCs w:val="24"/>
        </w:rPr>
        <w:t>: огромный каталог данных, включающий модель SRTM (30-метровое разрешение) и другие глобальные наборы данных о поверхности Земли.</w:t>
      </w:r>
      <w:r>
        <w:rPr>
          <w:szCs w:val="24"/>
        </w:rPr>
        <w:t xml:space="preserve"> </w:t>
      </w:r>
      <w:hyperlink r:id="rId10" w:history="1">
        <w:r w:rsidRPr="00AE6F47">
          <w:rPr>
            <w:rStyle w:val="a3"/>
            <w:szCs w:val="24"/>
          </w:rPr>
          <w:t>https://developers.google.com/earth-engine/datasets</w:t>
        </w:r>
      </w:hyperlink>
    </w:p>
    <w:p w:rsidR="003317C8" w:rsidRDefault="003317C8" w:rsidP="003317C8">
      <w:pPr>
        <w:rPr>
          <w:szCs w:val="24"/>
        </w:rPr>
      </w:pPr>
      <w:r w:rsidRPr="003317C8">
        <w:rPr>
          <w:b/>
          <w:szCs w:val="24"/>
        </w:rPr>
        <w:t xml:space="preserve">NASA </w:t>
      </w:r>
      <w:proofErr w:type="spellStart"/>
      <w:r w:rsidRPr="003317C8">
        <w:rPr>
          <w:b/>
          <w:szCs w:val="24"/>
        </w:rPr>
        <w:t>Earthdata</w:t>
      </w:r>
      <w:proofErr w:type="spellEnd"/>
      <w:r w:rsidRPr="003317C8">
        <w:rPr>
          <w:szCs w:val="24"/>
        </w:rPr>
        <w:t>: основной источник данных спутниковых миссий, таких как SRTM и ASTER GDEM, охватывающих до 80% суши.</w:t>
      </w:r>
      <w:r>
        <w:rPr>
          <w:szCs w:val="24"/>
        </w:rPr>
        <w:t xml:space="preserve"> </w:t>
      </w:r>
      <w:hyperlink r:id="rId11" w:history="1">
        <w:r w:rsidRPr="00AE6F47">
          <w:rPr>
            <w:rStyle w:val="a3"/>
            <w:szCs w:val="24"/>
          </w:rPr>
          <w:t>https://www.earthdata.nasa.gov/topics/land-surface/digital-elevation-terrain-model-dem</w:t>
        </w:r>
      </w:hyperlink>
    </w:p>
    <w:p w:rsidR="003317C8" w:rsidRDefault="003317C8" w:rsidP="003317C8">
      <w:pPr>
        <w:rPr>
          <w:szCs w:val="24"/>
        </w:rPr>
      </w:pPr>
      <w:r w:rsidRPr="003317C8">
        <w:rPr>
          <w:b/>
          <w:szCs w:val="24"/>
        </w:rPr>
        <w:t>USGS (Геологическая служба США)</w:t>
      </w:r>
      <w:r w:rsidRPr="003317C8">
        <w:rPr>
          <w:szCs w:val="24"/>
        </w:rPr>
        <w:t xml:space="preserve">: предоставляет доступ к глобальным данным о высотах через сервис </w:t>
      </w:r>
      <w:proofErr w:type="spellStart"/>
      <w:r w:rsidRPr="003317C8">
        <w:rPr>
          <w:szCs w:val="24"/>
        </w:rPr>
        <w:t>EarthExplorer</w:t>
      </w:r>
      <w:proofErr w:type="spellEnd"/>
      <w:r w:rsidRPr="003317C8">
        <w:rPr>
          <w:szCs w:val="24"/>
        </w:rPr>
        <w:t>.</w:t>
      </w:r>
      <w:r>
        <w:rPr>
          <w:szCs w:val="24"/>
        </w:rPr>
        <w:t xml:space="preserve"> </w:t>
      </w:r>
      <w:hyperlink r:id="rId12" w:history="1">
        <w:r w:rsidRPr="00AE6F47">
          <w:rPr>
            <w:rStyle w:val="a3"/>
            <w:szCs w:val="24"/>
          </w:rPr>
          <w:t>https://www.usgs.gov/faqs/where-can-i-get-global-elevation-data</w:t>
        </w:r>
      </w:hyperlink>
    </w:p>
    <w:p w:rsidR="003317C8" w:rsidRDefault="003317C8" w:rsidP="003317C8">
      <w:pPr>
        <w:rPr>
          <w:szCs w:val="24"/>
        </w:rPr>
      </w:pPr>
      <w:r w:rsidRPr="003317C8">
        <w:rPr>
          <w:b/>
          <w:szCs w:val="24"/>
        </w:rPr>
        <w:t xml:space="preserve">JAXA (ALOS </w:t>
      </w:r>
      <w:proofErr w:type="spellStart"/>
      <w:r w:rsidRPr="003317C8">
        <w:rPr>
          <w:b/>
          <w:szCs w:val="24"/>
        </w:rPr>
        <w:t>World</w:t>
      </w:r>
      <w:proofErr w:type="spellEnd"/>
      <w:r w:rsidRPr="003317C8">
        <w:rPr>
          <w:b/>
          <w:szCs w:val="24"/>
        </w:rPr>
        <w:t xml:space="preserve"> 3D)</w:t>
      </w:r>
      <w:r w:rsidRPr="003317C8">
        <w:rPr>
          <w:szCs w:val="24"/>
        </w:rPr>
        <w:t>: японское космическое агентство предлагает одну из самых точных глобальных моделей с разрешением до 5 метров в коммерческих версиях и 30 метров в бесплатных.</w:t>
      </w:r>
      <w:r>
        <w:rPr>
          <w:szCs w:val="24"/>
        </w:rPr>
        <w:t xml:space="preserve"> </w:t>
      </w:r>
      <w:hyperlink r:id="rId13" w:history="1">
        <w:r w:rsidRPr="00AE6F47">
          <w:rPr>
            <w:rStyle w:val="a3"/>
            <w:szCs w:val="24"/>
          </w:rPr>
          <w:t>https://www.l3harris.com/all-capabilities/elevation-data-digital-elevation-models</w:t>
        </w:r>
      </w:hyperlink>
    </w:p>
    <w:p w:rsidR="003317C8" w:rsidRDefault="003317C8" w:rsidP="003317C8">
      <w:pPr>
        <w:rPr>
          <w:szCs w:val="24"/>
          <w:lang w:val="en-US"/>
        </w:rPr>
      </w:pPr>
      <w:r w:rsidRPr="003317C8">
        <w:rPr>
          <w:b/>
          <w:szCs w:val="24"/>
          <w:lang w:val="en-US"/>
        </w:rPr>
        <w:t>? Microsoft</w:t>
      </w:r>
      <w:r>
        <w:rPr>
          <w:szCs w:val="24"/>
          <w:lang w:val="en-US"/>
        </w:rPr>
        <w:t xml:space="preserve"> </w:t>
      </w:r>
      <w:hyperlink r:id="rId14" w:history="1">
        <w:r w:rsidRPr="00AE6F47">
          <w:rPr>
            <w:rStyle w:val="a3"/>
            <w:szCs w:val="24"/>
            <w:lang w:val="en-US"/>
          </w:rPr>
          <w:t>https://www.microsoft.com/en-us/research/project/geospatial-machine-learning/</w:t>
        </w:r>
      </w:hyperlink>
    </w:p>
    <w:p w:rsidR="00F879F5" w:rsidRDefault="00F879F5" w:rsidP="003317C8">
      <w:pPr>
        <w:rPr>
          <w:szCs w:val="24"/>
          <w:lang w:val="en-US"/>
        </w:rPr>
      </w:pPr>
    </w:p>
    <w:p w:rsidR="00F879F5" w:rsidRPr="00F879F5" w:rsidRDefault="00F879F5" w:rsidP="00F879F5">
      <w:pPr>
        <w:pStyle w:val="4"/>
      </w:pPr>
      <w:r>
        <w:rPr>
          <w:lang w:val="en-US"/>
        </w:rPr>
        <w:t>AI</w:t>
      </w:r>
      <w:r>
        <w:t xml:space="preserve"> сказал:</w:t>
      </w:r>
    </w:p>
    <w:p w:rsidR="00F879F5" w:rsidRPr="00F879F5" w:rsidRDefault="00F879F5" w:rsidP="00F879F5">
      <w:pPr>
        <w:rPr>
          <w:szCs w:val="24"/>
          <w:lang w:val="en-US"/>
        </w:rPr>
      </w:pPr>
      <w:proofErr w:type="spellStart"/>
      <w:r w:rsidRPr="00F879F5">
        <w:rPr>
          <w:szCs w:val="24"/>
          <w:lang w:val="en-US"/>
        </w:rPr>
        <w:t>Климат</w:t>
      </w:r>
      <w:proofErr w:type="spellEnd"/>
    </w:p>
    <w:p w:rsidR="00F879F5" w:rsidRPr="00F879F5" w:rsidRDefault="00F879F5" w:rsidP="00F879F5">
      <w:pPr>
        <w:rPr>
          <w:szCs w:val="24"/>
          <w:lang w:val="en-US"/>
        </w:rPr>
      </w:pPr>
      <w:r w:rsidRPr="00F879F5">
        <w:rPr>
          <w:szCs w:val="24"/>
          <w:lang w:val="en-US"/>
        </w:rPr>
        <w:t>ERA5</w:t>
      </w:r>
    </w:p>
    <w:p w:rsidR="00F879F5" w:rsidRPr="00F879F5" w:rsidRDefault="00F879F5" w:rsidP="00F879F5">
      <w:pPr>
        <w:rPr>
          <w:szCs w:val="24"/>
          <w:lang w:val="en-US"/>
        </w:rPr>
      </w:pPr>
      <w:proofErr w:type="spellStart"/>
      <w:r w:rsidRPr="00F879F5">
        <w:rPr>
          <w:szCs w:val="24"/>
          <w:lang w:val="en-US"/>
        </w:rPr>
        <w:t>WorldClim</w:t>
      </w:r>
      <w:proofErr w:type="spellEnd"/>
    </w:p>
    <w:p w:rsidR="00F879F5" w:rsidRPr="00F879F5" w:rsidRDefault="00F879F5" w:rsidP="00F879F5">
      <w:pPr>
        <w:rPr>
          <w:szCs w:val="24"/>
          <w:lang w:val="en-US"/>
        </w:rPr>
      </w:pPr>
      <w:proofErr w:type="spellStart"/>
      <w:r w:rsidRPr="00F879F5">
        <w:rPr>
          <w:szCs w:val="24"/>
          <w:lang w:val="en-US"/>
        </w:rPr>
        <w:t>TerraClimate</w:t>
      </w:r>
      <w:proofErr w:type="spellEnd"/>
    </w:p>
    <w:p w:rsidR="00F879F5" w:rsidRPr="00F879F5" w:rsidRDefault="00F879F5" w:rsidP="00F879F5">
      <w:pPr>
        <w:rPr>
          <w:szCs w:val="24"/>
          <w:lang w:val="en-US"/>
        </w:rPr>
      </w:pPr>
      <w:proofErr w:type="spellStart"/>
      <w:r w:rsidRPr="00F879F5">
        <w:rPr>
          <w:szCs w:val="24"/>
          <w:lang w:val="en-US"/>
        </w:rPr>
        <w:t>Рельеф</w:t>
      </w:r>
      <w:proofErr w:type="spellEnd"/>
    </w:p>
    <w:p w:rsidR="00F879F5" w:rsidRPr="00F879F5" w:rsidRDefault="00F879F5" w:rsidP="00F879F5">
      <w:pPr>
        <w:rPr>
          <w:szCs w:val="24"/>
          <w:lang w:val="en-US"/>
        </w:rPr>
      </w:pPr>
      <w:r w:rsidRPr="00F879F5">
        <w:rPr>
          <w:szCs w:val="24"/>
          <w:lang w:val="en-US"/>
        </w:rPr>
        <w:t>SRTM DEM</w:t>
      </w:r>
    </w:p>
    <w:p w:rsidR="00F879F5" w:rsidRPr="00F879F5" w:rsidRDefault="00F879F5" w:rsidP="00F879F5">
      <w:pPr>
        <w:rPr>
          <w:szCs w:val="24"/>
          <w:lang w:val="en-US"/>
        </w:rPr>
      </w:pPr>
      <w:r w:rsidRPr="00F879F5">
        <w:rPr>
          <w:szCs w:val="24"/>
          <w:lang w:val="en-US"/>
        </w:rPr>
        <w:t>ASTER DEM</w:t>
      </w:r>
    </w:p>
    <w:p w:rsidR="00F879F5" w:rsidRPr="00F879F5" w:rsidRDefault="00F879F5" w:rsidP="00F879F5">
      <w:pPr>
        <w:rPr>
          <w:szCs w:val="24"/>
          <w:lang w:val="en-US"/>
        </w:rPr>
      </w:pPr>
      <w:proofErr w:type="spellStart"/>
      <w:r w:rsidRPr="00F879F5">
        <w:rPr>
          <w:szCs w:val="24"/>
          <w:lang w:val="en-US"/>
        </w:rPr>
        <w:t>Почва</w:t>
      </w:r>
      <w:proofErr w:type="spellEnd"/>
    </w:p>
    <w:p w:rsidR="00F879F5" w:rsidRPr="00F879F5" w:rsidRDefault="00F879F5" w:rsidP="00F879F5">
      <w:pPr>
        <w:rPr>
          <w:szCs w:val="24"/>
          <w:lang w:val="en-US"/>
        </w:rPr>
      </w:pPr>
      <w:proofErr w:type="spellStart"/>
      <w:r w:rsidRPr="00F879F5">
        <w:rPr>
          <w:szCs w:val="24"/>
          <w:lang w:val="en-US"/>
        </w:rPr>
        <w:t>SoilGrids</w:t>
      </w:r>
      <w:proofErr w:type="spellEnd"/>
    </w:p>
    <w:p w:rsidR="00F879F5" w:rsidRPr="00F879F5" w:rsidRDefault="00F879F5" w:rsidP="00F879F5">
      <w:pPr>
        <w:rPr>
          <w:szCs w:val="24"/>
          <w:lang w:val="en-US"/>
        </w:rPr>
      </w:pPr>
      <w:r w:rsidRPr="00F879F5">
        <w:rPr>
          <w:szCs w:val="24"/>
          <w:lang w:val="en-US"/>
        </w:rPr>
        <w:t>FAO soil map</w:t>
      </w:r>
    </w:p>
    <w:p w:rsidR="00836E49" w:rsidRPr="00F879F5" w:rsidRDefault="00836E49" w:rsidP="00836E49">
      <w:pPr>
        <w:pStyle w:val="2"/>
      </w:pPr>
      <w:r>
        <w:lastRenderedPageBreak/>
        <w:t xml:space="preserve">Что требуется в </w:t>
      </w:r>
      <w:r>
        <w:rPr>
          <w:lang w:val="en-US"/>
        </w:rPr>
        <w:t>dataset</w:t>
      </w:r>
    </w:p>
    <w:p w:rsidR="00836E49" w:rsidRDefault="00836E49" w:rsidP="00836E49">
      <w:r>
        <w:t>Размышления. Изначально подумал, что будет почти невозможно точечно рассматривать позиции на земле, может надо взять и разделить землю на «</w:t>
      </w:r>
      <w:proofErr w:type="spellStart"/>
      <w:r>
        <w:t>чанки</w:t>
      </w:r>
      <w:proofErr w:type="spellEnd"/>
      <w:r>
        <w:t>». Оказалось, что такое применяется. «</w:t>
      </w:r>
      <w:r>
        <w:rPr>
          <w:lang w:val="en-US"/>
        </w:rPr>
        <w:t>G</w:t>
      </w:r>
      <w:r w:rsidRPr="00836E49">
        <w:t>eospatial ML перевести всю территорию в набор географических ячеек (</w:t>
      </w:r>
      <w:r w:rsidRPr="00836E49">
        <w:rPr>
          <w:lang w:val="en-US"/>
        </w:rPr>
        <w:t>grid</w:t>
      </w:r>
      <w:r w:rsidRPr="00836E49">
        <w:t xml:space="preserve"> / </w:t>
      </w:r>
      <w:r w:rsidRPr="00836E49">
        <w:rPr>
          <w:lang w:val="en-US"/>
        </w:rPr>
        <w:t>spatial</w:t>
      </w:r>
      <w:r w:rsidRPr="00836E49">
        <w:t xml:space="preserve"> </w:t>
      </w:r>
      <w:r w:rsidRPr="00836E49">
        <w:rPr>
          <w:lang w:val="en-US"/>
        </w:rPr>
        <w:t>units</w:t>
      </w:r>
      <w:r w:rsidRPr="00836E49">
        <w:t>)</w:t>
      </w:r>
      <w:r>
        <w:t xml:space="preserve">» – </w:t>
      </w:r>
      <w:r>
        <w:rPr>
          <w:lang w:val="en-US"/>
        </w:rPr>
        <w:t>AI</w:t>
      </w:r>
      <w:r>
        <w:t>.</w:t>
      </w:r>
    </w:p>
    <w:p w:rsidR="00836E49" w:rsidRPr="00836E49" w:rsidRDefault="00836E49" w:rsidP="00836E49">
      <w:r>
        <w:t xml:space="preserve">То есть строка </w:t>
      </w:r>
      <w:proofErr w:type="spellStart"/>
      <w:r>
        <w:t>датасета</w:t>
      </w:r>
      <w:proofErr w:type="spellEnd"/>
      <w:r>
        <w:t xml:space="preserve"> –</w:t>
      </w:r>
      <w:r w:rsidRPr="00836E49">
        <w:t xml:space="preserve"> не точка на карте, а участок земли.</w:t>
      </w:r>
    </w:p>
    <w:p w:rsidR="00836E49" w:rsidRPr="00836E49" w:rsidRDefault="00836E49" w:rsidP="00836E49">
      <w:pPr>
        <w:rPr>
          <w:lang w:val="en-US"/>
        </w:rPr>
      </w:pPr>
      <w:hyperlink r:id="rId15" w:history="1">
        <w:r w:rsidRPr="00836E49">
          <w:rPr>
            <w:rStyle w:val="a3"/>
            <w:lang w:val="en-US"/>
          </w:rPr>
          <w:t>How I do machine learning with geospa</w:t>
        </w:r>
        <w:r w:rsidRPr="00836E49">
          <w:rPr>
            <w:rStyle w:val="a3"/>
            <w:lang w:val="en-US"/>
          </w:rPr>
          <w:t>t</w:t>
        </w:r>
        <w:r w:rsidRPr="00836E49">
          <w:rPr>
            <w:rStyle w:val="a3"/>
            <w:lang w:val="en-US"/>
          </w:rPr>
          <w:t>ial data</w:t>
        </w:r>
      </w:hyperlink>
      <w:r w:rsidRPr="00836E49">
        <w:rPr>
          <w:lang w:val="en-US"/>
        </w:rPr>
        <w:t xml:space="preserve"> </w:t>
      </w:r>
      <w:r>
        <w:rPr>
          <w:lang w:val="en-US"/>
        </w:rPr>
        <w:t xml:space="preserve">– </w:t>
      </w:r>
      <w:r>
        <w:t>меня</w:t>
      </w:r>
      <w:r w:rsidRPr="00836E49">
        <w:rPr>
          <w:lang w:val="en-US"/>
        </w:rPr>
        <w:t xml:space="preserve"> </w:t>
      </w:r>
      <w:r>
        <w:t>очень</w:t>
      </w:r>
      <w:r w:rsidRPr="00836E49">
        <w:rPr>
          <w:lang w:val="en-US"/>
        </w:rPr>
        <w:t xml:space="preserve"> </w:t>
      </w:r>
      <w:r>
        <w:t>напрягает</w:t>
      </w:r>
      <w:r w:rsidRPr="00836E49">
        <w:rPr>
          <w:lang w:val="en-US"/>
        </w:rPr>
        <w:t xml:space="preserve"> </w:t>
      </w:r>
      <w:r>
        <w:t>там</w:t>
      </w:r>
      <w:r w:rsidRPr="00836E49">
        <w:rPr>
          <w:lang w:val="en-US"/>
        </w:rPr>
        <w:t xml:space="preserve"> « with a very large amount of data &gt;&gt; 1TB»</w:t>
      </w:r>
    </w:p>
    <w:p w:rsidR="00836E49" w:rsidRPr="00836E49" w:rsidRDefault="00836E49" w:rsidP="00836E49">
      <w:pPr>
        <w:rPr>
          <w:lang w:val="en-US"/>
        </w:rPr>
      </w:pPr>
    </w:p>
    <w:p w:rsidR="00836E49" w:rsidRPr="00836E49" w:rsidRDefault="00836E49" w:rsidP="00836E49">
      <w:pPr>
        <w:rPr>
          <w:lang w:val="en-US"/>
        </w:rPr>
      </w:pPr>
    </w:p>
    <w:p w:rsidR="00836E49" w:rsidRDefault="00836E49" w:rsidP="00836E49">
      <w:pPr>
        <w:pStyle w:val="3"/>
        <w:rPr>
          <w:lang w:val="en-US"/>
        </w:rPr>
      </w:pPr>
      <w:r>
        <w:rPr>
          <w:lang w:val="en-US"/>
        </w:rPr>
        <w:t>Feature</w:t>
      </w:r>
    </w:p>
    <w:p w:rsidR="00836E49" w:rsidRPr="00836E49" w:rsidRDefault="00836E49" w:rsidP="00836E49">
      <w:r>
        <w:t>Пока размышления что нужно для растений</w:t>
      </w:r>
    </w:p>
    <w:p w:rsidR="00836E49" w:rsidRDefault="00836E49" w:rsidP="00836E49">
      <w:pPr>
        <w:pStyle w:val="a5"/>
        <w:numPr>
          <w:ilvl w:val="0"/>
          <w:numId w:val="2"/>
        </w:numPr>
      </w:pPr>
      <w:r>
        <w:t>Климат (надо расширять будет);</w:t>
      </w:r>
    </w:p>
    <w:p w:rsidR="00836E49" w:rsidRDefault="00836E49" w:rsidP="00836E49">
      <w:pPr>
        <w:pStyle w:val="a5"/>
        <w:numPr>
          <w:ilvl w:val="0"/>
          <w:numId w:val="2"/>
        </w:numPr>
      </w:pPr>
      <w:r>
        <w:t>Почва;</w:t>
      </w:r>
    </w:p>
    <w:p w:rsidR="00836E49" w:rsidRDefault="00836E49" w:rsidP="00836E49">
      <w:pPr>
        <w:pStyle w:val="a5"/>
        <w:numPr>
          <w:ilvl w:val="0"/>
          <w:numId w:val="2"/>
        </w:numPr>
      </w:pPr>
      <w:r>
        <w:t>Рельеф;</w:t>
      </w:r>
    </w:p>
    <w:p w:rsidR="00836E49" w:rsidRDefault="00836E49" w:rsidP="00836E49">
      <w:pPr>
        <w:pStyle w:val="a5"/>
        <w:numPr>
          <w:ilvl w:val="0"/>
          <w:numId w:val="2"/>
        </w:numPr>
      </w:pPr>
      <w:proofErr w:type="spellStart"/>
      <w:r>
        <w:t>Геопоз</w:t>
      </w:r>
      <w:proofErr w:type="spellEnd"/>
    </w:p>
    <w:p w:rsidR="00430526" w:rsidRDefault="00430526" w:rsidP="00430526">
      <w:r>
        <w:t>Очень много указано в ТЗ в п.3.3</w:t>
      </w:r>
    </w:p>
    <w:p w:rsidR="00430526" w:rsidRDefault="00B43821" w:rsidP="00B43821">
      <w:pPr>
        <w:pStyle w:val="4"/>
      </w:pPr>
      <w:r>
        <w:lastRenderedPageBreak/>
        <w:t xml:space="preserve">Из статьи: </w:t>
      </w:r>
      <w:r>
        <w:t xml:space="preserve">Картирование </w:t>
      </w:r>
      <w:proofErr w:type="spellStart"/>
      <w:r>
        <w:t>терруара</w:t>
      </w:r>
      <w:proofErr w:type="spellEnd"/>
      <w:r>
        <w:t xml:space="preserve"> Саперави: Прогнозирование оптимальных зон виноградарства на Юге Кавказа с использованием </w:t>
      </w:r>
      <w:proofErr w:type="spellStart"/>
      <w:r>
        <w:t>геопространственных</w:t>
      </w:r>
      <w:proofErr w:type="spellEnd"/>
      <w:r>
        <w:t xml:space="preserve"> данных и машинного обучения</w:t>
      </w:r>
    </w:p>
    <w:p w:rsidR="00B43821" w:rsidRDefault="00B43821" w:rsidP="00B43821">
      <w:r w:rsidRPr="00B43821">
        <w:drawing>
          <wp:inline distT="0" distB="0" distL="0" distR="0" wp14:anchorId="512A47EB" wp14:editId="5E3109B0">
            <wp:extent cx="5151245" cy="423938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1307" cy="42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821" w:rsidRDefault="00B43821" w:rsidP="00B43821"/>
    <w:p w:rsidR="00B43821" w:rsidRPr="00B43821" w:rsidRDefault="00B43821" w:rsidP="00B43821"/>
    <w:p w:rsidR="00F879F5" w:rsidRPr="00F879F5" w:rsidRDefault="00F879F5" w:rsidP="00F879F5">
      <w:pPr>
        <w:pStyle w:val="4"/>
      </w:pPr>
      <w:r>
        <w:rPr>
          <w:lang w:val="en-US"/>
        </w:rPr>
        <w:t>AI</w:t>
      </w:r>
      <w:r>
        <w:t xml:space="preserve"> сказал:</w:t>
      </w:r>
    </w:p>
    <w:p w:rsidR="00F879F5" w:rsidRPr="00F879F5" w:rsidRDefault="00F879F5" w:rsidP="00F879F5">
      <w:r>
        <w:t>я пока с этим не разбирался, но выглядит класс</w:t>
      </w:r>
    </w:p>
    <w:p w:rsidR="00F879F5" w:rsidRPr="00F879F5" w:rsidRDefault="00F879F5" w:rsidP="00F879F5">
      <w:r>
        <w:t>Климат</w:t>
      </w:r>
    </w:p>
    <w:p w:rsidR="00F879F5" w:rsidRPr="00F879F5" w:rsidRDefault="00F879F5" w:rsidP="00F879F5">
      <w:pPr>
        <w:pStyle w:val="a5"/>
        <w:numPr>
          <w:ilvl w:val="0"/>
          <w:numId w:val="5"/>
        </w:numPr>
        <w:spacing w:after="0"/>
        <w:rPr>
          <w:lang w:val="en-US"/>
        </w:rPr>
      </w:pPr>
      <w:proofErr w:type="spellStart"/>
      <w:r w:rsidRPr="00F879F5">
        <w:rPr>
          <w:lang w:val="en-US"/>
        </w:rPr>
        <w:t>avg_temp_year</w:t>
      </w:r>
      <w:proofErr w:type="spellEnd"/>
    </w:p>
    <w:p w:rsidR="00F879F5" w:rsidRPr="00F879F5" w:rsidRDefault="00F879F5" w:rsidP="00F879F5">
      <w:pPr>
        <w:pStyle w:val="a5"/>
        <w:numPr>
          <w:ilvl w:val="0"/>
          <w:numId w:val="5"/>
        </w:numPr>
        <w:spacing w:after="0"/>
        <w:rPr>
          <w:lang w:val="en-US"/>
        </w:rPr>
      </w:pPr>
      <w:proofErr w:type="spellStart"/>
      <w:r w:rsidRPr="00F879F5">
        <w:rPr>
          <w:lang w:val="en-US"/>
        </w:rPr>
        <w:t>avg_temp_growing_season</w:t>
      </w:r>
      <w:proofErr w:type="spellEnd"/>
    </w:p>
    <w:p w:rsidR="00F879F5" w:rsidRPr="00F879F5" w:rsidRDefault="00F879F5" w:rsidP="00F879F5">
      <w:pPr>
        <w:pStyle w:val="a5"/>
        <w:numPr>
          <w:ilvl w:val="0"/>
          <w:numId w:val="5"/>
        </w:numPr>
        <w:spacing w:after="0"/>
        <w:rPr>
          <w:lang w:val="en-US"/>
        </w:rPr>
      </w:pPr>
      <w:proofErr w:type="spellStart"/>
      <w:r w:rsidRPr="00F879F5">
        <w:rPr>
          <w:lang w:val="en-US"/>
        </w:rPr>
        <w:t>min_temp_winter</w:t>
      </w:r>
      <w:proofErr w:type="spellEnd"/>
    </w:p>
    <w:p w:rsidR="00F879F5" w:rsidRPr="00F879F5" w:rsidRDefault="00F879F5" w:rsidP="00F879F5">
      <w:pPr>
        <w:pStyle w:val="a5"/>
        <w:numPr>
          <w:ilvl w:val="0"/>
          <w:numId w:val="5"/>
        </w:numPr>
        <w:spacing w:after="0"/>
        <w:rPr>
          <w:lang w:val="en-US"/>
        </w:rPr>
      </w:pPr>
      <w:proofErr w:type="spellStart"/>
      <w:r w:rsidRPr="00F879F5">
        <w:rPr>
          <w:lang w:val="en-US"/>
        </w:rPr>
        <w:t>max_temp_summer</w:t>
      </w:r>
      <w:proofErr w:type="spellEnd"/>
    </w:p>
    <w:p w:rsidR="00F879F5" w:rsidRPr="00F879F5" w:rsidRDefault="00F879F5" w:rsidP="00F879F5">
      <w:pPr>
        <w:pStyle w:val="a5"/>
        <w:numPr>
          <w:ilvl w:val="0"/>
          <w:numId w:val="5"/>
        </w:numPr>
        <w:spacing w:after="0"/>
        <w:rPr>
          <w:highlight w:val="yellow"/>
          <w:lang w:val="en-US"/>
        </w:rPr>
      </w:pPr>
      <w:proofErr w:type="spellStart"/>
      <w:r w:rsidRPr="00F879F5">
        <w:rPr>
          <w:highlight w:val="yellow"/>
          <w:lang w:val="en-US"/>
        </w:rPr>
        <w:t>growing_degree_days</w:t>
      </w:r>
      <w:proofErr w:type="spellEnd"/>
    </w:p>
    <w:p w:rsidR="00F879F5" w:rsidRPr="00F879F5" w:rsidRDefault="00F879F5" w:rsidP="00F879F5">
      <w:pPr>
        <w:pStyle w:val="a5"/>
        <w:numPr>
          <w:ilvl w:val="0"/>
          <w:numId w:val="5"/>
        </w:numPr>
        <w:spacing w:after="0"/>
        <w:rPr>
          <w:lang w:val="en-US"/>
        </w:rPr>
      </w:pPr>
      <w:proofErr w:type="spellStart"/>
      <w:r w:rsidRPr="00F879F5">
        <w:rPr>
          <w:lang w:val="en-US"/>
        </w:rPr>
        <w:t>rainfall_year</w:t>
      </w:r>
      <w:proofErr w:type="spellEnd"/>
    </w:p>
    <w:p w:rsidR="00F879F5" w:rsidRPr="00F879F5" w:rsidRDefault="00F879F5" w:rsidP="00F879F5">
      <w:pPr>
        <w:pStyle w:val="a5"/>
        <w:numPr>
          <w:ilvl w:val="0"/>
          <w:numId w:val="5"/>
        </w:numPr>
        <w:spacing w:after="0"/>
        <w:rPr>
          <w:lang w:val="en-US"/>
        </w:rPr>
      </w:pPr>
      <w:proofErr w:type="spellStart"/>
      <w:r w:rsidRPr="00F879F5">
        <w:rPr>
          <w:lang w:val="en-US"/>
        </w:rPr>
        <w:t>rainfall_summer</w:t>
      </w:r>
      <w:proofErr w:type="spellEnd"/>
    </w:p>
    <w:p w:rsidR="00F879F5" w:rsidRDefault="00F879F5" w:rsidP="00F879F5">
      <w:pPr>
        <w:pStyle w:val="a5"/>
        <w:numPr>
          <w:ilvl w:val="0"/>
          <w:numId w:val="5"/>
        </w:numPr>
        <w:spacing w:after="0"/>
      </w:pPr>
      <w:proofErr w:type="spellStart"/>
      <w:r>
        <w:t>humidity_avg</w:t>
      </w:r>
      <w:proofErr w:type="spellEnd"/>
    </w:p>
    <w:p w:rsidR="00F879F5" w:rsidRDefault="00F879F5" w:rsidP="00F879F5">
      <w:pPr>
        <w:pStyle w:val="a5"/>
        <w:numPr>
          <w:ilvl w:val="0"/>
          <w:numId w:val="5"/>
        </w:numPr>
        <w:spacing w:after="0"/>
      </w:pPr>
      <w:proofErr w:type="spellStart"/>
      <w:r>
        <w:lastRenderedPageBreak/>
        <w:t>sunshine_hours</w:t>
      </w:r>
      <w:proofErr w:type="spellEnd"/>
    </w:p>
    <w:p w:rsidR="00F879F5" w:rsidRPr="00F879F5" w:rsidRDefault="00F879F5" w:rsidP="00F879F5">
      <w:pPr>
        <w:pStyle w:val="a5"/>
        <w:numPr>
          <w:ilvl w:val="0"/>
          <w:numId w:val="5"/>
        </w:numPr>
        <w:spacing w:after="0"/>
      </w:pPr>
      <w:proofErr w:type="spellStart"/>
      <w:r>
        <w:t>frost_days</w:t>
      </w:r>
      <w:proofErr w:type="spellEnd"/>
    </w:p>
    <w:p w:rsidR="00F879F5" w:rsidRDefault="00F879F5" w:rsidP="00430526">
      <w:r>
        <w:t>Рельеф, южные склоны лучше прогреваются</w:t>
      </w:r>
    </w:p>
    <w:p w:rsidR="00F879F5" w:rsidRDefault="00F879F5" w:rsidP="00F879F5">
      <w:pPr>
        <w:pStyle w:val="a5"/>
        <w:numPr>
          <w:ilvl w:val="0"/>
          <w:numId w:val="6"/>
        </w:numPr>
      </w:pPr>
      <w:proofErr w:type="spellStart"/>
      <w:r>
        <w:t>elevation</w:t>
      </w:r>
      <w:proofErr w:type="spellEnd"/>
    </w:p>
    <w:p w:rsidR="00F879F5" w:rsidRDefault="00F879F5" w:rsidP="00F879F5">
      <w:pPr>
        <w:pStyle w:val="a5"/>
        <w:numPr>
          <w:ilvl w:val="0"/>
          <w:numId w:val="6"/>
        </w:numPr>
      </w:pPr>
      <w:proofErr w:type="spellStart"/>
      <w:r>
        <w:t>slope</w:t>
      </w:r>
      <w:proofErr w:type="spellEnd"/>
    </w:p>
    <w:p w:rsidR="00F879F5" w:rsidRDefault="00F879F5" w:rsidP="00F879F5">
      <w:pPr>
        <w:pStyle w:val="a5"/>
        <w:numPr>
          <w:ilvl w:val="0"/>
          <w:numId w:val="6"/>
        </w:numPr>
      </w:pPr>
      <w:proofErr w:type="spellStart"/>
      <w:r>
        <w:t>aspect</w:t>
      </w:r>
      <w:proofErr w:type="spellEnd"/>
      <w:r>
        <w:t xml:space="preserve"> (ориентация склона)</w:t>
      </w:r>
    </w:p>
    <w:p w:rsidR="00F879F5" w:rsidRDefault="00F879F5" w:rsidP="00F879F5">
      <w:pPr>
        <w:pStyle w:val="a5"/>
        <w:numPr>
          <w:ilvl w:val="0"/>
          <w:numId w:val="6"/>
        </w:numPr>
      </w:pPr>
      <w:proofErr w:type="spellStart"/>
      <w:r>
        <w:t>distance_to_sea</w:t>
      </w:r>
      <w:proofErr w:type="spellEnd"/>
    </w:p>
    <w:p w:rsidR="00F879F5" w:rsidRDefault="00F879F5" w:rsidP="00F879F5">
      <w:r>
        <w:t>Почва</w:t>
      </w:r>
    </w:p>
    <w:p w:rsidR="00F879F5" w:rsidRPr="00F879F5" w:rsidRDefault="00F879F5" w:rsidP="00F879F5">
      <w:pPr>
        <w:pStyle w:val="a5"/>
        <w:numPr>
          <w:ilvl w:val="0"/>
          <w:numId w:val="7"/>
        </w:numPr>
        <w:rPr>
          <w:lang w:val="en-US"/>
        </w:rPr>
      </w:pPr>
      <w:proofErr w:type="spellStart"/>
      <w:r w:rsidRPr="00F879F5">
        <w:rPr>
          <w:lang w:val="en-US"/>
        </w:rPr>
        <w:t>soil_type</w:t>
      </w:r>
      <w:proofErr w:type="spellEnd"/>
    </w:p>
    <w:p w:rsidR="00F879F5" w:rsidRPr="00F879F5" w:rsidRDefault="00F879F5" w:rsidP="00F879F5">
      <w:pPr>
        <w:pStyle w:val="a5"/>
        <w:numPr>
          <w:ilvl w:val="0"/>
          <w:numId w:val="7"/>
        </w:numPr>
        <w:rPr>
          <w:lang w:val="en-US"/>
        </w:rPr>
      </w:pPr>
      <w:proofErr w:type="spellStart"/>
      <w:r w:rsidRPr="00F879F5">
        <w:rPr>
          <w:lang w:val="en-US"/>
        </w:rPr>
        <w:t>soil_ph</w:t>
      </w:r>
      <w:proofErr w:type="spellEnd"/>
    </w:p>
    <w:p w:rsidR="00F879F5" w:rsidRPr="00F879F5" w:rsidRDefault="00F879F5" w:rsidP="00F879F5">
      <w:pPr>
        <w:pStyle w:val="a5"/>
        <w:numPr>
          <w:ilvl w:val="0"/>
          <w:numId w:val="7"/>
        </w:numPr>
        <w:rPr>
          <w:lang w:val="en-US"/>
        </w:rPr>
      </w:pPr>
      <w:proofErr w:type="spellStart"/>
      <w:r w:rsidRPr="00F879F5">
        <w:rPr>
          <w:lang w:val="en-US"/>
        </w:rPr>
        <w:t>soil_drainage</w:t>
      </w:r>
      <w:proofErr w:type="spellEnd"/>
    </w:p>
    <w:p w:rsidR="00F879F5" w:rsidRDefault="00F879F5" w:rsidP="00F879F5">
      <w:pPr>
        <w:pStyle w:val="a5"/>
        <w:numPr>
          <w:ilvl w:val="0"/>
          <w:numId w:val="7"/>
        </w:numPr>
      </w:pPr>
      <w:proofErr w:type="spellStart"/>
      <w:r>
        <w:t>organic_matter</w:t>
      </w:r>
      <w:proofErr w:type="spellEnd"/>
    </w:p>
    <w:p w:rsidR="00F879F5" w:rsidRDefault="00F879F5" w:rsidP="00F879F5">
      <w:pPr>
        <w:pStyle w:val="a5"/>
        <w:numPr>
          <w:ilvl w:val="0"/>
          <w:numId w:val="7"/>
        </w:numPr>
      </w:pPr>
      <w:proofErr w:type="spellStart"/>
      <w:r>
        <w:t>soil_texture</w:t>
      </w:r>
      <w:proofErr w:type="spellEnd"/>
    </w:p>
    <w:p w:rsidR="00F879F5" w:rsidRDefault="00F879F5" w:rsidP="00F879F5">
      <w:r>
        <w:t>Географические признаки</w:t>
      </w:r>
    </w:p>
    <w:p w:rsidR="00F879F5" w:rsidRDefault="00F879F5" w:rsidP="00F879F5">
      <w:pPr>
        <w:pStyle w:val="a5"/>
        <w:numPr>
          <w:ilvl w:val="0"/>
          <w:numId w:val="8"/>
        </w:numPr>
      </w:pPr>
      <w:proofErr w:type="spellStart"/>
      <w:r>
        <w:t>latitude</w:t>
      </w:r>
      <w:proofErr w:type="spellEnd"/>
    </w:p>
    <w:p w:rsidR="00F879F5" w:rsidRDefault="00F879F5" w:rsidP="00F879F5">
      <w:pPr>
        <w:pStyle w:val="a5"/>
        <w:numPr>
          <w:ilvl w:val="0"/>
          <w:numId w:val="8"/>
        </w:numPr>
      </w:pPr>
      <w:proofErr w:type="spellStart"/>
      <w:r>
        <w:t>longitude</w:t>
      </w:r>
      <w:proofErr w:type="spellEnd"/>
    </w:p>
    <w:p w:rsidR="00F879F5" w:rsidRDefault="00F879F5" w:rsidP="00F879F5">
      <w:pPr>
        <w:pStyle w:val="a5"/>
        <w:numPr>
          <w:ilvl w:val="0"/>
          <w:numId w:val="8"/>
        </w:numPr>
      </w:pPr>
      <w:proofErr w:type="spellStart"/>
      <w:r>
        <w:t>distance_to_river</w:t>
      </w:r>
      <w:proofErr w:type="spellEnd"/>
    </w:p>
    <w:p w:rsidR="00F879F5" w:rsidRDefault="00F879F5" w:rsidP="00F879F5">
      <w:pPr>
        <w:pStyle w:val="a5"/>
        <w:numPr>
          <w:ilvl w:val="0"/>
          <w:numId w:val="8"/>
        </w:numPr>
      </w:pPr>
      <w:proofErr w:type="spellStart"/>
      <w:r>
        <w:t>distance_to_sea</w:t>
      </w:r>
      <w:proofErr w:type="spellEnd"/>
    </w:p>
    <w:p w:rsidR="00F879F5" w:rsidRDefault="00F879F5" w:rsidP="00F879F5">
      <w:r>
        <w:t>Экстремальные погодные события</w:t>
      </w:r>
    </w:p>
    <w:p w:rsidR="00F879F5" w:rsidRDefault="00F879F5" w:rsidP="00F879F5">
      <w:pPr>
        <w:pStyle w:val="a5"/>
        <w:numPr>
          <w:ilvl w:val="0"/>
          <w:numId w:val="9"/>
        </w:numPr>
      </w:pPr>
      <w:proofErr w:type="spellStart"/>
      <w:r>
        <w:t>late_frost_probability</w:t>
      </w:r>
      <w:proofErr w:type="spellEnd"/>
    </w:p>
    <w:p w:rsidR="00F879F5" w:rsidRDefault="00F879F5" w:rsidP="00F879F5">
      <w:pPr>
        <w:pStyle w:val="a5"/>
        <w:numPr>
          <w:ilvl w:val="0"/>
          <w:numId w:val="9"/>
        </w:numPr>
      </w:pPr>
      <w:proofErr w:type="spellStart"/>
      <w:r>
        <w:t>heatwave_days</w:t>
      </w:r>
      <w:proofErr w:type="spellEnd"/>
    </w:p>
    <w:p w:rsidR="00F879F5" w:rsidRDefault="00F879F5" w:rsidP="00F879F5">
      <w:pPr>
        <w:pStyle w:val="a5"/>
        <w:numPr>
          <w:ilvl w:val="0"/>
          <w:numId w:val="9"/>
        </w:numPr>
      </w:pPr>
      <w:proofErr w:type="spellStart"/>
      <w:r>
        <w:t>drought_index</w:t>
      </w:r>
      <w:proofErr w:type="spellEnd"/>
    </w:p>
    <w:p w:rsidR="00F879F5" w:rsidRDefault="00F879F5" w:rsidP="00F879F5"/>
    <w:p w:rsidR="00430526" w:rsidRDefault="00F879F5" w:rsidP="00F879F5">
      <w:pPr>
        <w:pStyle w:val="3"/>
      </w:pPr>
      <w:r>
        <w:t>Деление территории</w:t>
      </w:r>
    </w:p>
    <w:p w:rsidR="00F879F5" w:rsidRDefault="00F879F5" w:rsidP="00F879F5">
      <w:pPr>
        <w:pStyle w:val="a5"/>
        <w:numPr>
          <w:ilvl w:val="0"/>
          <w:numId w:val="4"/>
        </w:numPr>
      </w:pPr>
      <w:r>
        <w:t>Регулярная сетка</w:t>
      </w:r>
      <w:r>
        <w:t xml:space="preserve">, просто «квадраты», но земля круглая так что трапеции или </w:t>
      </w:r>
      <w:proofErr w:type="spellStart"/>
      <w:r>
        <w:t>типо</w:t>
      </w:r>
      <w:proofErr w:type="spellEnd"/>
      <w:r>
        <w:t xml:space="preserve"> того</w:t>
      </w:r>
    </w:p>
    <w:p w:rsidR="00F879F5" w:rsidRDefault="00F879F5" w:rsidP="00F879F5">
      <w:pPr>
        <w:pStyle w:val="a5"/>
        <w:numPr>
          <w:ilvl w:val="0"/>
          <w:numId w:val="4"/>
        </w:numPr>
      </w:pPr>
      <w:proofErr w:type="spellStart"/>
      <w:r>
        <w:t>Гексагоны</w:t>
      </w:r>
      <w:proofErr w:type="spellEnd"/>
      <w:r>
        <w:t xml:space="preserve">, </w:t>
      </w:r>
      <w:r>
        <w:t>H3 (</w:t>
      </w:r>
      <w:proofErr w:type="spellStart"/>
      <w:r>
        <w:t>Uber</w:t>
      </w:r>
      <w:proofErr w:type="spellEnd"/>
      <w:r>
        <w:t>)</w:t>
      </w:r>
      <w:r>
        <w:br/>
      </w:r>
    </w:p>
    <w:p w:rsidR="00F879F5" w:rsidRDefault="00F879F5" w:rsidP="00F879F5">
      <w:pPr>
        <w:pStyle w:val="2"/>
        <w:rPr>
          <w:lang w:val="en-US"/>
        </w:rPr>
      </w:pPr>
      <w:r>
        <w:rPr>
          <w:lang w:val="en-US"/>
        </w:rPr>
        <w:lastRenderedPageBreak/>
        <w:t>Target</w:t>
      </w:r>
    </w:p>
    <w:p w:rsidR="00F879F5" w:rsidRDefault="00F879F5" w:rsidP="00F879F5">
      <w:pPr>
        <w:pStyle w:val="3"/>
      </w:pPr>
      <w:r>
        <w:t>Классификация</w:t>
      </w:r>
    </w:p>
    <w:p w:rsidR="00F879F5" w:rsidRDefault="00F879F5" w:rsidP="00F879F5">
      <w:r>
        <w:t xml:space="preserve">Бинарная </w:t>
      </w:r>
    </w:p>
    <w:p w:rsidR="00F879F5" w:rsidRDefault="00F879F5" w:rsidP="00F879F5">
      <w:pPr>
        <w:pStyle w:val="a5"/>
        <w:numPr>
          <w:ilvl w:val="0"/>
          <w:numId w:val="10"/>
        </w:numPr>
      </w:pPr>
      <w:r>
        <w:t>1 = виноград растет</w:t>
      </w:r>
      <w:r>
        <w:t>;</w:t>
      </w:r>
    </w:p>
    <w:p w:rsidR="00F879F5" w:rsidRDefault="00F879F5" w:rsidP="00F879F5">
      <w:pPr>
        <w:pStyle w:val="a5"/>
        <w:numPr>
          <w:ilvl w:val="0"/>
          <w:numId w:val="10"/>
        </w:numPr>
      </w:pPr>
      <w:r>
        <w:t>0 = не растет</w:t>
      </w:r>
      <w:r>
        <w:t>.</w:t>
      </w:r>
    </w:p>
    <w:p w:rsidR="00F879F5" w:rsidRDefault="00F879F5" w:rsidP="00F879F5">
      <w:pPr>
        <w:pStyle w:val="3"/>
      </w:pPr>
      <w:r>
        <w:t>Регрессия</w:t>
      </w:r>
    </w:p>
    <w:p w:rsidR="00F956DB" w:rsidRDefault="00F879F5" w:rsidP="00F956DB">
      <w:pPr>
        <w:pStyle w:val="a5"/>
        <w:numPr>
          <w:ilvl w:val="0"/>
          <w:numId w:val="11"/>
        </w:numPr>
      </w:pPr>
      <w:proofErr w:type="spellStart"/>
      <w:r w:rsidRPr="00F879F5">
        <w:t>tons</w:t>
      </w:r>
      <w:proofErr w:type="spellEnd"/>
      <w:r w:rsidRPr="00F879F5">
        <w:t xml:space="preserve"> </w:t>
      </w:r>
      <w:proofErr w:type="spellStart"/>
      <w:r w:rsidRPr="00F879F5">
        <w:t>per</w:t>
      </w:r>
      <w:proofErr w:type="spellEnd"/>
      <w:r w:rsidRPr="00F879F5">
        <w:t xml:space="preserve"> </w:t>
      </w:r>
      <w:proofErr w:type="spellStart"/>
      <w:r w:rsidRPr="00F879F5">
        <w:t>hectare</w:t>
      </w:r>
      <w:proofErr w:type="spellEnd"/>
    </w:p>
    <w:p w:rsidR="00F956DB" w:rsidRDefault="00F956DB" w:rsidP="00F956DB"/>
    <w:p w:rsidR="00F956DB" w:rsidRDefault="00F956DB" w:rsidP="00F956DB">
      <w:pPr>
        <w:pStyle w:val="1"/>
      </w:pPr>
      <w:r>
        <w:t>Обучение</w:t>
      </w:r>
    </w:p>
    <w:p w:rsidR="00F956DB" w:rsidRDefault="00F956DB" w:rsidP="00F956DB"/>
    <w:p w:rsidR="00F956DB" w:rsidRPr="00F956DB" w:rsidRDefault="00F956DB" w:rsidP="00F956DB">
      <w:pPr>
        <w:pStyle w:val="2"/>
      </w:pPr>
      <w:r>
        <w:rPr>
          <w:lang w:val="en-US"/>
        </w:rPr>
        <w:t xml:space="preserve">CV </w:t>
      </w:r>
    </w:p>
    <w:p w:rsidR="00F956DB" w:rsidRPr="00F956DB" w:rsidRDefault="00F956DB" w:rsidP="00F956DB">
      <w:pPr>
        <w:rPr>
          <w:lang w:val="en-US"/>
        </w:rPr>
      </w:pPr>
      <w:r w:rsidRPr="00F956DB">
        <w:rPr>
          <w:lang w:val="en-US"/>
        </w:rPr>
        <w:t>spatial cross validation</w:t>
      </w:r>
    </w:p>
    <w:p w:rsidR="00F956DB" w:rsidRPr="00F956DB" w:rsidRDefault="00F956DB" w:rsidP="00F956DB">
      <w:pPr>
        <w:rPr>
          <w:lang w:val="en-US"/>
        </w:rPr>
      </w:pPr>
      <w:r w:rsidRPr="00F956DB">
        <w:rPr>
          <w:lang w:val="en-US"/>
        </w:rPr>
        <w:t>Spatial+: A new cross-validation method to evaluate geospatial machine learning models – https://www.sciencedirect.com/science/article/pii/S1569843223001887</w:t>
      </w:r>
    </w:p>
    <w:p w:rsidR="00F956DB" w:rsidRDefault="00F956DB" w:rsidP="00F956DB">
      <w:pPr>
        <w:pStyle w:val="2"/>
      </w:pPr>
      <w:proofErr w:type="spellStart"/>
      <w:r>
        <w:t>Траблы</w:t>
      </w:r>
      <w:proofErr w:type="spellEnd"/>
    </w:p>
    <w:p w:rsidR="00F956DB" w:rsidRPr="00F956DB" w:rsidRDefault="00F956DB" w:rsidP="00F956DB">
      <w:pPr>
        <w:rPr>
          <w:lang w:val="en-US"/>
        </w:rPr>
      </w:pPr>
      <w:r w:rsidRPr="00F956DB">
        <w:rPr>
          <w:lang w:val="en-US"/>
        </w:rPr>
        <w:t>The problematic case of data leakage: A case for leave-profile-out cross-validation in 3-dimensional digital soil mapping</w:t>
      </w:r>
      <w:r>
        <w:rPr>
          <w:lang w:val="en-US"/>
        </w:rPr>
        <w:t xml:space="preserve"> – </w:t>
      </w:r>
      <w:hyperlink r:id="rId17" w:history="1">
        <w:r w:rsidRPr="00F956DB">
          <w:rPr>
            <w:rStyle w:val="a3"/>
            <w:lang w:val="en-US"/>
          </w:rPr>
          <w:t>https://www.sciencedirect.com/science/article/pii/S0016706125000618</w:t>
        </w:r>
      </w:hyperlink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B43821" w:rsidRPr="00B43821" w:rsidTr="00B43821">
        <w:tc>
          <w:tcPr>
            <w:tcW w:w="2500" w:type="pct"/>
          </w:tcPr>
          <w:p w:rsidR="00B43821" w:rsidRPr="00B43821" w:rsidRDefault="00B43821" w:rsidP="00F956DB">
            <w:pPr>
              <w:ind w:firstLine="0"/>
              <w:rPr>
                <w:lang w:val="en-US"/>
              </w:rPr>
            </w:pPr>
            <w:r w:rsidRPr="00B43821">
              <w:rPr>
                <w:rFonts w:ascii="Georgia" w:hAnsi="Georgia"/>
                <w:color w:val="1F1F1F"/>
                <w:lang w:val="en-US"/>
              </w:rPr>
              <w:t>Cross-validation (CV) and bootstrapping stand out as commonly employed techniques for generating accuracy metrics (</w:t>
            </w:r>
            <w:bookmarkStart w:id="1" w:name="bb0275"/>
            <w:proofErr w:type="spellStart"/>
            <w:r>
              <w:fldChar w:fldCharType="begin"/>
            </w:r>
            <w:r w:rsidRPr="00B43821">
              <w:rPr>
                <w:lang w:val="en-US"/>
              </w:rPr>
              <w:instrText xml:space="preserve"> HYPERLINK "https://www.sciencedirect.com/science/article/pii/S0016706125000618" \l "b0275" </w:instrText>
            </w:r>
            <w:r>
              <w:fldChar w:fldCharType="separate"/>
            </w:r>
            <w:r w:rsidRPr="00B43821">
              <w:rPr>
                <w:rStyle w:val="anchor-text"/>
                <w:rFonts w:ascii="Georgia" w:hAnsi="Georgia"/>
                <w:color w:val="0272B1"/>
                <w:lang w:val="en-US"/>
              </w:rPr>
              <w:t>Schratz</w:t>
            </w:r>
            <w:proofErr w:type="spellEnd"/>
            <w:r w:rsidRPr="00B43821">
              <w:rPr>
                <w:rStyle w:val="anchor-text"/>
                <w:rFonts w:ascii="Georgia" w:hAnsi="Georgia"/>
                <w:color w:val="0272B1"/>
                <w:lang w:val="en-US"/>
              </w:rPr>
              <w:t xml:space="preserve"> et al., 2019</w:t>
            </w:r>
            <w:r>
              <w:fldChar w:fldCharType="end"/>
            </w:r>
            <w:bookmarkEnd w:id="1"/>
            <w:r w:rsidRPr="00B43821">
              <w:rPr>
                <w:rFonts w:ascii="Georgia" w:hAnsi="Georgia"/>
                <w:color w:val="1F1F1F"/>
                <w:lang w:val="en-US"/>
              </w:rPr>
              <w:t xml:space="preserve">). Yet, when spatial autocorrelation is present, both within the horizontal and vertical directions, the results from random </w:t>
            </w:r>
            <w:proofErr w:type="spellStart"/>
            <w:r w:rsidRPr="00B43821">
              <w:rPr>
                <w:rFonts w:ascii="Georgia" w:hAnsi="Georgia"/>
                <w:color w:val="1F1F1F"/>
                <w:lang w:val="en-US"/>
              </w:rPr>
              <w:t>subsetting</w:t>
            </w:r>
            <w:proofErr w:type="spellEnd"/>
            <w:r w:rsidRPr="00B43821">
              <w:rPr>
                <w:rFonts w:ascii="Georgia" w:hAnsi="Georgia"/>
                <w:color w:val="1F1F1F"/>
                <w:lang w:val="en-US"/>
              </w:rPr>
              <w:t xml:space="preserve"> amongst all soil samples may lead to overly-optimistic accuracy metrics. Here, the underlying reason for this stems from the vertical proximity of the training observations to the test </w:t>
            </w:r>
            <w:r w:rsidRPr="00B43821">
              <w:rPr>
                <w:rFonts w:ascii="Georgia" w:hAnsi="Georgia"/>
                <w:color w:val="1F1F1F"/>
                <w:lang w:val="en-US"/>
              </w:rPr>
              <w:lastRenderedPageBreak/>
              <w:t>observations when using cross-validation (</w:t>
            </w:r>
            <w:bookmarkStart w:id="2" w:name="bb0005"/>
            <w:proofErr w:type="spellStart"/>
            <w:r>
              <w:fldChar w:fldCharType="begin"/>
            </w:r>
            <w:r w:rsidRPr="00B43821">
              <w:rPr>
                <w:lang w:val="en-US"/>
              </w:rPr>
              <w:instrText xml:space="preserve"> HYPERLINK "https://www.sciencedirect.com/science/article/pii/S0016706125000618" \l "b0005" </w:instrText>
            </w:r>
            <w:r>
              <w:fldChar w:fldCharType="separate"/>
            </w:r>
            <w:r w:rsidRPr="00B43821">
              <w:rPr>
                <w:rStyle w:val="anchor-text"/>
                <w:rFonts w:ascii="Georgia" w:hAnsi="Georgia"/>
                <w:color w:val="0272B1"/>
                <w:lang w:val="en-US"/>
              </w:rPr>
              <w:t>Akpa</w:t>
            </w:r>
            <w:proofErr w:type="spellEnd"/>
            <w:r w:rsidRPr="00B43821">
              <w:rPr>
                <w:rStyle w:val="anchor-text"/>
                <w:rFonts w:ascii="Georgia" w:hAnsi="Georgia"/>
                <w:color w:val="0272B1"/>
                <w:lang w:val="en-US"/>
              </w:rPr>
              <w:t xml:space="preserve"> et al., 2014</w:t>
            </w:r>
            <w:r>
              <w:fldChar w:fldCharType="end"/>
            </w:r>
            <w:bookmarkEnd w:id="2"/>
            <w:r w:rsidRPr="00B43821">
              <w:rPr>
                <w:rFonts w:ascii="Georgia" w:hAnsi="Georgia"/>
                <w:color w:val="1F1F1F"/>
                <w:lang w:val="en-US"/>
              </w:rPr>
              <w:t>). If the spatial autocorrelation is not accounted for in selecting the test data, the CV procedure runs the risk of selecting test observations that share a </w:t>
            </w:r>
            <w:hyperlink r:id="rId18" w:history="1">
              <w:r w:rsidRPr="00B43821">
                <w:rPr>
                  <w:rStyle w:val="a3"/>
                  <w:rFonts w:ascii="Georgia" w:hAnsi="Georgia"/>
                  <w:color w:val="1F1F1F"/>
                  <w:lang w:val="en-US"/>
                </w:rPr>
                <w:t>spatial dependence</w:t>
              </w:r>
            </w:hyperlink>
            <w:r w:rsidRPr="00B43821">
              <w:rPr>
                <w:rFonts w:ascii="Georgia" w:hAnsi="Georgia"/>
                <w:color w:val="1F1F1F"/>
                <w:lang w:val="en-US"/>
              </w:rPr>
              <w:t> with training data, aligning with Tobler’s First Law of </w:t>
            </w:r>
            <w:hyperlink r:id="rId19" w:history="1">
              <w:r w:rsidRPr="00B43821">
                <w:rPr>
                  <w:rStyle w:val="a3"/>
                  <w:rFonts w:ascii="Georgia" w:hAnsi="Georgia"/>
                  <w:color w:val="1F1F1F"/>
                  <w:lang w:val="en-US"/>
                </w:rPr>
                <w:t>Geography</w:t>
              </w:r>
            </w:hyperlink>
            <w:r w:rsidRPr="00B43821">
              <w:rPr>
                <w:rFonts w:ascii="Georgia" w:hAnsi="Georgia"/>
                <w:color w:val="1F1F1F"/>
                <w:lang w:val="en-US"/>
              </w:rPr>
              <w:t> that spatially closer observations tend to be more alike than distant ones, which in turn, disrupts the foundational independence premise of the CV procedure (</w:t>
            </w:r>
            <w:bookmarkStart w:id="3" w:name="bb0330"/>
            <w:r>
              <w:fldChar w:fldCharType="begin"/>
            </w:r>
            <w:r w:rsidRPr="00B43821">
              <w:rPr>
                <w:lang w:val="en-US"/>
              </w:rPr>
              <w:instrText xml:space="preserve"> HYPERLINK "https://www.sciencedirect.com/science/article/pii/S0016706125000618" \l "b0330" </w:instrText>
            </w:r>
            <w:r>
              <w:fldChar w:fldCharType="separate"/>
            </w:r>
            <w:r w:rsidRPr="00B43821">
              <w:rPr>
                <w:rStyle w:val="anchor-text"/>
                <w:rFonts w:ascii="Georgia" w:hAnsi="Georgia"/>
                <w:color w:val="0272B1"/>
                <w:lang w:val="en-US"/>
              </w:rPr>
              <w:t>Waters, 2017</w:t>
            </w:r>
            <w:r>
              <w:fldChar w:fldCharType="end"/>
            </w:r>
            <w:bookmarkEnd w:id="3"/>
            <w:r w:rsidRPr="00B43821">
              <w:rPr>
                <w:rFonts w:ascii="Georgia" w:hAnsi="Georgia"/>
                <w:color w:val="1F1F1F"/>
                <w:lang w:val="en-US"/>
              </w:rPr>
              <w:t>). As a result, algorithms trained on such data tend to show deceptively high performance, given that the test data mirrors the training data closely.</w:t>
            </w:r>
          </w:p>
        </w:tc>
        <w:tc>
          <w:tcPr>
            <w:tcW w:w="2500" w:type="pct"/>
          </w:tcPr>
          <w:p w:rsidR="00B43821" w:rsidRPr="00B43821" w:rsidRDefault="00B43821" w:rsidP="00F956DB">
            <w:pPr>
              <w:ind w:firstLine="0"/>
              <w:rPr>
                <w:rFonts w:ascii="Georgia" w:hAnsi="Georgia"/>
                <w:color w:val="1F1F1F"/>
              </w:rPr>
            </w:pPr>
            <w:r w:rsidRPr="00B43821">
              <w:rPr>
                <w:rFonts w:ascii="Georgia" w:hAnsi="Georgia"/>
                <w:color w:val="1F1F1F"/>
              </w:rPr>
              <w:lastRenderedPageBreak/>
              <w:t>Перекрестная проверка (</w:t>
            </w:r>
            <w:r w:rsidRPr="00B43821">
              <w:rPr>
                <w:rFonts w:ascii="Georgia" w:hAnsi="Georgia"/>
                <w:color w:val="1F1F1F"/>
                <w:lang w:val="en-US"/>
              </w:rPr>
              <w:t>CV</w:t>
            </w:r>
            <w:r w:rsidRPr="00B43821">
              <w:rPr>
                <w:rFonts w:ascii="Georgia" w:hAnsi="Georgia"/>
                <w:color w:val="1F1F1F"/>
              </w:rPr>
              <w:t xml:space="preserve">) и </w:t>
            </w:r>
            <w:proofErr w:type="spellStart"/>
            <w:r w:rsidRPr="00B43821">
              <w:rPr>
                <w:rFonts w:ascii="Georgia" w:hAnsi="Georgia"/>
                <w:color w:val="1F1F1F"/>
              </w:rPr>
              <w:t>бутстреп</w:t>
            </w:r>
            <w:proofErr w:type="spellEnd"/>
            <w:r w:rsidRPr="00B43821">
              <w:rPr>
                <w:rFonts w:ascii="Georgia" w:hAnsi="Georgia"/>
                <w:color w:val="1F1F1F"/>
              </w:rPr>
              <w:t xml:space="preserve"> являются распространенными методами для получения метрик точности (</w:t>
            </w:r>
            <w:proofErr w:type="spellStart"/>
            <w:r w:rsidRPr="00B43821">
              <w:rPr>
                <w:rFonts w:ascii="Georgia" w:hAnsi="Georgia"/>
                <w:color w:val="1F1F1F"/>
                <w:lang w:val="en-US"/>
              </w:rPr>
              <w:t>Schratz</w:t>
            </w:r>
            <w:proofErr w:type="spellEnd"/>
            <w:r w:rsidRPr="00B43821">
              <w:rPr>
                <w:rFonts w:ascii="Georgia" w:hAnsi="Georgia"/>
                <w:color w:val="1F1F1F"/>
              </w:rPr>
              <w:t xml:space="preserve"> </w:t>
            </w:r>
            <w:r w:rsidRPr="00B43821">
              <w:rPr>
                <w:rFonts w:ascii="Georgia" w:hAnsi="Georgia"/>
                <w:color w:val="1F1F1F"/>
                <w:lang w:val="en-US"/>
              </w:rPr>
              <w:t>et</w:t>
            </w:r>
            <w:r w:rsidRPr="00B43821">
              <w:rPr>
                <w:rFonts w:ascii="Georgia" w:hAnsi="Georgia"/>
                <w:color w:val="1F1F1F"/>
              </w:rPr>
              <w:t xml:space="preserve"> </w:t>
            </w:r>
            <w:r w:rsidRPr="00B43821">
              <w:rPr>
                <w:rFonts w:ascii="Georgia" w:hAnsi="Georgia"/>
                <w:color w:val="1F1F1F"/>
                <w:lang w:val="en-US"/>
              </w:rPr>
              <w:t>al</w:t>
            </w:r>
            <w:r w:rsidRPr="00B43821">
              <w:rPr>
                <w:rFonts w:ascii="Georgia" w:hAnsi="Georgia"/>
                <w:color w:val="1F1F1F"/>
              </w:rPr>
              <w:t xml:space="preserve">., 2019). Однако при наличии пространственной автокорреляции, как в горизонтальном, так и в вертикальном направлениях, результаты, полученные при случайном разделении всех почвенных образцов, могут привести к излишне оптимистичным метрикам точности. </w:t>
            </w:r>
            <w:r w:rsidRPr="00B43821">
              <w:rPr>
                <w:rFonts w:ascii="Georgia" w:hAnsi="Georgia"/>
                <w:color w:val="1F1F1F"/>
              </w:rPr>
              <w:lastRenderedPageBreak/>
              <w:t>Основная причина этого кроется в вертикальной близости обучающих наблюдений к тестовым наблюдениям при использовании перекрестной проверки (</w:t>
            </w:r>
            <w:proofErr w:type="spellStart"/>
            <w:r w:rsidRPr="00B43821">
              <w:rPr>
                <w:rFonts w:ascii="Georgia" w:hAnsi="Georgia"/>
                <w:color w:val="1F1F1F"/>
                <w:lang w:val="en-US"/>
              </w:rPr>
              <w:t>Akpa</w:t>
            </w:r>
            <w:proofErr w:type="spellEnd"/>
            <w:r w:rsidRPr="00B43821">
              <w:rPr>
                <w:rFonts w:ascii="Georgia" w:hAnsi="Georgia"/>
                <w:color w:val="1F1F1F"/>
              </w:rPr>
              <w:t xml:space="preserve"> </w:t>
            </w:r>
            <w:r w:rsidRPr="00B43821">
              <w:rPr>
                <w:rFonts w:ascii="Georgia" w:hAnsi="Georgia"/>
                <w:color w:val="1F1F1F"/>
                <w:lang w:val="en-US"/>
              </w:rPr>
              <w:t>et</w:t>
            </w:r>
            <w:r w:rsidRPr="00B43821">
              <w:rPr>
                <w:rFonts w:ascii="Georgia" w:hAnsi="Georgia"/>
                <w:color w:val="1F1F1F"/>
              </w:rPr>
              <w:t xml:space="preserve"> </w:t>
            </w:r>
            <w:r w:rsidRPr="00B43821">
              <w:rPr>
                <w:rFonts w:ascii="Georgia" w:hAnsi="Georgia"/>
                <w:color w:val="1F1F1F"/>
                <w:lang w:val="en-US"/>
              </w:rPr>
              <w:t>al</w:t>
            </w:r>
            <w:r w:rsidRPr="00B43821">
              <w:rPr>
                <w:rFonts w:ascii="Georgia" w:hAnsi="Georgia"/>
                <w:color w:val="1F1F1F"/>
              </w:rPr>
              <w:t xml:space="preserve">., 2014). Если пространственная автокорреляция не учитывается при отборе тестовых данных, процедура </w:t>
            </w:r>
            <w:r w:rsidRPr="00B43821">
              <w:rPr>
                <w:rFonts w:ascii="Georgia" w:hAnsi="Georgia"/>
                <w:color w:val="1F1F1F"/>
                <w:lang w:val="en-US"/>
              </w:rPr>
              <w:t>CV</w:t>
            </w:r>
            <w:r w:rsidRPr="00B43821">
              <w:rPr>
                <w:rFonts w:ascii="Georgia" w:hAnsi="Georgia"/>
                <w:color w:val="1F1F1F"/>
              </w:rPr>
              <w:t xml:space="preserve"> рискует выбрать тестовые наблюдения, которые имеют пространственную зависимость с обучающими данными, что согласуется с Первым законом географии </w:t>
            </w:r>
            <w:proofErr w:type="spellStart"/>
            <w:r w:rsidRPr="00B43821">
              <w:rPr>
                <w:rFonts w:ascii="Georgia" w:hAnsi="Georgia"/>
                <w:color w:val="1F1F1F"/>
              </w:rPr>
              <w:t>Тоблера</w:t>
            </w:r>
            <w:proofErr w:type="spellEnd"/>
            <w:r w:rsidRPr="00B43821">
              <w:rPr>
                <w:rFonts w:ascii="Georgia" w:hAnsi="Georgia"/>
                <w:color w:val="1F1F1F"/>
              </w:rPr>
              <w:t xml:space="preserve">: </w:t>
            </w:r>
            <w:proofErr w:type="spellStart"/>
            <w:r w:rsidRPr="00B43821">
              <w:rPr>
                <w:rFonts w:ascii="Georgia" w:hAnsi="Georgia"/>
                <w:color w:val="1F1F1F"/>
              </w:rPr>
              <w:t>пространственно</w:t>
            </w:r>
            <w:proofErr w:type="spellEnd"/>
            <w:r w:rsidRPr="00B43821">
              <w:rPr>
                <w:rFonts w:ascii="Georgia" w:hAnsi="Georgia"/>
                <w:color w:val="1F1F1F"/>
              </w:rPr>
              <w:t xml:space="preserve"> близкие наблюдения, как правило, более схожи, чем удаленные. Это, в свою очередь, нарушает фундаментальную предпосылку независимости процедуры </w:t>
            </w:r>
            <w:r w:rsidRPr="00B43821">
              <w:rPr>
                <w:rFonts w:ascii="Georgia" w:hAnsi="Georgia"/>
                <w:color w:val="1F1F1F"/>
                <w:lang w:val="en-US"/>
              </w:rPr>
              <w:t>CV</w:t>
            </w:r>
            <w:r w:rsidRPr="00B43821">
              <w:rPr>
                <w:rFonts w:ascii="Georgia" w:hAnsi="Georgia"/>
                <w:color w:val="1F1F1F"/>
              </w:rPr>
              <w:t xml:space="preserve"> (</w:t>
            </w:r>
            <w:r w:rsidRPr="00B43821">
              <w:rPr>
                <w:rFonts w:ascii="Georgia" w:hAnsi="Georgia"/>
                <w:color w:val="1F1F1F"/>
                <w:lang w:val="en-US"/>
              </w:rPr>
              <w:t>Waters</w:t>
            </w:r>
            <w:r w:rsidRPr="00B43821">
              <w:rPr>
                <w:rFonts w:ascii="Georgia" w:hAnsi="Georgia"/>
                <w:color w:val="1F1F1F"/>
              </w:rPr>
              <w:t>, 2017). В результате алгоритмы, обученные на таких данных, демонстрируют обманчиво высокую производительность, поскольку тестовые данные тесно повторяют обучающие.</w:t>
            </w:r>
          </w:p>
        </w:tc>
      </w:tr>
    </w:tbl>
    <w:p w:rsidR="00F956DB" w:rsidRDefault="00F956DB" w:rsidP="00F956DB"/>
    <w:p w:rsidR="00B43821" w:rsidRDefault="00B43821" w:rsidP="00F956DB">
      <w:r>
        <w:t>Пока не понял будет касаться ли нас 3</w:t>
      </w:r>
      <w:r>
        <w:rPr>
          <w:lang w:val="en-US"/>
        </w:rPr>
        <w:t>D</w:t>
      </w:r>
      <w:r w:rsidRPr="00B43821">
        <w:t xml:space="preserve"> </w:t>
      </w:r>
      <w:r>
        <w:t xml:space="preserve">данные почвы при условии, если мы будем использовать среднее значение в клетке, </w:t>
      </w:r>
      <w:proofErr w:type="spellStart"/>
      <w:r>
        <w:t>чанке</w:t>
      </w:r>
      <w:proofErr w:type="spellEnd"/>
      <w:r>
        <w:t>, соте.</w:t>
      </w:r>
    </w:p>
    <w:p w:rsidR="00B43821" w:rsidRDefault="00B43821" w:rsidP="00F956DB"/>
    <w:p w:rsidR="00B43821" w:rsidRDefault="00B43821" w:rsidP="00F956DB"/>
    <w:p w:rsidR="00B43821" w:rsidRDefault="00B43821" w:rsidP="00B43821">
      <w:pPr>
        <w:pStyle w:val="1"/>
      </w:pPr>
      <w:r>
        <w:t>Интересные ссылки</w:t>
      </w:r>
    </w:p>
    <w:p w:rsidR="00B43821" w:rsidRPr="00B43821" w:rsidRDefault="00B43821" w:rsidP="00B43821">
      <w:pPr>
        <w:pStyle w:val="2"/>
        <w:rPr>
          <w:lang w:val="en-US"/>
        </w:rPr>
      </w:pPr>
      <w:r w:rsidRPr="00B43821">
        <w:rPr>
          <w:lang w:val="en-US"/>
        </w:rPr>
        <w:t>«Why the Winkler Index Matters to the Wine World»</w:t>
      </w:r>
    </w:p>
    <w:p w:rsidR="00B43821" w:rsidRDefault="00B43821" w:rsidP="00B43821">
      <w:hyperlink r:id="rId20" w:history="1">
        <w:r w:rsidRPr="00B43821">
          <w:rPr>
            <w:rStyle w:val="a3"/>
            <w:lang w:val="en-US"/>
          </w:rPr>
          <w:t>https://winedataresearcher.com/why-the-winkler-index-matters-to-the-wine-world/</w:t>
        </w:r>
      </w:hyperlink>
    </w:p>
    <w:p w:rsidR="00B43821" w:rsidRDefault="00B43821" w:rsidP="00B43821">
      <w:hyperlink r:id="rId21" w:history="1">
        <w:r w:rsidRPr="00AE6F47">
          <w:rPr>
            <w:rStyle w:val="a3"/>
          </w:rPr>
          <w:t>https://en.wikipedia.org/wiki/Winkler_index</w:t>
        </w:r>
      </w:hyperlink>
    </w:p>
    <w:p w:rsidR="00B43821" w:rsidRDefault="00B43821" w:rsidP="00B43821">
      <w:r>
        <w:lastRenderedPageBreak/>
        <w:t>Классифицирует винодельческие регионы по сумме активных температур (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days</w:t>
      </w:r>
      <w:proofErr w:type="spellEnd"/>
      <w:r>
        <w:t>, GDD) за сезон.</w:t>
      </w:r>
    </w:p>
    <w:p w:rsidR="00B43821" w:rsidRPr="00B43821" w:rsidRDefault="00B43821" w:rsidP="00B43821">
      <w:r w:rsidRPr="00B43821">
        <w:rPr>
          <w:b/>
          <w:bCs/>
        </w:rPr>
        <w:t>Для чего используется?</w:t>
      </w:r>
    </w:p>
    <w:p w:rsidR="00B43821" w:rsidRPr="00B43821" w:rsidRDefault="00B43821" w:rsidP="00B43821">
      <w:pPr>
        <w:pStyle w:val="a5"/>
        <w:numPr>
          <w:ilvl w:val="0"/>
          <w:numId w:val="12"/>
        </w:numPr>
      </w:pPr>
      <w:r w:rsidRPr="00B43821">
        <w:t>Помогает виноделам выбирать подходящие сорта винограда для климата региона.</w:t>
      </w:r>
    </w:p>
    <w:p w:rsidR="00B43821" w:rsidRPr="00B43821" w:rsidRDefault="00B43821" w:rsidP="00B43821">
      <w:pPr>
        <w:numPr>
          <w:ilvl w:val="0"/>
          <w:numId w:val="12"/>
        </w:numPr>
      </w:pPr>
      <w:r w:rsidRPr="00B43821">
        <w:t>Влияет на прогноз качества вина: высокий индекс — больше сахара, меньше кислотности.</w:t>
      </w:r>
    </w:p>
    <w:p w:rsidR="00B43821" w:rsidRPr="00B43821" w:rsidRDefault="00B43821" w:rsidP="00B43821">
      <w:r w:rsidRPr="00B43821">
        <w:rPr>
          <w:b/>
          <w:bCs/>
        </w:rPr>
        <w:t>Ограничения</w:t>
      </w:r>
    </w:p>
    <w:p w:rsidR="00B43821" w:rsidRPr="00B43821" w:rsidRDefault="00B43821" w:rsidP="00B43821">
      <w:pPr>
        <w:numPr>
          <w:ilvl w:val="0"/>
          <w:numId w:val="13"/>
        </w:numPr>
      </w:pPr>
      <w:r w:rsidRPr="00B43821">
        <w:t>Разработан для Калифорнии, не всегда применим в других регионах.</w:t>
      </w:r>
    </w:p>
    <w:p w:rsidR="00B43821" w:rsidRPr="00B43821" w:rsidRDefault="00B43821" w:rsidP="00B43821">
      <w:pPr>
        <w:numPr>
          <w:ilvl w:val="0"/>
          <w:numId w:val="13"/>
        </w:numPr>
      </w:pPr>
      <w:r w:rsidRPr="00B43821">
        <w:t>Не учитывает тип почвы, осадки, широту, микроклимат внутри зон.</w:t>
      </w:r>
    </w:p>
    <w:p w:rsidR="00B43821" w:rsidRPr="00B43821" w:rsidRDefault="00B43821" w:rsidP="00B43821">
      <w:pPr>
        <w:numPr>
          <w:ilvl w:val="0"/>
          <w:numId w:val="13"/>
        </w:numPr>
      </w:pPr>
      <w:r w:rsidRPr="00B43821">
        <w:t>Критикуется за неточности и недостаточную детализацию.</w:t>
      </w:r>
    </w:p>
    <w:p w:rsidR="00B43821" w:rsidRPr="00B43821" w:rsidRDefault="00B43821" w:rsidP="00B43821">
      <w:r w:rsidRPr="00B43821">
        <w:rPr>
          <w:b/>
          <w:bCs/>
        </w:rPr>
        <w:t xml:space="preserve">Будущее Индекса </w:t>
      </w:r>
      <w:proofErr w:type="spellStart"/>
      <w:r w:rsidRPr="00B43821">
        <w:rPr>
          <w:b/>
          <w:bCs/>
        </w:rPr>
        <w:t>Винклера</w:t>
      </w:r>
      <w:proofErr w:type="spellEnd"/>
    </w:p>
    <w:p w:rsidR="00B43821" w:rsidRPr="00B43821" w:rsidRDefault="00B43821" w:rsidP="00B43821">
      <w:pPr>
        <w:numPr>
          <w:ilvl w:val="0"/>
          <w:numId w:val="14"/>
        </w:numPr>
      </w:pPr>
      <w:r w:rsidRPr="00B43821">
        <w:t>Актуален для адаптации винодельческих регионов к изменению климата.</w:t>
      </w:r>
    </w:p>
    <w:p w:rsidR="00B43821" w:rsidRPr="00B43821" w:rsidRDefault="00B43821" w:rsidP="00B43821">
      <w:pPr>
        <w:numPr>
          <w:ilvl w:val="0"/>
          <w:numId w:val="14"/>
        </w:numPr>
      </w:pPr>
      <w:r w:rsidRPr="00B43821">
        <w:t>В 2021 году анонсировано обновление индекса (исследование ещё не завершено).</w:t>
      </w:r>
    </w:p>
    <w:p w:rsidR="00B43821" w:rsidRPr="00B43821" w:rsidRDefault="00B43821" w:rsidP="00B43821">
      <w:r w:rsidRPr="00B43821">
        <w:rPr>
          <w:b/>
          <w:bCs/>
        </w:rPr>
        <w:t>Дополнительно</w:t>
      </w:r>
    </w:p>
    <w:p w:rsidR="00B43821" w:rsidRPr="00B43821" w:rsidRDefault="00B43821" w:rsidP="00B43821">
      <w:pPr>
        <w:numPr>
          <w:ilvl w:val="0"/>
          <w:numId w:val="15"/>
        </w:numPr>
      </w:pPr>
      <w:r w:rsidRPr="00B43821">
        <w:t>Используется в образовательных программах и сертификациях по виноделию.</w:t>
      </w:r>
    </w:p>
    <w:p w:rsidR="00B43821" w:rsidRDefault="00B43821" w:rsidP="00B43821">
      <w:pPr>
        <w:numPr>
          <w:ilvl w:val="0"/>
          <w:numId w:val="15"/>
        </w:numPr>
      </w:pPr>
      <w:r w:rsidRPr="00B43821">
        <w:t>Данные собирают климатические станции и сельскохозяйственные организации.</w:t>
      </w:r>
    </w:p>
    <w:p w:rsidR="00B43821" w:rsidRDefault="00B43821" w:rsidP="00B43821">
      <w:pPr>
        <w:pStyle w:val="2"/>
      </w:pPr>
      <w:proofErr w:type="spellStart"/>
      <w:r>
        <w:t>Huglin</w:t>
      </w:r>
      <w:proofErr w:type="spellEnd"/>
      <w:r>
        <w:t xml:space="preserve"> </w:t>
      </w:r>
      <w:proofErr w:type="spellStart"/>
      <w:r>
        <w:t>index</w:t>
      </w:r>
      <w:proofErr w:type="spellEnd"/>
    </w:p>
    <w:p w:rsidR="00B43821" w:rsidRDefault="00B43821" w:rsidP="00B43821">
      <w:r>
        <w:t>Б</w:t>
      </w:r>
      <w:r w:rsidRPr="00B43821">
        <w:t>иоклиматический показатель, используемый в виноградарстве для оценки пригодности климата местности для выращивания конкретных сортов винограда.</w:t>
      </w:r>
    </w:p>
    <w:p w:rsidR="00B43821" w:rsidRDefault="00B43821" w:rsidP="00B43821">
      <w:pPr>
        <w:pStyle w:val="2"/>
      </w:pPr>
      <w:proofErr w:type="spellStart"/>
      <w:r>
        <w:t>Cool</w:t>
      </w:r>
      <w:proofErr w:type="spellEnd"/>
      <w:r>
        <w:t xml:space="preserve"> </w:t>
      </w:r>
      <w:proofErr w:type="spellStart"/>
      <w:r>
        <w:t>night</w:t>
      </w:r>
      <w:proofErr w:type="spellEnd"/>
      <w:r>
        <w:t xml:space="preserve"> </w:t>
      </w:r>
      <w:proofErr w:type="spellStart"/>
      <w:r>
        <w:t>index</w:t>
      </w:r>
      <w:proofErr w:type="spellEnd"/>
    </w:p>
    <w:p w:rsidR="00B43821" w:rsidRPr="00B43821" w:rsidRDefault="00B43821" w:rsidP="00B43821">
      <w:r>
        <w:t>Б</w:t>
      </w:r>
      <w:r w:rsidRPr="00B43821">
        <w:t>иоклиматический показатель в виноградарстве, определяющий среднюю минимальную температуру воздуха в последний месяц созревания винограда (сентябрь в Северном полушарии, март в Южном)</w:t>
      </w:r>
    </w:p>
    <w:p w:rsidR="00B43821" w:rsidRPr="00B43821" w:rsidRDefault="00B43821" w:rsidP="00B43821"/>
    <w:sectPr w:rsidR="00B43821" w:rsidRPr="00B438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D56B3"/>
    <w:multiLevelType w:val="multilevel"/>
    <w:tmpl w:val="BA8C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01BA6"/>
    <w:multiLevelType w:val="hybridMultilevel"/>
    <w:tmpl w:val="C548EE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4D046F"/>
    <w:multiLevelType w:val="hybridMultilevel"/>
    <w:tmpl w:val="6EBCA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04344B"/>
    <w:multiLevelType w:val="hybridMultilevel"/>
    <w:tmpl w:val="CB4E14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ADB2206"/>
    <w:multiLevelType w:val="hybridMultilevel"/>
    <w:tmpl w:val="7EFCEF68"/>
    <w:lvl w:ilvl="0" w:tplc="02606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0764193"/>
    <w:multiLevelType w:val="hybridMultilevel"/>
    <w:tmpl w:val="D2189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87D2ED3"/>
    <w:multiLevelType w:val="hybridMultilevel"/>
    <w:tmpl w:val="17A6B8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B6D5BCD"/>
    <w:multiLevelType w:val="hybridMultilevel"/>
    <w:tmpl w:val="40A458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C8977CD"/>
    <w:multiLevelType w:val="multilevel"/>
    <w:tmpl w:val="743A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E5579"/>
    <w:multiLevelType w:val="multilevel"/>
    <w:tmpl w:val="8EFE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00DF3"/>
    <w:multiLevelType w:val="hybridMultilevel"/>
    <w:tmpl w:val="876A85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1F258A6"/>
    <w:multiLevelType w:val="hybridMultilevel"/>
    <w:tmpl w:val="626C68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7932D77"/>
    <w:multiLevelType w:val="multilevel"/>
    <w:tmpl w:val="D4C6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C03F4"/>
    <w:multiLevelType w:val="multilevel"/>
    <w:tmpl w:val="8C28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77578"/>
    <w:multiLevelType w:val="hybridMultilevel"/>
    <w:tmpl w:val="A17C79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3"/>
  </w:num>
  <w:num w:numId="5">
    <w:abstractNumId w:val="7"/>
  </w:num>
  <w:num w:numId="6">
    <w:abstractNumId w:val="11"/>
  </w:num>
  <w:num w:numId="7">
    <w:abstractNumId w:val="14"/>
  </w:num>
  <w:num w:numId="8">
    <w:abstractNumId w:val="1"/>
  </w:num>
  <w:num w:numId="9">
    <w:abstractNumId w:val="10"/>
  </w:num>
  <w:num w:numId="10">
    <w:abstractNumId w:val="6"/>
  </w:num>
  <w:num w:numId="11">
    <w:abstractNumId w:val="2"/>
  </w:num>
  <w:num w:numId="12">
    <w:abstractNumId w:val="0"/>
  </w:num>
  <w:num w:numId="13">
    <w:abstractNumId w:val="8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0E1"/>
    <w:rsid w:val="00165413"/>
    <w:rsid w:val="003317C8"/>
    <w:rsid w:val="00430526"/>
    <w:rsid w:val="00836E49"/>
    <w:rsid w:val="008600E1"/>
    <w:rsid w:val="00AC30F0"/>
    <w:rsid w:val="00B43821"/>
    <w:rsid w:val="00E14682"/>
    <w:rsid w:val="00F879F5"/>
    <w:rsid w:val="00F9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FD7DE"/>
  <w15:chartTrackingRefBased/>
  <w15:docId w15:val="{D88E652A-2876-40E9-B16D-3236ACF5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17C8"/>
    <w:pPr>
      <w:spacing w:line="360" w:lineRule="auto"/>
      <w:ind w:firstLine="709"/>
    </w:pPr>
    <w:rPr>
      <w:rFonts w:ascii="Arial" w:hAnsi="Arial"/>
      <w:sz w:val="24"/>
    </w:rPr>
  </w:style>
  <w:style w:type="paragraph" w:styleId="1">
    <w:name w:val="heading 1"/>
    <w:basedOn w:val="a"/>
    <w:next w:val="a"/>
    <w:link w:val="10"/>
    <w:uiPriority w:val="9"/>
    <w:qFormat/>
    <w:rsid w:val="003317C8"/>
    <w:pPr>
      <w:keepNext/>
      <w:keepLines/>
      <w:spacing w:before="240" w:after="0"/>
      <w:ind w:firstLine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17C8"/>
    <w:pPr>
      <w:keepNext/>
      <w:keepLines/>
      <w:spacing w:before="40" w:after="0"/>
      <w:ind w:firstLine="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17C8"/>
    <w:pPr>
      <w:keepNext/>
      <w:keepLines/>
      <w:spacing w:before="40" w:after="0"/>
      <w:outlineLvl w:val="2"/>
    </w:pPr>
    <w:rPr>
      <w:rFonts w:eastAsiaTheme="majorEastAsia" w:cstheme="majorBidi"/>
      <w:sz w:val="28"/>
      <w:szCs w:val="24"/>
      <w:u w:val="single"/>
    </w:rPr>
  </w:style>
  <w:style w:type="paragraph" w:styleId="4">
    <w:name w:val="heading 4"/>
    <w:basedOn w:val="a"/>
    <w:next w:val="a"/>
    <w:link w:val="40"/>
    <w:uiPriority w:val="9"/>
    <w:unhideWhenUsed/>
    <w:qFormat/>
    <w:rsid w:val="00F879F5"/>
    <w:pPr>
      <w:keepNext/>
      <w:keepLines/>
      <w:spacing w:before="40" w:after="0"/>
      <w:outlineLvl w:val="3"/>
    </w:pPr>
    <w:rPr>
      <w:rFonts w:eastAsiaTheme="majorEastAsia" w:cstheme="majorBidi"/>
      <w:b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17C8"/>
    <w:rPr>
      <w:rFonts w:ascii="Arial" w:eastAsiaTheme="majorEastAsia" w:hAnsi="Arial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317C8"/>
    <w:rPr>
      <w:rFonts w:ascii="Arial" w:eastAsiaTheme="majorEastAsia" w:hAnsi="Arial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3317C8"/>
    <w:rPr>
      <w:rFonts w:ascii="Arial" w:eastAsiaTheme="majorEastAsia" w:hAnsi="Arial" w:cstheme="majorBidi"/>
      <w:sz w:val="28"/>
      <w:szCs w:val="24"/>
      <w:u w:val="single"/>
    </w:rPr>
  </w:style>
  <w:style w:type="character" w:styleId="a3">
    <w:name w:val="Hyperlink"/>
    <w:basedOn w:val="a0"/>
    <w:uiPriority w:val="99"/>
    <w:unhideWhenUsed/>
    <w:rsid w:val="003317C8"/>
    <w:rPr>
      <w:color w:val="0563C1" w:themeColor="hyperlink"/>
      <w:u w:val="single"/>
    </w:rPr>
  </w:style>
  <w:style w:type="character" w:customStyle="1" w:styleId="t286pc">
    <w:name w:val="t286pc"/>
    <w:basedOn w:val="a0"/>
    <w:rsid w:val="003317C8"/>
  </w:style>
  <w:style w:type="character" w:styleId="a4">
    <w:name w:val="Strong"/>
    <w:basedOn w:val="a0"/>
    <w:uiPriority w:val="22"/>
    <w:qFormat/>
    <w:rsid w:val="003317C8"/>
    <w:rPr>
      <w:b/>
      <w:bCs/>
    </w:rPr>
  </w:style>
  <w:style w:type="paragraph" w:styleId="a5">
    <w:name w:val="List Paragraph"/>
    <w:basedOn w:val="a"/>
    <w:uiPriority w:val="34"/>
    <w:qFormat/>
    <w:rsid w:val="00836E49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836E49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F879F5"/>
    <w:rPr>
      <w:rFonts w:ascii="Arial" w:eastAsiaTheme="majorEastAsia" w:hAnsi="Arial" w:cstheme="majorBidi"/>
      <w:b/>
      <w:i/>
      <w:iCs/>
      <w:sz w:val="24"/>
    </w:rPr>
  </w:style>
  <w:style w:type="table" w:styleId="a7">
    <w:name w:val="Table Grid"/>
    <w:basedOn w:val="a1"/>
    <w:uiPriority w:val="39"/>
    <w:rsid w:val="00F95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chor-text">
    <w:name w:val="anchor-text"/>
    <w:basedOn w:val="a0"/>
    <w:rsid w:val="00F956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weathermap.org/api" TargetMode="External"/><Relationship Id="rId13" Type="http://schemas.openxmlformats.org/officeDocument/2006/relationships/hyperlink" Target="https://www.l3harris.com/all-capabilities/elevation-data-digital-elevation-models" TargetMode="External"/><Relationship Id="rId18" Type="http://schemas.openxmlformats.org/officeDocument/2006/relationships/hyperlink" Target="https://www.sciencedirect.com/topics/earth-and-planetary-sciences/spatial-dependenc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Winkler_index" TargetMode="External"/><Relationship Id="rId7" Type="http://schemas.openxmlformats.org/officeDocument/2006/relationships/hyperlink" Target="https://content.meteoblue.com/en/business-solutions/weather-apis/history-api" TargetMode="External"/><Relationship Id="rId12" Type="http://schemas.openxmlformats.org/officeDocument/2006/relationships/hyperlink" Target="https://www.usgs.gov/faqs/where-can-i-get-global-elevation-data" TargetMode="External"/><Relationship Id="rId17" Type="http://schemas.openxmlformats.org/officeDocument/2006/relationships/hyperlink" Target="https://www.sciencedirect.com/science/article/pii/S0016706125000618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hyperlink" Target="https://winedataresearcher.com/why-the-winkler-index-matters-to-the-wine-world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visualcrossing.com/weather-api/" TargetMode="External"/><Relationship Id="rId11" Type="http://schemas.openxmlformats.org/officeDocument/2006/relationships/hyperlink" Target="https://www.earthdata.nasa.gov/topics/land-surface/digital-elevation-terrain-model-dem" TargetMode="External"/><Relationship Id="rId5" Type="http://schemas.openxmlformats.org/officeDocument/2006/relationships/hyperlink" Target="https://open-meteo.com/en/docs/historical-weather-api" TargetMode="External"/><Relationship Id="rId15" Type="http://schemas.openxmlformats.org/officeDocument/2006/relationships/hyperlink" Target="https://gist.github.com/GMoncrieff/246c71eebde9506a34a4165d8a324474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evelopers.google.com/earth-engine/datasets" TargetMode="External"/><Relationship Id="rId19" Type="http://schemas.openxmlformats.org/officeDocument/2006/relationships/hyperlink" Target="https://www.sciencedirect.com/topics/earth-and-planetary-sciences/geograph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ei.noaa.gov/cdo-web/" TargetMode="External"/><Relationship Id="rId14" Type="http://schemas.openxmlformats.org/officeDocument/2006/relationships/hyperlink" Target="https://www.microsoft.com/en-us/research/project/geospatial-machine-learning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1473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R5_ILYA</dc:creator>
  <cp:keywords/>
  <dc:description/>
  <cp:lastModifiedBy>R5_ILYA</cp:lastModifiedBy>
  <cp:revision>5</cp:revision>
  <dcterms:created xsi:type="dcterms:W3CDTF">2026-03-15T17:58:00Z</dcterms:created>
  <dcterms:modified xsi:type="dcterms:W3CDTF">2026-03-15T19:10:00Z</dcterms:modified>
</cp:coreProperties>
</file>