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image/jpeg"/>
  <Override PartName="/word/media/image3.png" ContentType="image/jpe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A45420" w:rsidRPr="006E155E" w14:paraId="038B90B1" w14:textId="77777777" w:rsidTr="00661850">
        <w:trPr>
          <w:cantSplit/>
          <w:trHeight w:val="180"/>
        </w:trPr>
        <w:tc>
          <w:tcPr>
            <w:tcW w:w="5000" w:type="pct"/>
            <w:hideMark/>
          </w:tcPr>
          <w:p w14:paraId="4A0738F2" w14:textId="77777777" w:rsidR="00A45420" w:rsidRPr="006E155E" w:rsidRDefault="00A45420" w:rsidP="008B6AEC">
            <w:pPr>
              <w:spacing w:before="60"/>
              <w:ind w:firstLine="0"/>
              <w:jc w:val="center"/>
              <w:rPr>
                <w:caps/>
                <w:sz w:val="24"/>
              </w:rPr>
            </w:pPr>
            <w:bookmarkStart w:id="0" w:name="_Toc240142631"/>
            <w:r w:rsidRPr="006E155E">
              <w:rPr>
                <w:rFonts w:ascii="Liberation Serif" w:hAnsi="Liberation Serif"/>
                <w:noProof/>
                <w:sz w:val="24"/>
              </w:rPr>
              <w:drawing>
                <wp:inline distT="0" distB="0" distL="0" distR="0" wp14:anchorId="1ABCC59B" wp14:editId="56F589F3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207DEC" w14:textId="77777777" w:rsidR="00A45420" w:rsidRPr="006E155E" w:rsidRDefault="00A45420" w:rsidP="008B6AEC">
            <w:pPr>
              <w:spacing w:before="60"/>
              <w:ind w:firstLine="0"/>
              <w:jc w:val="center"/>
              <w:rPr>
                <w:caps/>
                <w:sz w:val="24"/>
              </w:rPr>
            </w:pPr>
            <w:r w:rsidRPr="005460ED">
              <w:rPr>
                <w:caps/>
                <w:szCs w:val="21"/>
              </w:rPr>
              <w:t>МИНОБРНАУКИ РОССИИ</w:t>
            </w:r>
          </w:p>
        </w:tc>
      </w:tr>
      <w:tr w:rsidR="00A45420" w:rsidRPr="006E155E" w14:paraId="7F50CB7B" w14:textId="77777777" w:rsidTr="00661850">
        <w:trPr>
          <w:cantSplit/>
          <w:trHeight w:val="1417"/>
        </w:trPr>
        <w:tc>
          <w:tcPr>
            <w:tcW w:w="5000" w:type="pct"/>
            <w:hideMark/>
          </w:tcPr>
          <w:p w14:paraId="1C3A947E" w14:textId="77777777" w:rsidR="00A45420" w:rsidRPr="00A45420" w:rsidRDefault="00A45420" w:rsidP="008B6AEC">
            <w:pPr>
              <w:spacing w:after="140" w:line="216" w:lineRule="auto"/>
              <w:ind w:firstLine="0"/>
              <w:jc w:val="center"/>
              <w:rPr>
                <w:rFonts w:ascii="Liberation Serif" w:hAnsi="Liberation Serif"/>
                <w:b/>
                <w:i/>
                <w:sz w:val="21"/>
                <w:szCs w:val="21"/>
                <w:lang w:val="ru-RU"/>
              </w:rPr>
            </w:pPr>
            <w:r w:rsidRPr="00A45420">
              <w:rPr>
                <w:rFonts w:ascii="Liberation Serif" w:hAnsi="Liberation Serif"/>
                <w:szCs w:val="21"/>
                <w:lang w:val="ru-RU"/>
              </w:rPr>
              <w:t>Федеральное государственное бюджетное образовательное учреждение</w:t>
            </w:r>
            <w:r w:rsidRPr="00A45420">
              <w:rPr>
                <w:rFonts w:ascii="Liberation Serif" w:hAnsi="Liberation Serif"/>
                <w:szCs w:val="21"/>
                <w:lang w:val="ru-RU"/>
              </w:rPr>
              <w:br/>
              <w:t>высшего образования</w:t>
            </w:r>
            <w:r w:rsidRPr="00A45420">
              <w:rPr>
                <w:rFonts w:ascii="Liberation Serif" w:hAnsi="Liberation Serif"/>
                <w:szCs w:val="21"/>
                <w:lang w:val="ru-RU"/>
              </w:rPr>
              <w:br/>
            </w:r>
            <w:r w:rsidRPr="00A45420">
              <w:rPr>
                <w:rFonts w:ascii="Times New Roman CYR" w:hAnsi="Times New Roman CYR" w:cs="Times New Roman CYR"/>
                <w:b/>
                <w:bCs/>
                <w:snapToGrid w:val="0"/>
                <w:szCs w:val="21"/>
                <w:lang w:val="ru-RU"/>
              </w:rPr>
              <w:t xml:space="preserve">«МИРЭА </w:t>
            </w:r>
            <w:r w:rsidRPr="005460ED">
              <w:rPr>
                <w:rFonts w:ascii="Times New Roman CYR" w:hAnsi="Times New Roman CYR" w:cs="Times New Roman CYR"/>
                <w:b/>
                <w:bCs/>
                <w:snapToGrid w:val="0"/>
                <w:szCs w:val="21"/>
              </w:rPr>
              <w:sym w:font="Symbol" w:char="F02D"/>
            </w:r>
            <w:r w:rsidRPr="00A45420">
              <w:rPr>
                <w:rFonts w:ascii="Times New Roman CYR" w:hAnsi="Times New Roman CYR" w:cs="Times New Roman CYR"/>
                <w:b/>
                <w:bCs/>
                <w:snapToGrid w:val="0"/>
                <w:szCs w:val="21"/>
                <w:lang w:val="ru-RU"/>
              </w:rPr>
              <w:t xml:space="preserve"> Российский технологический университет»</w:t>
            </w:r>
          </w:p>
          <w:p w14:paraId="0E5F7679" w14:textId="77777777" w:rsidR="00A45420" w:rsidRPr="006E155E" w:rsidRDefault="00A45420" w:rsidP="008B6AEC">
            <w:pPr>
              <w:ind w:firstLine="0"/>
              <w:jc w:val="center"/>
              <w:rPr>
                <w:sz w:val="24"/>
              </w:rPr>
            </w:pPr>
            <w:r w:rsidRPr="006E155E">
              <w:rPr>
                <w:b/>
                <w:snapToGrid w:val="0"/>
                <w:sz w:val="32"/>
                <w:szCs w:val="32"/>
              </w:rPr>
              <w:t>РТУ МИРЭА</w:t>
            </w:r>
            <w:r w:rsidRPr="006E155E">
              <w:rPr>
                <w:b/>
                <w:sz w:val="32"/>
                <w:szCs w:val="32"/>
              </w:rPr>
              <w:t xml:space="preserve"> </w:t>
            </w:r>
            <w:r w:rsidRPr="006E155E">
              <w:rPr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24BA036C" wp14:editId="0F221F67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5BCB2658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99B317B" w14:textId="77777777" w:rsidR="00A45420" w:rsidRPr="005460ED" w:rsidRDefault="00A45420" w:rsidP="008B6AEC">
      <w:pPr>
        <w:ind w:firstLine="0"/>
        <w:jc w:val="center"/>
        <w:rPr>
          <w:szCs w:val="44"/>
        </w:rPr>
      </w:pPr>
      <w:r w:rsidRPr="005460ED">
        <w:rPr>
          <w:b/>
          <w:szCs w:val="44"/>
        </w:rPr>
        <w:t>Институт информационных технологий (ИИТ)</w:t>
      </w:r>
    </w:p>
    <w:p w14:paraId="31C62901" w14:textId="77777777" w:rsidR="00A45420" w:rsidRPr="00356043" w:rsidRDefault="00A45420" w:rsidP="008B6AEC">
      <w:pPr>
        <w:ind w:firstLine="0"/>
        <w:jc w:val="center"/>
        <w:rPr>
          <w:szCs w:val="44"/>
          <w:lang w:val="ru-RU"/>
        </w:rPr>
      </w:pPr>
      <w:r w:rsidRPr="00356043">
        <w:rPr>
          <w:b/>
          <w:szCs w:val="44"/>
          <w:lang w:val="ru-RU"/>
        </w:rPr>
        <w:t xml:space="preserve">Кафедра </w:t>
      </w:r>
      <w:r w:rsidR="00356043">
        <w:rPr>
          <w:b/>
          <w:szCs w:val="44"/>
          <w:lang w:val="ru-RU"/>
        </w:rPr>
        <w:t>инструментального и прикладного программного обеспечения</w:t>
      </w:r>
    </w:p>
    <w:p w14:paraId="1A1FE5BB" w14:textId="77777777" w:rsidR="00A45420" w:rsidRPr="00356043" w:rsidRDefault="00A45420" w:rsidP="00A45420">
      <w:pPr>
        <w:jc w:val="center"/>
        <w:rPr>
          <w:b/>
          <w:sz w:val="24"/>
          <w:lang w:val="ru-RU"/>
        </w:rPr>
      </w:pPr>
    </w:p>
    <w:p w14:paraId="54BCECA8" w14:textId="77777777" w:rsidR="00A45420" w:rsidRPr="00356043" w:rsidRDefault="00A45420" w:rsidP="00A45420">
      <w:pPr>
        <w:rPr>
          <w:b/>
          <w:sz w:val="24"/>
          <w:lang w:val="ru-RU"/>
        </w:rPr>
      </w:pPr>
    </w:p>
    <w:p w14:paraId="6ECFCBEF" w14:textId="77777777" w:rsidR="00A45420" w:rsidRPr="00F7756C" w:rsidRDefault="00A45420" w:rsidP="003759BF">
      <w:pPr>
        <w:ind w:firstLine="0"/>
        <w:jc w:val="center"/>
        <w:rPr>
          <w:b/>
          <w:sz w:val="32"/>
          <w:szCs w:val="32"/>
          <w:lang w:val="ru-RU"/>
        </w:rPr>
      </w:pPr>
      <w:r w:rsidRPr="00F7756C">
        <w:rPr>
          <w:b/>
          <w:sz w:val="32"/>
          <w:szCs w:val="32"/>
          <w:lang w:val="ru-RU"/>
        </w:rPr>
        <w:t>ОТЧЕТ ПО ПРАКТИЧЕСКОЙ РАБОТЕ</w:t>
      </w:r>
    </w:p>
    <w:p w14:paraId="34CF8709" w14:textId="77777777" w:rsidR="00A45420" w:rsidRPr="00A45420" w:rsidRDefault="00A45420" w:rsidP="0097384F">
      <w:pPr>
        <w:ind w:firstLine="0"/>
        <w:jc w:val="center"/>
        <w:rPr>
          <w:b/>
          <w:sz w:val="24"/>
          <w:szCs w:val="40"/>
          <w:lang w:val="ru-RU"/>
        </w:rPr>
      </w:pPr>
      <w:r w:rsidRPr="00A45420">
        <w:rPr>
          <w:sz w:val="24"/>
          <w:szCs w:val="40"/>
          <w:lang w:val="ru-RU"/>
        </w:rPr>
        <w:t>по дисциплине «</w:t>
      </w:r>
      <w:r w:rsidRPr="00596CA7">
        <w:rPr>
          <w:sz w:val="24"/>
          <w:szCs w:val="40"/>
          <w:lang w:val="ru-RU"/>
        </w:rPr>
        <w:t>Проектирование и разработка клиент-серверных приложений</w:t>
      </w:r>
      <w:r w:rsidRPr="00A45420">
        <w:rPr>
          <w:sz w:val="24"/>
          <w:szCs w:val="40"/>
          <w:lang w:val="ru-RU"/>
        </w:rPr>
        <w:t>»</w:t>
      </w:r>
    </w:p>
    <w:p w14:paraId="187C3DD0" w14:textId="77777777" w:rsidR="00A45420" w:rsidRPr="00A45420" w:rsidRDefault="00A45420" w:rsidP="00A45420">
      <w:pPr>
        <w:jc w:val="center"/>
        <w:rPr>
          <w:szCs w:val="28"/>
          <w:lang w:val="ru-RU"/>
        </w:rPr>
      </w:pPr>
    </w:p>
    <w:p w14:paraId="715C0A5C" w14:textId="77777777" w:rsidR="00A45420" w:rsidRPr="00A45420" w:rsidRDefault="00A45420" w:rsidP="00A45420">
      <w:pPr>
        <w:jc w:val="center"/>
        <w:rPr>
          <w:szCs w:val="28"/>
          <w:lang w:val="ru-RU"/>
        </w:rPr>
      </w:pPr>
    </w:p>
    <w:p w14:paraId="7306554B" w14:textId="77777777" w:rsidR="00A45420" w:rsidRPr="00A45420" w:rsidRDefault="00A45420" w:rsidP="0097384F">
      <w:pPr>
        <w:pStyle w:val="aa"/>
        <w:spacing w:after="0"/>
        <w:ind w:firstLine="0"/>
        <w:jc w:val="center"/>
        <w:rPr>
          <w:rFonts w:ascii="Liberation Serif" w:hAnsi="Liberation Serif"/>
          <w:szCs w:val="32"/>
          <w:lang w:val="ru-RU"/>
        </w:rPr>
      </w:pPr>
      <w:r w:rsidRPr="00356043">
        <w:rPr>
          <w:szCs w:val="32"/>
          <w:lang w:val="ru-RU"/>
        </w:rPr>
        <w:t>Практическая работа № 4</w:t>
      </w:r>
      <w:r w:rsidRPr="00356043">
        <w:rPr>
          <w:szCs w:val="32"/>
          <w:lang w:val="ru-RU"/>
        </w:rPr>
        <w:br/>
        <w:t>Передача данных доставки с помощью RSocket</w:t>
      </w:r>
    </w:p>
    <w:tbl>
      <w:tblPr>
        <w:tblStyle w:val="1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A45420" w:rsidRPr="006E155E" w14:paraId="17E91982" w14:textId="77777777" w:rsidTr="00661850">
        <w:trPr>
          <w:gridAfter w:val="1"/>
          <w:wAfter w:w="1106" w:type="dxa"/>
        </w:trPr>
        <w:tc>
          <w:tcPr>
            <w:tcW w:w="2547" w:type="dxa"/>
          </w:tcPr>
          <w:p w14:paraId="55031169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 w:rsidRPr="006E155E">
              <w:rPr>
                <w:rFonts w:ascii="Liberation Serif" w:hAnsi="Liberation Serif"/>
                <w:sz w:val="24"/>
              </w:rPr>
              <w:t>Студент группы</w:t>
            </w:r>
          </w:p>
          <w:p w14:paraId="71BFCA06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4819" w:type="dxa"/>
          </w:tcPr>
          <w:p w14:paraId="65B6430F" w14:textId="77777777" w:rsidR="00A45420" w:rsidRPr="003C4207" w:rsidRDefault="00A45420" w:rsidP="00661850">
            <w:pPr>
              <w:ind w:firstLine="0"/>
              <w:jc w:val="left"/>
              <w:rPr>
                <w:rFonts w:ascii="Liberation Serif" w:hAnsi="Liberation Serif"/>
                <w:i/>
                <w:iCs/>
                <w:sz w:val="24"/>
              </w:rPr>
            </w:pPr>
            <w:r>
              <w:rPr>
                <w:rFonts w:ascii="Liberation Serif" w:hAnsi="Liberation Serif"/>
                <w:i/>
                <w:iCs/>
                <w:sz w:val="24"/>
              </w:rPr>
              <w:t>ИКБО-11-23</w:t>
            </w:r>
            <w:r>
              <w:rPr>
                <w:rFonts w:ascii="Liberation Serif" w:hAnsi="Liberation Serif"/>
                <w:i/>
                <w:iCs/>
                <w:sz w:val="24"/>
              </w:rPr>
              <w:br/>
              <w:t>Кашпирев Михаил Дмитриевич</w:t>
            </w:r>
          </w:p>
        </w:tc>
        <w:tc>
          <w:tcPr>
            <w:tcW w:w="1666" w:type="dxa"/>
            <w:gridSpan w:val="2"/>
          </w:tcPr>
          <w:p w14:paraId="1C379275" w14:textId="77777777" w:rsidR="00A45420" w:rsidRPr="006E155E" w:rsidRDefault="00A45420" w:rsidP="00661850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1AFA5D96" w14:textId="77777777" w:rsidR="00A45420" w:rsidRPr="006E155E" w:rsidRDefault="00A45420" w:rsidP="00661850">
            <w:pPr>
              <w:ind w:firstLine="0"/>
              <w:jc w:val="center"/>
              <w:rPr>
                <w:rFonts w:ascii="Liberation Serif" w:hAnsi="Liberation Serif"/>
                <w:sz w:val="24"/>
              </w:rPr>
            </w:pPr>
            <w:r w:rsidRPr="006E155E">
              <w:rPr>
                <w:rFonts w:ascii="Liberation Serif" w:hAnsi="Liberation Serif"/>
                <w:sz w:val="18"/>
                <w:szCs w:val="18"/>
              </w:rPr>
              <w:t>(подпись)</w:t>
            </w:r>
          </w:p>
          <w:p w14:paraId="11E4F71F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</w:tr>
      <w:tr w:rsidR="00A45420" w:rsidRPr="006E155E" w14:paraId="46ED00D8" w14:textId="77777777" w:rsidTr="00661850">
        <w:trPr>
          <w:gridAfter w:val="1"/>
          <w:wAfter w:w="1106" w:type="dxa"/>
        </w:trPr>
        <w:tc>
          <w:tcPr>
            <w:tcW w:w="2547" w:type="dxa"/>
          </w:tcPr>
          <w:p w14:paraId="6484615F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24"/>
              </w:rPr>
              <w:t>Проверил</w:t>
            </w:r>
          </w:p>
          <w:p w14:paraId="45986ED9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4819" w:type="dxa"/>
          </w:tcPr>
          <w:p w14:paraId="03E165E9" w14:textId="77777777" w:rsidR="00A45420" w:rsidRPr="006E155E" w:rsidRDefault="006C401E" w:rsidP="00661850">
            <w:pPr>
              <w:ind w:firstLine="0"/>
              <w:jc w:val="left"/>
              <w:rPr>
                <w:rFonts w:ascii="Liberation Serif" w:hAnsi="Liberation Serif"/>
                <w:i/>
                <w:iCs/>
                <w:sz w:val="24"/>
              </w:rPr>
            </w:pPr>
            <w:r>
              <w:rPr>
                <w:rFonts w:ascii="Liberation Serif" w:hAnsi="Liberation Serif"/>
                <w:i/>
                <w:iCs/>
                <w:sz w:val="24"/>
              </w:rPr>
              <w:t>________________________</w:t>
            </w:r>
          </w:p>
          <w:p w14:paraId="790F3E68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1666" w:type="dxa"/>
            <w:gridSpan w:val="2"/>
          </w:tcPr>
          <w:p w14:paraId="58DA26C6" w14:textId="77777777" w:rsidR="00A45420" w:rsidRPr="006E155E" w:rsidRDefault="00A45420" w:rsidP="00661850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440E51AC" w14:textId="77777777" w:rsidR="00A45420" w:rsidRPr="006E155E" w:rsidRDefault="00A45420" w:rsidP="00661850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746001DB" w14:textId="77777777" w:rsidR="00A45420" w:rsidRPr="006E155E" w:rsidRDefault="00A45420" w:rsidP="00661850">
            <w:pPr>
              <w:ind w:firstLine="0"/>
              <w:jc w:val="center"/>
              <w:rPr>
                <w:rFonts w:ascii="Liberation Serif" w:hAnsi="Liberation Serif"/>
                <w:sz w:val="24"/>
              </w:rPr>
            </w:pPr>
            <w:r w:rsidRPr="006E155E">
              <w:rPr>
                <w:rFonts w:ascii="Liberation Serif" w:hAnsi="Liberation Serif"/>
                <w:sz w:val="18"/>
                <w:szCs w:val="18"/>
              </w:rPr>
              <w:t>(подпись)</w:t>
            </w:r>
          </w:p>
          <w:p w14:paraId="22342E9D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</w:tr>
      <w:tr w:rsidR="00A45420" w:rsidRPr="006E155E" w14:paraId="441B96B6" w14:textId="77777777" w:rsidTr="00661850">
        <w:tc>
          <w:tcPr>
            <w:tcW w:w="2547" w:type="dxa"/>
          </w:tcPr>
          <w:p w14:paraId="0D464712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5C2146E4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 w:rsidRPr="006E155E">
              <w:rPr>
                <w:rFonts w:ascii="Liberation Serif" w:hAnsi="Liberation Serif"/>
                <w:sz w:val="24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03A9925E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1B60C517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 w:rsidRPr="006E155E">
              <w:rPr>
                <w:rFonts w:ascii="Liberation Serif" w:hAnsi="Liberation Serif"/>
                <w:sz w:val="24"/>
              </w:rPr>
              <w:t>________________________</w:t>
            </w:r>
          </w:p>
        </w:tc>
        <w:tc>
          <w:tcPr>
            <w:tcW w:w="1666" w:type="dxa"/>
            <w:gridSpan w:val="2"/>
          </w:tcPr>
          <w:p w14:paraId="6A75CBE2" w14:textId="77777777" w:rsidR="00A45420" w:rsidRPr="006E155E" w:rsidRDefault="00A45420" w:rsidP="0066185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</w:tr>
    </w:tbl>
    <w:p w14:paraId="71719663" w14:textId="77777777" w:rsidR="00A45420" w:rsidRPr="006E155E" w:rsidRDefault="00A45420" w:rsidP="00A45420">
      <w:pPr>
        <w:jc w:val="center"/>
        <w:rPr>
          <w:rFonts w:ascii="Liberation Serif" w:hAnsi="Liberation Serif"/>
          <w:sz w:val="24"/>
          <w:szCs w:val="28"/>
        </w:rPr>
      </w:pPr>
    </w:p>
    <w:p w14:paraId="2DA33EBD" w14:textId="77777777" w:rsidR="00A45420" w:rsidRPr="00A45420" w:rsidRDefault="00A45420" w:rsidP="0097384F">
      <w:pPr>
        <w:ind w:firstLine="0"/>
        <w:jc w:val="center"/>
        <w:rPr>
          <w:rFonts w:ascii="Liberation Serif" w:hAnsi="Liberation Serif"/>
          <w:sz w:val="24"/>
          <w:szCs w:val="28"/>
          <w:lang w:val="ru-RU"/>
        </w:rPr>
      </w:pPr>
      <w:r w:rsidRPr="006E155E">
        <w:rPr>
          <w:rFonts w:ascii="Liberation Serif" w:hAnsi="Liberation Serif"/>
          <w:sz w:val="24"/>
          <w:szCs w:val="28"/>
        </w:rPr>
        <w:t>Москва 202</w:t>
      </w:r>
      <w:r>
        <w:rPr>
          <w:rFonts w:ascii="Liberation Serif" w:hAnsi="Liberation Serif"/>
          <w:sz w:val="24"/>
          <w:szCs w:val="28"/>
        </w:rPr>
        <w:t>6</w:t>
      </w:r>
      <w:r w:rsidRPr="006E155E">
        <w:rPr>
          <w:rFonts w:ascii="Liberation Serif" w:hAnsi="Liberation Serif"/>
          <w:sz w:val="24"/>
          <w:szCs w:val="28"/>
        </w:rPr>
        <w:t xml:space="preserve"> г.</w:t>
      </w:r>
      <w:bookmarkEnd w:id="0"/>
    </w:p>
    <w:p w14:paraId="6AAAAC5A" w14:textId="77777777" w:rsidR="007624D1" w:rsidRDefault="00CF2A99">
      <w:pPr>
        <w:pStyle w:val="affa"/>
      </w:pPr>
      <w:r>
        <w:lastRenderedPageBreak/>
        <w:t>СОДЕРЖАНИЕ</w:t>
      </w:r>
    </w:p>
    <w:p w14:paraId="6A31C203" w14:textId="2AF1BCA1" w:rsidR="00CF2A99" w:rsidRDefault="00CF2A9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51992" w:history="1">
        <w:r w:rsidRPr="00DA625E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_Toc242051992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ECE760" w14:textId="1642D4D0" w:rsidR="00CF2A99" w:rsidRDefault="00CF2A9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1993" w:history="1">
        <w:r w:rsidRPr="00DA625E">
          <w:rPr>
            <w:rStyle w:val="aff8"/>
            <w:rFonts w:eastAsiaTheme="majorEastAsia"/>
            <w:noProof/>
          </w:rPr>
          <w:t>1 Требования и теоретические основы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_Toc242051993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751222" w14:textId="3DAC94F5" w:rsidR="00CF2A99" w:rsidRDefault="00CF2A9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1994" w:history="1">
        <w:r w:rsidRPr="00DA625E">
          <w:rPr>
            <w:rStyle w:val="aff8"/>
            <w:rFonts w:eastAsiaTheme="majorEastAsia"/>
            <w:noProof/>
          </w:rPr>
          <w:t>1.1 Соответствие условиям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_Toc242051994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458E66" w14:textId="77C44D6E" w:rsidR="00CF2A99" w:rsidRDefault="00CF2A9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1995" w:history="1">
        <w:r w:rsidRPr="00DA625E">
          <w:rPr>
            <w:rStyle w:val="aff8"/>
            <w:rFonts w:eastAsiaTheme="majorEastAsia"/>
            <w:noProof/>
          </w:rPr>
          <w:t>1.2 Сетевой обмен RSocket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_Toc242051995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74B60C" w14:textId="5A465441" w:rsidR="00CF2A99" w:rsidRDefault="00CF2A9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1996" w:history="1">
        <w:r w:rsidRPr="00DA625E">
          <w:rPr>
            <w:rStyle w:val="aff8"/>
            <w:rFonts w:eastAsiaTheme="majorEastAsia"/>
            <w:noProof/>
          </w:rPr>
          <w:t>1.3 Четыре модели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_Toc242051996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78BFC7" w14:textId="63E9B628" w:rsidR="00CF2A99" w:rsidRDefault="00CF2A9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1997" w:history="1">
        <w:r w:rsidRPr="00DA625E">
          <w:rPr>
            <w:rStyle w:val="aff8"/>
            <w:rFonts w:eastAsiaTheme="majorEastAsia"/>
            <w:noProof/>
          </w:rPr>
          <w:t>1.4 Reactor и постепенное получение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_Toc242051997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6211D4" w14:textId="461AA744" w:rsidR="00CF2A99" w:rsidRDefault="00CF2A9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1998" w:history="1">
        <w:r w:rsidRPr="00DA625E">
          <w:rPr>
            <w:rStyle w:val="aff8"/>
            <w:rFonts w:eastAsiaTheme="majorEastAsia"/>
            <w:noProof/>
          </w:rPr>
          <w:t>2 Проектирование и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_Toc242051998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52D85D" w14:textId="6A4EE4D5" w:rsidR="00CF2A99" w:rsidRDefault="00CF2A9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1999" w:history="1">
        <w:r w:rsidRPr="00DA625E">
          <w:rPr>
            <w:rStyle w:val="aff8"/>
            <w:rFonts w:eastAsiaTheme="majorEastAsia"/>
            <w:noProof/>
          </w:rPr>
          <w:t>2.1 Структура и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_Toc242051999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436CC8" w14:textId="69E9B5CC" w:rsidR="00CF2A99" w:rsidRDefault="00CF2A9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2000" w:history="1">
        <w:r w:rsidRPr="00DA625E">
          <w:rPr>
            <w:rStyle w:val="aff8"/>
            <w:rFonts w:eastAsiaTheme="majorEastAsia"/>
            <w:noProof/>
          </w:rPr>
          <w:t>2.2 Доставка товара как модель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_Toc242052000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B11E62" w14:textId="6ACA357D" w:rsidR="00CF2A99" w:rsidRDefault="00CF2A9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2001" w:history="1">
        <w:r w:rsidRPr="00DA625E">
          <w:rPr>
            <w:rStyle w:val="aff8"/>
            <w:rFonts w:eastAsiaTheme="majorEastAsia"/>
            <w:noProof/>
          </w:rPr>
          <w:t>2.3 Сервер и владение Payload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_Toc242052001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E75477" w14:textId="38473D1D" w:rsidR="00CF2A99" w:rsidRDefault="00CF2A9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2002" w:history="1">
        <w:r w:rsidRPr="00DA625E">
          <w:rPr>
            <w:rStyle w:val="aff8"/>
            <w:rFonts w:eastAsiaTheme="majorEastAsia"/>
            <w:noProof/>
          </w:rPr>
          <w:t>2.4 Клиентские цепочки и ошибки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_Toc242052002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A04247" w14:textId="3CE62560" w:rsidR="00CF2A99" w:rsidRDefault="00CF2A9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2003" w:history="1">
        <w:r w:rsidRPr="00DA625E">
          <w:rPr>
            <w:rStyle w:val="aff8"/>
            <w:rFonts w:eastAsiaTheme="majorEastAsia"/>
            <w:noProof/>
          </w:rPr>
          <w:t>2.5 Режимы запуска и завершение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_Toc242052003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1B90F6" w14:textId="541853ED" w:rsidR="00CF2A99" w:rsidRDefault="00CF2A9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2004" w:history="1">
        <w:r w:rsidRPr="00DA625E">
          <w:rPr>
            <w:rStyle w:val="aff8"/>
            <w:rFonts w:eastAsiaTheme="majorEastAsia"/>
            <w:noProof/>
          </w:rPr>
          <w:t>2.6 Ключевые фрагменты исходного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_Toc242052004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94E7E4" w14:textId="7EA45B68" w:rsidR="00CF2A99" w:rsidRDefault="00CF2A9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2005" w:history="1">
        <w:r w:rsidRPr="00DA625E">
          <w:rPr>
            <w:rStyle w:val="aff8"/>
            <w:rFonts w:eastAsiaTheme="majorEastAsia"/>
            <w:noProof/>
          </w:rPr>
          <w:t>3 Запуск и проверка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_Toc242052005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90C3FB" w14:textId="6F3EB31C" w:rsidR="00CF2A99" w:rsidRDefault="00CF2A9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2006" w:history="1">
        <w:r w:rsidRPr="00DA625E">
          <w:rPr>
            <w:rStyle w:val="aff8"/>
            <w:rFonts w:eastAsiaTheme="majorEastAsia"/>
            <w:noProof/>
          </w:rPr>
          <w:t>3.1 Подготовка окружения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_Toc242052006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BB7031" w14:textId="62B91837" w:rsidR="00CF2A99" w:rsidRDefault="00CF2A9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2007" w:history="1">
        <w:r w:rsidRPr="00DA625E">
          <w:rPr>
            <w:rStyle w:val="aff8"/>
            <w:rFonts w:eastAsiaTheme="majorEastAsia"/>
            <w:noProof/>
          </w:rPr>
          <w:t>3.2 Сценарии и ожидаемые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_Toc242052007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CBDE7E" w14:textId="397E1C0B" w:rsidR="00CF2A99" w:rsidRDefault="00CF2A9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2008" w:history="1">
        <w:r w:rsidRPr="00DA625E">
          <w:rPr>
            <w:rStyle w:val="aff8"/>
            <w:rFonts w:eastAsiaTheme="majorEastAsia"/>
            <w:noProof/>
          </w:rPr>
          <w:t>3.3 Скриншоты выполнения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_Toc242052008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2367AF" w14:textId="55073C42" w:rsidR="00CF2A99" w:rsidRDefault="00CF2A9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2009" w:history="1">
        <w:r w:rsidRPr="00DA625E">
          <w:rPr>
            <w:rStyle w:val="aff8"/>
            <w:rFonts w:eastAsiaTheme="majorEastAsia"/>
            <w:noProof/>
          </w:rPr>
          <w:t>3.4 Ограничения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_Toc242052009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4D6B3B" w14:textId="5D45329C" w:rsidR="00CF2A99" w:rsidRDefault="00CF2A9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2010" w:history="1">
        <w:r w:rsidRPr="00DA625E">
          <w:rPr>
            <w:rStyle w:val="aff8"/>
            <w:rFonts w:eastAsiaTheme="majorEastAsia"/>
            <w:noProof/>
          </w:rPr>
          <w:t>4 Связь с личным BootcampLabs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_Toc242052010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179B49" w14:textId="5F7C78EA" w:rsidR="00CF2A99" w:rsidRDefault="00CF2A9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2011" w:history="1">
        <w:r w:rsidRPr="00DA625E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_Toc242052011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AD2C17" w14:textId="20C04CB4" w:rsidR="00CF2A99" w:rsidRDefault="00CF2A9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052012" w:history="1">
        <w:r w:rsidRPr="00DA625E">
          <w:rPr>
            <w:rStyle w:val="aff8"/>
            <w:rFonts w:eastAsiaTheme="majorEastAsia"/>
            <w:noProof/>
          </w:rPr>
          <w:t>ИСТОЧНИКИ И МАТЕРИАЛЫ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_Toc242052012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FE742D" w14:textId="04814FC4" w:rsidR="007624D1" w:rsidRDefault="00CF2A99">
      <w:pPr>
        <w:ind w:firstLine="0"/>
      </w:pPr>
      <w:r>
        <w:fldChar w:fldCharType="end"/>
      </w:r>
    </w:p>
    <w:p w14:paraId="6CBBD7C2" w14:textId="77777777" w:rsidR="007624D1" w:rsidRDefault="00CF2A99">
      <w:pPr>
        <w:pStyle w:val="1"/>
        <w:jc w:val="center"/>
      </w:pPr>
      <w:bookmarkStart w:id="1" w:name="_Toc242051992"/>
      <w:r>
        <w:lastRenderedPageBreak/>
        <w:t>ВВЕДЕНИЕ</w:t>
      </w:r>
      <w:bookmarkEnd w:id="1"/>
    </w:p>
    <w:p w14:paraId="7D511F97" w14:textId="77777777" w:rsidR="007624D1" w:rsidRDefault="00CF2A99">
      <w:pPr>
        <w:pStyle w:val="aff9"/>
      </w:pPr>
      <w:r>
        <w:t xml:space="preserve">В </w:t>
      </w:r>
      <w:r>
        <w:t>практической работе рассмотрена тема «Передача данных доставки с помощью RSocket». Предметная область объединяет поставщиков, товары, заказы и доставку. Реализован самостоятельный учебный проект, связанный со сценариями личного курса BootcampLabs. Отчёт оп</w:t>
      </w:r>
      <w:r>
        <w:t>исывает выбранные технологии, модель данных, последовательность обработки и результаты фактической проверки.</w:t>
      </w:r>
    </w:p>
    <w:p w14:paraId="2C35D646" w14:textId="77777777" w:rsidR="007624D1" w:rsidRDefault="00CF2A99">
      <w:pPr>
        <w:pStyle w:val="aff9"/>
      </w:pPr>
      <w:r>
        <w:t>Цель работы — реализовать сервер и клиент RSocket и продемонстрировать четыре модели взаимодействия с постепенным получением данных.</w:t>
      </w:r>
    </w:p>
    <w:p w14:paraId="2869FCFE" w14:textId="77777777" w:rsidR="007624D1" w:rsidRDefault="00CF2A99">
      <w:pPr>
        <w:pStyle w:val="aff9"/>
      </w:pPr>
      <w:r>
        <w:t>Реализованы Re</w:t>
      </w:r>
      <w:r>
        <w:t>quest Response, Request Stream, Fire and Forget и Channel. Mono и Flux используются для реактивной обработки, а временные метки подтверждают последовательное получение элементов потока.</w:t>
      </w:r>
    </w:p>
    <w:p w14:paraId="051B73A5" w14:textId="77777777" w:rsidR="007624D1" w:rsidRDefault="00CF2A99">
      <w:pPr>
        <w:pStyle w:val="aff9"/>
      </w:pPr>
      <w:r>
        <w:t>Для оценки результата сопоставлены условия задания, исходные файлы и с</w:t>
      </w:r>
      <w:r>
        <w:t>охранённый протокол выполнения. Положительные сценарии показывают требуемые функции; отрицательные проверки и ограничения поясняют границы результата. Листинги приведены из приложенного проекта, а рисунки относятся к его выполнению и личному BootcampLabs.</w:t>
      </w:r>
    </w:p>
    <w:p w14:paraId="09302C7A" w14:textId="77777777" w:rsidR="007624D1" w:rsidRDefault="00CF2A99">
      <w:pPr>
        <w:pStyle w:val="1"/>
      </w:pPr>
      <w:bookmarkStart w:id="2" w:name="_Toc242051993"/>
      <w:r>
        <w:lastRenderedPageBreak/>
        <w:t>1 Требования и теоретические основы</w:t>
      </w:r>
      <w:bookmarkEnd w:id="2"/>
    </w:p>
    <w:p w14:paraId="18270C41" w14:textId="77777777" w:rsidR="007624D1" w:rsidRDefault="00CF2A99">
      <w:pPr>
        <w:pStyle w:val="21"/>
      </w:pPr>
      <w:bookmarkStart w:id="3" w:name="_Toc242051994"/>
      <w:r>
        <w:t>1.1 Соответствие условиям задания</w:t>
      </w:r>
      <w:bookmarkEnd w:id="3"/>
    </w:p>
    <w:p w14:paraId="2D0DDB7A" w14:textId="77777777" w:rsidR="007624D1" w:rsidRDefault="00CF2A99">
      <w:pPr>
        <w:pStyle w:val="aff9"/>
      </w:pPr>
      <w:r>
        <w:t xml:space="preserve">За основу приняты текущие условия практики. Таблица связывает каждый обязательный пункт с реализацией и наблюдаемым результатом. Нумерация пунктов соответствует порядку </w:t>
      </w:r>
      <w:r>
        <w:t>требований в приложенном файле задания.</w:t>
      </w:r>
    </w:p>
    <w:p w14:paraId="07A9A433" w14:textId="77777777" w:rsidR="007624D1" w:rsidRDefault="00CF2A99">
      <w:pPr>
        <w:pStyle w:val="affc"/>
        <w:keepNext/>
      </w:pPr>
      <w:r>
        <w:t>Таблица 1 — Выполнение требований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2665"/>
        <w:gridCol w:w="3005"/>
        <w:gridCol w:w="3061"/>
      </w:tblGrid>
      <w:tr w:rsidR="007624D1" w14:paraId="7951DD25" w14:textId="77777777">
        <w:trPr>
          <w:cantSplit/>
          <w:tblHeader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0CF9F1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DD5BFC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1E8653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b/>
                <w:sz w:val="24"/>
              </w:rPr>
              <w:t>Реализация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13E556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b/>
                <w:sz w:val="24"/>
              </w:rPr>
              <w:t>Подтверждение</w:t>
            </w:r>
          </w:p>
        </w:tc>
      </w:tr>
      <w:tr w:rsidR="007624D1" w14:paraId="160BB99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9DCA87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6F8113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RSocket-сервер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B77C30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responder, RSocketServer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23FF74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SERVER request-response</w:t>
            </w:r>
          </w:p>
        </w:tc>
      </w:tr>
      <w:tr w:rsidR="007624D1" w14:paraId="285F4D1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DBB563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CA8782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Request-Response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BD5953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requestResponse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18897C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Delivery 1; рис. 1</w:t>
            </w:r>
          </w:p>
        </w:tc>
      </w:tr>
      <w:tr w:rsidR="007624D1" w14:paraId="0361EC9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1C31AE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AADC5E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Request-Stream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D4DB3D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requestStream, delayElements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EB8BE0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Четыре состояния; рис. 1</w:t>
            </w:r>
          </w:p>
        </w:tc>
      </w:tr>
      <w:tr w:rsidR="007624D1" w14:paraId="1C2C8B0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BF0D83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76498F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Fire-and-Forget и Channel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F0CD29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fireAndForget, requestChannel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FB9269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Событие и три ack; рис. 2</w:t>
            </w:r>
          </w:p>
        </w:tc>
      </w:tr>
      <w:tr w:rsidR="007624D1" w14:paraId="2FDE5D6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DD7C6D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FB645A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Ошибки обеих сторон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4582D2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Mono.error, onErrorResume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B89FFB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CLIENT HANDLED id=999</w:t>
            </w:r>
          </w:p>
        </w:tc>
      </w:tr>
      <w:tr w:rsidR="007624D1" w14:paraId="5BAC13F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B18CE4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76A5D9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Reactor у клиента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C55752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 xml:space="preserve">map, </w:t>
            </w:r>
            <w:r>
              <w:rPr>
                <w:sz w:val="24"/>
              </w:rPr>
              <w:t>filter, doOnNext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B3896E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Поэлементный вывод</w:t>
            </w:r>
          </w:p>
        </w:tc>
      </w:tr>
      <w:tr w:rsidR="007624D1" w14:paraId="3EFFA75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877369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6388F8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Постепенность потока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8A5574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Flux и временные отметки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FD284B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Интервалы около 350 мс</w:t>
            </w:r>
          </w:p>
        </w:tc>
      </w:tr>
    </w:tbl>
    <w:p w14:paraId="70C3126F" w14:textId="77777777" w:rsidR="007624D1" w:rsidRDefault="007624D1"/>
    <w:p w14:paraId="06A73320" w14:textId="77777777" w:rsidR="007624D1" w:rsidRDefault="00CF2A99">
      <w:pPr>
        <w:pStyle w:val="21"/>
      </w:pPr>
      <w:bookmarkStart w:id="4" w:name="_Toc242051995"/>
      <w:r>
        <w:t>1.2 Сетевой обмен RSocket</w:t>
      </w:r>
      <w:bookmarkEnd w:id="4"/>
    </w:p>
    <w:p w14:paraId="5760FD68" w14:textId="77777777" w:rsidR="007624D1" w:rsidRDefault="00CF2A99">
      <w:pPr>
        <w:pStyle w:val="aff9"/>
      </w:pPr>
      <w:r>
        <w:t>RSocket задаёт несколько моделей взаимодействия поверх поддерживаемого транспорта. В работе используется TCP и одна клие</w:t>
      </w:r>
      <w:r>
        <w:t>нтская связь с сервером. Передаваемый Payload содержит данные запроса или ответа; прикладной объект сериализуется в JSON. Формат JSON выбран для читаемости демонстрации, а сам протокол RSocket передаёт сообщения в собственных кадрах.</w:t>
      </w:r>
    </w:p>
    <w:p w14:paraId="3EE6741F" w14:textId="77777777" w:rsidR="007624D1" w:rsidRDefault="00CF2A99">
      <w:pPr>
        <w:pStyle w:val="aff9"/>
      </w:pPr>
      <w:r>
        <w:t xml:space="preserve">Подключение создаётся </w:t>
      </w:r>
      <w:r>
        <w:t xml:space="preserve">RSocketConnector, приём запросов — RSocketServer и SocketAcceptor. Сервер реализует интерфейс RSocket, где для </w:t>
      </w:r>
      <w:r>
        <w:lastRenderedPageBreak/>
        <w:t>каждой модели определён отдельный метод. Поэтому выбор операции здесь связан с моделью обмена, без HTTP URL и методов. В учебной программе Reques</w:t>
      </w:r>
      <w:r>
        <w:t>t-Response и Request-Stream принимают текстовый идентификатор доставки. Полноценная маршрутизация через metadata не требуется для выбранного набора операций.</w:t>
      </w:r>
    </w:p>
    <w:p w14:paraId="2A018DF9" w14:textId="77777777" w:rsidR="007624D1" w:rsidRDefault="00CF2A99">
      <w:pPr>
        <w:pStyle w:val="21"/>
      </w:pPr>
      <w:bookmarkStart w:id="5" w:name="_Toc242051996"/>
      <w:r>
        <w:t>1.3 Четыре модели взаимодействия</w:t>
      </w:r>
      <w:bookmarkEnd w:id="5"/>
    </w:p>
    <w:p w14:paraId="18B05297" w14:textId="77777777" w:rsidR="007624D1" w:rsidRDefault="00CF2A99">
      <w:pPr>
        <w:pStyle w:val="aff9"/>
      </w:pPr>
      <w:r>
        <w:t xml:space="preserve">Request-Response означает один запрос и один прикладной </w:t>
      </w:r>
      <w:r>
        <w:t>результат либо ошибку. Request-Stream начинается одним запросом, после которого сервер выдаёт последовательность результатов. Fire-and-Forget передаёт событие без прикладного ответа от сервера. Успешное завершение локального Mono&lt;Void&gt; у отправителя не явл</w:t>
      </w:r>
      <w:r>
        <w:t>яется подтверждением того, что событие уже сохранено в устойчивой базе.</w:t>
      </w:r>
    </w:p>
    <w:p w14:paraId="3F5D291F" w14:textId="77777777" w:rsidR="007624D1" w:rsidRDefault="00CF2A99">
      <w:pPr>
        <w:pStyle w:val="aff9"/>
      </w:pPr>
      <w:r>
        <w:t>Channel принимает Publisher запросов и возвращает Flux ответов. Это двусторонний поток в рамках одного взаимодействия, а не серия независимых HTTP-вызовов. В программе курьер отправляе</w:t>
      </w:r>
      <w:r>
        <w:t>т три сообщения, сервер реагирует подтверждением ack на каждое. Здесь ответы производны от входных сообщений; независимая генерация второго потока не нужна для подтверждения модели Channel.</w:t>
      </w:r>
    </w:p>
    <w:p w14:paraId="73FF61ED" w14:textId="77777777" w:rsidR="007624D1" w:rsidRDefault="00CF2A99">
      <w:pPr>
        <w:pStyle w:val="21"/>
      </w:pPr>
      <w:bookmarkStart w:id="6" w:name="_Toc242051997"/>
      <w:r>
        <w:t>1.4 Reactor и постепенное получение</w:t>
      </w:r>
      <w:bookmarkEnd w:id="6"/>
    </w:p>
    <w:p w14:paraId="275CAEDF" w14:textId="77777777" w:rsidR="007624D1" w:rsidRDefault="00CF2A99">
      <w:pPr>
        <w:pStyle w:val="aff9"/>
      </w:pPr>
      <w:r>
        <w:t>Mono представляет ноль или оди</w:t>
      </w:r>
      <w:r>
        <w:t>н результат, Flux — последовательность элементов. На стороне клиента map извлекает полезные данные, filter исключает пустые строки, doOnNext регистрирует каждый полученный элемент, а onErrorResume обрабатывает отказ. Поток не собирается целиком в List пере</w:t>
      </w:r>
      <w:r>
        <w:t>д выводом: CLIENT STREAM появляется при каждом поступлении.</w:t>
      </w:r>
    </w:p>
    <w:p w14:paraId="29AD5889" w14:textId="77777777" w:rsidR="007624D1" w:rsidRDefault="00CF2A99">
      <w:pPr>
        <w:pStyle w:val="aff9"/>
      </w:pPr>
      <w:r>
        <w:t>delayElements задаёт временные интервалы публикации без Thread.sleep в сетевом обработчике. Полученные отметки Instant.now позволяют наблюдать постепенность передачи. В точке входа консольной демо</w:t>
      </w:r>
      <w:r>
        <w:t xml:space="preserve">нстрации </w:t>
      </w:r>
      <w:r>
        <w:lastRenderedPageBreak/>
        <w:t>block и blockLast удерживают main до завершения каждого сценария; серверные методы возвращают Mono и Flux, не ожидая их синхронно внутри обработчика.</w:t>
      </w:r>
    </w:p>
    <w:p w14:paraId="7A2A4A18" w14:textId="77777777" w:rsidR="007624D1" w:rsidRDefault="00CF2A99">
      <w:pPr>
        <w:pStyle w:val="1"/>
      </w:pPr>
      <w:bookmarkStart w:id="7" w:name="_Toc242051998"/>
      <w:r>
        <w:lastRenderedPageBreak/>
        <w:t>2 Проектирование и реализация</w:t>
      </w:r>
      <w:bookmarkEnd w:id="7"/>
    </w:p>
    <w:p w14:paraId="4369821D" w14:textId="77777777" w:rsidR="007624D1" w:rsidRDefault="00CF2A99">
      <w:pPr>
        <w:pStyle w:val="21"/>
      </w:pPr>
      <w:bookmarkStart w:id="8" w:name="_Toc242051999"/>
      <w:r>
        <w:t>2.1 Структура и модель данных</w:t>
      </w:r>
      <w:bookmarkEnd w:id="8"/>
    </w:p>
    <w:p w14:paraId="41B17511" w14:textId="77777777" w:rsidR="007624D1" w:rsidRDefault="00CF2A99">
      <w:pPr>
        <w:pStyle w:val="aff9"/>
      </w:pPr>
      <w:r>
        <w:t>Материалы проекта расположены в pract</w:t>
      </w:r>
      <w:r>
        <w:t>ice-04-rsocket. Исходные тексты отделены от готовых сборок и доказательств выполнения. README содержит команды запуска; screenshots — оригинальные снимки; run.log — основной протокол. Изменение программы требует повторной сборки, а обычный демонстрационный</w:t>
      </w:r>
      <w:r>
        <w:t xml:space="preserve"> запуск использует приложенные артефакты.</w:t>
      </w:r>
    </w:p>
    <w:p w14:paraId="4FE4E18B" w14:textId="77777777" w:rsidR="007624D1" w:rsidRDefault="00CF2A99">
      <w:pPr>
        <w:pStyle w:val="affc"/>
        <w:keepNext/>
      </w:pPr>
      <w:r>
        <w:t>Таблица 2 — Модель приложения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3742"/>
        <w:gridCol w:w="3742"/>
      </w:tblGrid>
      <w:tr w:rsidR="007624D1" w14:paraId="51CA1B07" w14:textId="77777777">
        <w:trPr>
          <w:cantSplit/>
          <w:tblHeader/>
          <w:jc w:val="center"/>
        </w:trPr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AD7F91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03B100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b/>
                <w:sz w:val="24"/>
              </w:rPr>
              <w:t>Представление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A9FFE0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624D1" w14:paraId="29D1E6B3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7BAF89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id / orderId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0A0C5D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long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890D59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Доставка 1 и заказ 101</w:t>
            </w:r>
          </w:p>
        </w:tc>
      </w:tr>
      <w:tr w:rsidR="007624D1" w14:paraId="3A489C72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8C32EC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product / address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8A7607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DED2C4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Товар и адрес отображения</w:t>
            </w:r>
          </w:p>
        </w:tc>
      </w:tr>
      <w:tr w:rsidR="007624D1" w14:paraId="1EB68A2D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A682FB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status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FB8830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A46B55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Четыре этапа потока</w:t>
            </w:r>
          </w:p>
        </w:tc>
      </w:tr>
      <w:tr w:rsidR="007624D1" w14:paraId="012D1DA8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DFA235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Payload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5EBE7F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 xml:space="preserve">UTF-8 / </w:t>
            </w:r>
            <w:r>
              <w:rPr>
                <w:sz w:val="24"/>
              </w:rPr>
              <w:t>JSON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BECF8D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Сетевые данные RSocket</w:t>
            </w:r>
          </w:p>
        </w:tc>
      </w:tr>
    </w:tbl>
    <w:p w14:paraId="3AD769CF" w14:textId="77777777" w:rsidR="007624D1" w:rsidRDefault="007624D1"/>
    <w:p w14:paraId="7502F161" w14:textId="77777777" w:rsidR="007624D1" w:rsidRDefault="00CF2A99">
      <w:pPr>
        <w:pStyle w:val="21"/>
      </w:pPr>
      <w:bookmarkStart w:id="9" w:name="_Toc242052000"/>
      <w:r>
        <w:t>2.2 Доставка товара как модель предметной области</w:t>
      </w:r>
      <w:bookmarkEnd w:id="9"/>
    </w:p>
    <w:p w14:paraId="0CF310F9" w14:textId="77777777" w:rsidR="007624D1" w:rsidRDefault="00CF2A99">
      <w:pPr>
        <w:pStyle w:val="aff9"/>
      </w:pPr>
      <w:r>
        <w:t>Delivery содержит id, orderId, product, address и status. Доставка 1 относится к заказу 101 с товаром SSD 1TB и московским адресом. Таким образом, поток представляет сведения о</w:t>
      </w:r>
      <w:r>
        <w:t xml:space="preserve"> заказанном товаре и его состоянии, пригодные для отображения клиентом АС Поставщиков. Эта же модель используется в практике №7, чтобы сравнение протоколов не зависело от смены предметной области.</w:t>
      </w:r>
    </w:p>
    <w:p w14:paraId="63DEE850" w14:textId="77777777" w:rsidR="007624D1" w:rsidRDefault="00CF2A99">
      <w:pPr>
        <w:pStyle w:val="aff9"/>
      </w:pPr>
      <w:r>
        <w:t>ObjectMapper преобразует record в JSON. Входные текстовые с</w:t>
      </w:r>
      <w:r>
        <w:t>ообщения Channel намеренно проще полной доменной модели: courier-ready обозначает готовность, position передаёт координаты, delivered сообщает о завершении. Сервер демонстрации не сохраняет изменения доставки между запросами: четыре состояния Request-Strea</w:t>
      </w:r>
      <w:r>
        <w:t>m формируются для показа механизма передачи.</w:t>
      </w:r>
    </w:p>
    <w:p w14:paraId="79832651" w14:textId="77777777" w:rsidR="007624D1" w:rsidRDefault="00CF2A99">
      <w:pPr>
        <w:pStyle w:val="21"/>
      </w:pPr>
      <w:bookmarkStart w:id="10" w:name="_Toc242052001"/>
      <w:r>
        <w:lastRenderedPageBreak/>
        <w:t>2.3 Сервер и владение Payload</w:t>
      </w:r>
      <w:bookmarkEnd w:id="10"/>
    </w:p>
    <w:p w14:paraId="3761E8CA" w14:textId="77777777" w:rsidR="007624D1" w:rsidRDefault="00CF2A99">
      <w:pPr>
        <w:pStyle w:val="aff9"/>
      </w:pPr>
      <w:r>
        <w:t xml:space="preserve">Метод responder возвращает реализацию RSocket с четырьмя переопределёнными методами. consume получает строку UTF-8 и обязательно вызывает Payload.release в finally. Такая </w:t>
      </w:r>
      <w:r>
        <w:t>очистка важна для объектов с подсчётом ссылок, используемых сетевой библиотекой. После release данные Payload нельзя продолжать читать; поэтому строка сохраняется до освобождения.</w:t>
      </w:r>
    </w:p>
    <w:p w14:paraId="422C4E7F" w14:textId="77777777" w:rsidR="007624D1" w:rsidRDefault="00CF2A99">
      <w:pPr>
        <w:pStyle w:val="aff9"/>
      </w:pPr>
      <w:r>
        <w:t>Request-Response сравнивает идентификатор с 1 и возвращает Delivery либо Mon</w:t>
      </w:r>
      <w:r>
        <w:t>o.error. Request-Stream аналогично проверяет существование, затем создаёт Flux четырёх состояний с задержкой 350 мс. Каждый статус преобразуется в новый объект с теми же идентификаторами, товаром и адресом. Ошибка отсутствия объекта становится сигналом реа</w:t>
      </w:r>
      <w:r>
        <w:t>ктивного результата, а не корректным JSON с пустой доставкой.</w:t>
      </w:r>
    </w:p>
    <w:p w14:paraId="38CC320F" w14:textId="77777777" w:rsidR="007624D1" w:rsidRDefault="00CF2A99">
      <w:pPr>
        <w:pStyle w:val="21"/>
      </w:pPr>
      <w:bookmarkStart w:id="11" w:name="_Toc242052002"/>
      <w:r>
        <w:t>2.4 Клиентские цепочки и ошибки</w:t>
      </w:r>
      <w:bookmarkEnd w:id="11"/>
    </w:p>
    <w:p w14:paraId="0CA92DB6" w14:textId="77777777" w:rsidR="007624D1" w:rsidRDefault="00CF2A99">
      <w:pPr>
        <w:pStyle w:val="aff9"/>
      </w:pPr>
      <w:r>
        <w:t xml:space="preserve">Клиент сначала запрашивает доставку 1, затем 999. Вторая цепочка использует onErrorResume: сообщает CLIENT HANDLED и заменяет ошибку на Mono.empty. Это позволяет </w:t>
      </w:r>
      <w:r>
        <w:t>перейти к демонстрации потока и не завершить main необработанным исключением. Первый успешный ответ и отрицательная проверка выполняются через настоящее RSocket-соединение.</w:t>
      </w:r>
    </w:p>
    <w:p w14:paraId="514B64CD" w14:textId="77777777" w:rsidR="007624D1" w:rsidRDefault="00CF2A99">
      <w:pPr>
        <w:pStyle w:val="aff9"/>
      </w:pPr>
      <w:r>
        <w:t>Поток Request-Stream проходит consume, filter, map(String::trim) и doOnNext. Fire-a</w:t>
      </w:r>
      <w:r>
        <w:t>nd-Forget отправляет DeliveryViewed:1. Channel формируется Flux.just из трёх сообщений с задержкой 180 мс и преобразованием в Payload. Сервер выводит SERVER channel received и возвращает ack, которое клиент регистрирует отдельной строкой.</w:t>
      </w:r>
    </w:p>
    <w:p w14:paraId="5466E377" w14:textId="77777777" w:rsidR="007624D1" w:rsidRDefault="00CF2A99">
      <w:pPr>
        <w:pStyle w:val="21"/>
      </w:pPr>
      <w:bookmarkStart w:id="12" w:name="_Toc242052003"/>
      <w:r>
        <w:t>2.5 Режимы запуск</w:t>
      </w:r>
      <w:r>
        <w:t>а и завершение</w:t>
      </w:r>
      <w:bookmarkEnd w:id="12"/>
    </w:p>
    <w:p w14:paraId="0A3121A7" w14:textId="77777777" w:rsidR="007624D1" w:rsidRDefault="00CF2A99">
      <w:pPr>
        <w:pStyle w:val="aff9"/>
      </w:pPr>
      <w:r>
        <w:t xml:space="preserve">Аргумент demo запускает обе стороны в одном JVM-процессе. При этом клиент подключается к слушающему TCP-порту, а не вызывает </w:t>
      </w:r>
      <w:r>
        <w:lastRenderedPageBreak/>
        <w:t>responder как обычный Java-метод. Режим server оставляет сервер работать, client запускает только клиентскую сторону</w:t>
      </w:r>
      <w:r>
        <w:t>. Порт задаётся через RSOCKET_PORT, по умолчанию 7104. Обе стороны используют loopback, поэтому раздельные режимы рассчитаны на один хост или общее сетевое пространство.</w:t>
      </w:r>
    </w:p>
    <w:p w14:paraId="19E4B9D8" w14:textId="77777777" w:rsidR="007624D1" w:rsidRDefault="00CF2A99">
      <w:pPr>
        <w:pStyle w:val="aff9"/>
      </w:pPr>
      <w:r>
        <w:t>Проверенная демонстрация выполнена в Linux-контейнере Java 21, что устраняет зависимос</w:t>
      </w:r>
      <w:r>
        <w:t>ть от особенностей сетевого окружения Windows. После сценариев finally освобождает клиент и сервер. Строка ALL FOUR MODELS COMPLETE и код выхода 0 вместе подтверждают нормальное завершение; наличие только стартового сообщения сервера такого подтверждения н</w:t>
      </w:r>
      <w:r>
        <w:t>е давало бы.</w:t>
      </w:r>
    </w:p>
    <w:p w14:paraId="76BA5374" w14:textId="77777777" w:rsidR="007624D1" w:rsidRDefault="00CF2A99">
      <w:pPr>
        <w:pStyle w:val="21"/>
      </w:pPr>
      <w:bookmarkStart w:id="13" w:name="_Toc242052004"/>
      <w:r>
        <w:t>2.6 Ключевые фрагменты исходного кода</w:t>
      </w:r>
      <w:bookmarkEnd w:id="13"/>
    </w:p>
    <w:p w14:paraId="65208DFD" w14:textId="77777777" w:rsidR="007624D1" w:rsidRDefault="00CF2A99">
      <w:pPr>
        <w:pStyle w:val="aff9"/>
      </w:pPr>
      <w:r>
        <w:t>Листинги показывают механизм выполнения основных требований. Полные файлы находятся в проекте и доступны по ссылкам под фрагментами. Номера строк относятся к приложенной реализации, а переносы длинных стро</w:t>
      </w:r>
      <w:r>
        <w:t>к служат только для чтения в отчёте.</w:t>
      </w:r>
    </w:p>
    <w:p w14:paraId="2CF3FEB3" w14:textId="77777777" w:rsidR="007624D1" w:rsidRDefault="00CF2A99">
      <w:pPr>
        <w:pStyle w:val="affc"/>
        <w:keepNext/>
      </w:pPr>
      <w:r>
        <w:t>Листинг 1 — Один объект и поток состояний на сервере</w:t>
      </w:r>
    </w:p>
    <w:p w14:paraId="277EE010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@Override public Mono&lt;Payload&gt; requestResponse(Payload p) {</w:t>
      </w:r>
    </w:p>
    <w:p w14:paraId="496680C8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    String id=consume(p); log("SERVER request-response id="+id);</w:t>
      </w:r>
    </w:p>
    <w:p w14:paraId="7C67509E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    return </w:t>
      </w:r>
      <w:r>
        <w:rPr>
          <w:rFonts w:ascii="Consolas" w:hAnsi="Consolas"/>
          <w:sz w:val="19"/>
        </w:rPr>
        <w:br/>
        <w:t>Mono.</w:t>
      </w:r>
      <w:r>
        <w:rPr>
          <w:rFonts w:ascii="Consolas" w:hAnsi="Consolas"/>
          <w:sz w:val="19"/>
        </w:rPr>
        <w:t xml:space="preserve">defer(()-&gt;id.equals("1")?Mono.just(payload(item)):Mono.error(new </w:t>
      </w:r>
      <w:r>
        <w:rPr>
          <w:rFonts w:ascii="Consolas" w:hAnsi="Consolas"/>
          <w:sz w:val="19"/>
        </w:rPr>
        <w:br/>
        <w:t>IllegalArgumentException("Delivery not found: "+id)));</w:t>
      </w:r>
    </w:p>
    <w:p w14:paraId="228CC70B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}</w:t>
      </w:r>
    </w:p>
    <w:p w14:paraId="0DBCBE67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@Override public Flux&lt;Payload&gt; requestStream(Payload p) {</w:t>
      </w:r>
    </w:p>
    <w:p w14:paraId="1CE11AE2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    String id=consume(p); log("SERVER request-strea</w:t>
      </w:r>
      <w:r>
        <w:rPr>
          <w:rFonts w:ascii="Consolas" w:hAnsi="Consolas"/>
          <w:sz w:val="19"/>
        </w:rPr>
        <w:t>m id="+id);</w:t>
      </w:r>
    </w:p>
    <w:p w14:paraId="02D1230D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    if(!id.equals("1")) return Flux.error(new </w:t>
      </w:r>
      <w:r>
        <w:rPr>
          <w:rFonts w:ascii="Consolas" w:hAnsi="Consolas"/>
          <w:sz w:val="19"/>
        </w:rPr>
        <w:br/>
        <w:t>IllegalArgumentException("Delivery not found"));</w:t>
      </w:r>
    </w:p>
    <w:p w14:paraId="2C3A601F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    return </w:t>
      </w:r>
      <w:r>
        <w:rPr>
          <w:rFonts w:ascii="Consolas" w:hAnsi="Consolas"/>
          <w:sz w:val="19"/>
        </w:rPr>
        <w:br/>
        <w:t>Flux.fromIterable(List.of("CREATED","ACCEPTED","IN_TRANSIT","DELIVERED"))</w:t>
      </w:r>
    </w:p>
    <w:p w14:paraId="56865A28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        .delayElements(Duration.ofMill</w:t>
      </w:r>
      <w:r>
        <w:rPr>
          <w:rFonts w:ascii="Consolas" w:hAnsi="Consolas"/>
          <w:sz w:val="19"/>
        </w:rPr>
        <w:t xml:space="preserve">is(350)).map(s-&gt;payload(new </w:t>
      </w:r>
      <w:r>
        <w:rPr>
          <w:rFonts w:ascii="Consolas" w:hAnsi="Consolas"/>
          <w:sz w:val="19"/>
        </w:rPr>
        <w:br/>
        <w:t>Delivery(1,101,item.product(),item.address(),s)));</w:t>
      </w:r>
    </w:p>
    <w:p w14:paraId="7B3D99A7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}</w:t>
      </w:r>
    </w:p>
    <w:p w14:paraId="053C95CE" w14:textId="77777777" w:rsidR="007624D1" w:rsidRDefault="00CF2A99">
      <w:pPr>
        <w:pStyle w:val="aff9"/>
        <w:keepNext/>
      </w:pPr>
      <w:r>
        <w:t>Источник листинга: src/main/java/ru/kashpirev/RSocketDemo.java, строки 20–29. Переносы длинных строк добавлены для размещения на странице.</w:t>
      </w:r>
    </w:p>
    <w:p w14:paraId="004BB650" w14:textId="77777777" w:rsidR="007624D1" w:rsidRDefault="00CF2A99">
      <w:pPr>
        <w:pStyle w:val="aff9"/>
        <w:ind w:firstLine="0"/>
      </w:pPr>
      <w:hyperlink r:id="rId9" w:anchor="L20">
        <w:r>
          <w:t>Открыть этот фрагмент исходного кода</w:t>
        </w:r>
      </w:hyperlink>
    </w:p>
    <w:p w14:paraId="739DD08F" w14:textId="77777777" w:rsidR="007624D1" w:rsidRDefault="00CF2A99">
      <w:pPr>
        <w:pStyle w:val="affc"/>
        <w:keepNext/>
      </w:pPr>
      <w:r>
        <w:lastRenderedPageBreak/>
        <w:t>Листинг 2 — Событие без ответа и двусторонний канал</w:t>
      </w:r>
    </w:p>
    <w:p w14:paraId="0856F251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@Override public Mono&lt;Void&gt; fireAndForget(Payload p) {</w:t>
      </w:r>
    </w:p>
    <w:p w14:paraId="0A9AD2BD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    String event=consume(p); return Mono.fromRunnable(()-&gt;log("SERVER </w:t>
      </w:r>
      <w:r>
        <w:rPr>
          <w:rFonts w:ascii="Consolas" w:hAnsi="Consolas"/>
          <w:sz w:val="19"/>
        </w:rPr>
        <w:br/>
        <w:t>fire-and-forget event="+event));</w:t>
      </w:r>
    </w:p>
    <w:p w14:paraId="709350CF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}</w:t>
      </w:r>
    </w:p>
    <w:p w14:paraId="5E8FFF39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@Override public Flux&lt;Payload&gt; requestChannel(Publisher&lt;Payload&gt; incoming)</w:t>
      </w:r>
      <w:r>
        <w:rPr>
          <w:rFonts w:ascii="Consolas" w:hAnsi="Consolas"/>
          <w:sz w:val="19"/>
        </w:rPr>
        <w:br/>
        <w:t xml:space="preserve"> {</w:t>
      </w:r>
    </w:p>
    <w:p w14:paraId="553F0872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    return </w:t>
      </w:r>
      <w:r>
        <w:rPr>
          <w:rFonts w:ascii="Consolas" w:hAnsi="Consolas"/>
          <w:sz w:val="19"/>
        </w:rPr>
        <w:br/>
        <w:t xml:space="preserve">Flux.from(incoming).map(RSocketDemo::consume).doOnNext(s-&gt;log("SERVER channel </w:t>
      </w:r>
      <w:r>
        <w:rPr>
          <w:rFonts w:ascii="Consolas" w:hAnsi="Consolas"/>
          <w:sz w:val="19"/>
        </w:rPr>
        <w:br/>
        <w:t>received="+s))</w:t>
      </w:r>
    </w:p>
    <w:p w14:paraId="6E33D5FA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        .map(s-&gt;DefaultPayload.create("ack:"+s))</w:t>
      </w:r>
      <w:r>
        <w:rPr>
          <w:rFonts w:ascii="Consolas" w:hAnsi="Consolas"/>
          <w:sz w:val="19"/>
        </w:rPr>
        <w:t>;</w:t>
      </w:r>
    </w:p>
    <w:p w14:paraId="55A4CC7C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}</w:t>
      </w:r>
    </w:p>
    <w:p w14:paraId="2E4583D8" w14:textId="77777777" w:rsidR="007624D1" w:rsidRDefault="00CF2A99">
      <w:pPr>
        <w:pStyle w:val="aff9"/>
        <w:keepNext/>
      </w:pPr>
      <w:r>
        <w:t>Источник листинга: src/main/java/ru/kashpirev/RSocketDemo.java, строки 30–36. Переносы длинных строк добавлены для размещения на странице.</w:t>
      </w:r>
    </w:p>
    <w:p w14:paraId="3BDFC44B" w14:textId="77777777" w:rsidR="007624D1" w:rsidRDefault="00CF2A99">
      <w:pPr>
        <w:pStyle w:val="aff9"/>
        <w:ind w:firstLine="0"/>
      </w:pPr>
      <w:hyperlink r:id="rId10" w:anchor="L30">
        <w:r>
          <w:t>Открыть этот фрагмент исходного кода</w:t>
        </w:r>
      </w:hyperlink>
    </w:p>
    <w:p w14:paraId="127A4E63" w14:textId="77777777" w:rsidR="007624D1" w:rsidRDefault="00CF2A99">
      <w:pPr>
        <w:pStyle w:val="affc"/>
        <w:keepNext/>
      </w:pPr>
      <w:r>
        <w:t>Листинг 3 — Обработка результатов и ошибки на клиенте</w:t>
      </w:r>
    </w:p>
    <w:p w14:paraId="791DD6F8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    client.requestResponse(DefaultPayload.create("999")).map(RSocketDemo::</w:t>
      </w:r>
      <w:r>
        <w:rPr>
          <w:rFonts w:ascii="Consolas" w:hAnsi="Consolas"/>
          <w:sz w:val="19"/>
        </w:rPr>
        <w:br/>
        <w:t>consume).onErrorResume(e-&gt;{log("CLI</w:t>
      </w:r>
      <w:r>
        <w:rPr>
          <w:rFonts w:ascii="Consolas" w:hAnsi="Consolas"/>
          <w:sz w:val="19"/>
        </w:rPr>
        <w:t xml:space="preserve">ENT HANDLED "+e.getMessage());return </w:t>
      </w:r>
      <w:r>
        <w:rPr>
          <w:rFonts w:ascii="Consolas" w:hAnsi="Consolas"/>
          <w:sz w:val="19"/>
        </w:rPr>
        <w:br/>
        <w:t>Mono.empty();}).block();</w:t>
      </w:r>
    </w:p>
    <w:p w14:paraId="08CCF257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    client.requestStream(DefaultPayload.create("1")).map(RSocketDemo::cons</w:t>
      </w:r>
      <w:r>
        <w:rPr>
          <w:rFonts w:ascii="Consolas" w:hAnsi="Consolas"/>
          <w:sz w:val="19"/>
        </w:rPr>
        <w:br/>
        <w:t xml:space="preserve">ume).filter(s-&gt;!s.isBlank()).map(String::trim).doOnNext(s-&gt;log("CLIENT STREAM </w:t>
      </w:r>
      <w:r>
        <w:rPr>
          <w:rFonts w:ascii="Consolas" w:hAnsi="Consolas"/>
          <w:sz w:val="19"/>
        </w:rPr>
        <w:br/>
        <w:t>"+s)).blockLast();</w:t>
      </w:r>
    </w:p>
    <w:p w14:paraId="3979AC07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br/>
        <w:t>client.fireAndForget(DefaultPayload.create("DeliveryViewed:1")).block();</w:t>
      </w:r>
    </w:p>
    <w:p w14:paraId="0BC959C5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    client.requestChannel(Flux.just("courier-ready","position:55.75,37.61"</w:t>
      </w:r>
      <w:r>
        <w:rPr>
          <w:rFonts w:ascii="Consolas" w:hAnsi="Consolas"/>
          <w:sz w:val="19"/>
        </w:rPr>
        <w:br/>
        <w:t>,"delivered").delayElements(Duration.ofMillis(180)).map(DefaultPayload::create))</w:t>
      </w:r>
    </w:p>
    <w:p w14:paraId="46858A25" w14:textId="77777777" w:rsidR="007624D1" w:rsidRDefault="00CF2A99">
      <w:pPr>
        <w:pStyle w:val="aff9"/>
        <w:keepNext/>
        <w:spacing w:line="240" w:lineRule="auto"/>
        <w:ind w:firstLine="0"/>
        <w:jc w:val="left"/>
      </w:pPr>
      <w:r>
        <w:rPr>
          <w:rFonts w:ascii="Consolas" w:hAnsi="Consolas"/>
          <w:sz w:val="19"/>
        </w:rPr>
        <w:t xml:space="preserve">              .map</w:t>
      </w:r>
      <w:r>
        <w:rPr>
          <w:rFonts w:ascii="Consolas" w:hAnsi="Consolas"/>
          <w:sz w:val="19"/>
        </w:rPr>
        <w:t xml:space="preserve">(RSocketDemo::consume).doOnNext(s-&gt;log("CLIENT CHANNEL </w:t>
      </w:r>
      <w:r>
        <w:rPr>
          <w:rFonts w:ascii="Consolas" w:hAnsi="Consolas"/>
          <w:sz w:val="19"/>
        </w:rPr>
        <w:br/>
        <w:t>"+s)).blockLast();</w:t>
      </w:r>
    </w:p>
    <w:p w14:paraId="0C119465" w14:textId="77777777" w:rsidR="007624D1" w:rsidRDefault="00CF2A99">
      <w:pPr>
        <w:pStyle w:val="aff9"/>
        <w:keepNext/>
      </w:pPr>
      <w:r>
        <w:t>Источник листинга: src/main/java/ru/kashpirev/RSocketDemo.java, строки 47–51. Переносы длинных строк добавлены для размещения на странице.</w:t>
      </w:r>
    </w:p>
    <w:p w14:paraId="1976B033" w14:textId="77777777" w:rsidR="007624D1" w:rsidRDefault="00CF2A99">
      <w:pPr>
        <w:pStyle w:val="aff9"/>
        <w:ind w:firstLine="0"/>
      </w:pPr>
      <w:hyperlink r:id="rId11" w:anchor="L47">
        <w:r>
          <w:t>Открыть этот фрагмент исходного кода</w:t>
        </w:r>
      </w:hyperlink>
    </w:p>
    <w:p w14:paraId="79524F45" w14:textId="77777777" w:rsidR="007624D1" w:rsidRDefault="00CF2A99">
      <w:pPr>
        <w:pStyle w:val="1"/>
      </w:pPr>
      <w:bookmarkStart w:id="14" w:name="_Toc242052005"/>
      <w:r>
        <w:lastRenderedPageBreak/>
        <w:t>3 Запуск и проверка результатов</w:t>
      </w:r>
      <w:bookmarkEnd w:id="14"/>
    </w:p>
    <w:p w14:paraId="65B7F37D" w14:textId="77777777" w:rsidR="007624D1" w:rsidRDefault="00CF2A99">
      <w:pPr>
        <w:pStyle w:val="21"/>
      </w:pPr>
      <w:bookmarkStart w:id="15" w:name="_Toc242052006"/>
      <w:r>
        <w:t>3.1 Подготовка окружения и запуск</w:t>
      </w:r>
      <w:bookmarkEnd w:id="15"/>
    </w:p>
    <w:p w14:paraId="5D04F220" w14:textId="77777777" w:rsidR="007624D1" w:rsidRDefault="00CF2A99">
      <w:pPr>
        <w:pStyle w:val="aff9"/>
      </w:pPr>
      <w:r>
        <w:t>Для запуска нужен Docker Desktop с Linux-ко</w:t>
      </w:r>
      <w:r>
        <w:t>нтейнерами. Все необходимые app.jar либо классы включены в проект. Основные Dockerfile используют эти сборки; Maven-исходники и Dockerfile.source позволяют собрать приложение заново.</w:t>
      </w:r>
    </w:p>
    <w:p w14:paraId="21C9AF29" w14:textId="77777777" w:rsidR="007624D1" w:rsidRDefault="00CF2A99">
      <w:pPr>
        <w:pStyle w:val="aff9"/>
        <w:spacing w:line="240" w:lineRule="auto"/>
        <w:ind w:firstLine="0"/>
        <w:jc w:val="left"/>
      </w:pPr>
      <w:r>
        <w:rPr>
          <w:rFonts w:ascii="Consolas" w:hAnsi="Consolas"/>
          <w:sz w:val="22"/>
        </w:rPr>
        <w:t>docker compose up --build --abort-on-container-exit --exit-code-from rsoc</w:t>
      </w:r>
      <w:r>
        <w:rPr>
          <w:rFonts w:ascii="Consolas" w:hAnsi="Consolas"/>
          <w:sz w:val="22"/>
        </w:rPr>
        <w:t>ket-demo</w:t>
      </w:r>
    </w:p>
    <w:p w14:paraId="51518332" w14:textId="77777777" w:rsidR="007624D1" w:rsidRDefault="00CF2A99">
      <w:pPr>
        <w:pStyle w:val="aff9"/>
      </w:pPr>
      <w:r>
        <w:t>Команды выполняются из папки соответствующей практики. Первичный запуск контейнеров может потребовать загрузки базовых образов. Фактические результаты ниже сохранены 4 октября 2026 года.</w:t>
      </w:r>
    </w:p>
    <w:p w14:paraId="3F23040F" w14:textId="77777777" w:rsidR="007624D1" w:rsidRDefault="00CF2A99">
      <w:pPr>
        <w:pStyle w:val="21"/>
      </w:pPr>
      <w:bookmarkStart w:id="16" w:name="_Toc242052007"/>
      <w:r>
        <w:t>3.2 Сценарии и ожидаемые результаты</w:t>
      </w:r>
      <w:bookmarkEnd w:id="16"/>
    </w:p>
    <w:p w14:paraId="3D5F86B2" w14:textId="77777777" w:rsidR="007624D1" w:rsidRDefault="00CF2A99">
      <w:pPr>
        <w:pStyle w:val="affc"/>
        <w:keepNext/>
      </w:pPr>
      <w:r>
        <w:t>Таблица 3 — Проверки про</w:t>
      </w:r>
      <w:r>
        <w:t>граммы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24"/>
        <w:gridCol w:w="3231"/>
        <w:gridCol w:w="3798"/>
      </w:tblGrid>
      <w:tr w:rsidR="007624D1" w14:paraId="242565A4" w14:textId="77777777">
        <w:trPr>
          <w:cantSplit/>
          <w:tblHeader/>
          <w:jc w:val="center"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BF2CF0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2BB79A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b/>
                <w:sz w:val="24"/>
              </w:rPr>
              <w:t>Действие или данные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2F3C33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b/>
                <w:sz w:val="24"/>
              </w:rPr>
              <w:t>Фактический результат</w:t>
            </w:r>
          </w:p>
        </w:tc>
      </w:tr>
      <w:tr w:rsidR="007624D1" w14:paraId="5E7061F5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B91AD2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Получение объекта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46C6C0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requestResponse("1")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439321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id 1, orderId 101, CREATED</w:t>
            </w:r>
          </w:p>
        </w:tc>
      </w:tr>
      <w:tr w:rsidR="007624D1" w14:paraId="4C1244E0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6ACF58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Отсутствующий объект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A1268E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requestResponse("999")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50E948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Delivery not found; работа продолжена</w:t>
            </w:r>
          </w:p>
        </w:tc>
      </w:tr>
      <w:tr w:rsidR="007624D1" w14:paraId="3177FA54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E9176B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Поток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34601A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requestStream("1")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57A595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 xml:space="preserve">CREATED, </w:t>
            </w:r>
            <w:r>
              <w:rPr>
                <w:sz w:val="24"/>
              </w:rPr>
              <w:t>ACCEPTED, IN_TRANSIT, DELIVERED</w:t>
            </w:r>
          </w:p>
        </w:tc>
      </w:tr>
      <w:tr w:rsidR="007624D1" w14:paraId="499FFBBA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CB4101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Событие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89B10F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DeliveryViewed:1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5A634A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SERVER fire-and-forget</w:t>
            </w:r>
          </w:p>
        </w:tc>
      </w:tr>
      <w:tr w:rsidR="007624D1" w14:paraId="2E152BA9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88F380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Канал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F242AD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Три сообщения курьера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F4C423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Три подтверждения ack</w:t>
            </w:r>
          </w:p>
        </w:tc>
      </w:tr>
      <w:tr w:rsidR="007624D1" w14:paraId="1C795D62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38CE07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Завершение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44E85E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После всех цепочек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932181" w14:textId="77777777" w:rsidR="007624D1" w:rsidRDefault="00CF2A99">
            <w:pPr>
              <w:spacing w:before="40" w:after="40" w:line="264" w:lineRule="auto"/>
              <w:ind w:firstLine="0"/>
              <w:jc w:val="left"/>
            </w:pPr>
            <w:r>
              <w:rPr>
                <w:sz w:val="24"/>
              </w:rPr>
              <w:t>ALL FOUR MODELS COMPLETE; exit 0</w:t>
            </w:r>
          </w:p>
        </w:tc>
      </w:tr>
    </w:tbl>
    <w:p w14:paraId="77003477" w14:textId="77777777" w:rsidR="007624D1" w:rsidRDefault="007624D1"/>
    <w:p w14:paraId="5DE9BE74" w14:textId="77777777" w:rsidR="007624D1" w:rsidRDefault="00CF2A99">
      <w:pPr>
        <w:pStyle w:val="aff9"/>
      </w:pPr>
      <w:r>
        <w:t xml:space="preserve">Время первого элемента потока — </w:t>
      </w:r>
      <w:r>
        <w:t xml:space="preserve">15:33:44.475669170 UTC, последнего — 15:33:45.565925504 UTC. Между ними переданы ACCEPTED и IN_TRANSIT; общая продолжительность около 1,09 секунды. Это соответствует трём интервалам между четырьмя результатами и показывает, </w:t>
      </w:r>
      <w:r>
        <w:lastRenderedPageBreak/>
        <w:t>что клиент получает обновления п</w:t>
      </w:r>
      <w:r>
        <w:t>оследовательно, а не после накопления готового массива.</w:t>
      </w:r>
    </w:p>
    <w:p w14:paraId="6B3C407B" w14:textId="77777777" w:rsidR="007624D1" w:rsidRDefault="00CF2A99">
      <w:pPr>
        <w:pStyle w:val="aff9"/>
      </w:pPr>
      <w:r>
        <w:t>В логах серверные операции и клиентские ответы связаны одинаковыми идентификаторами и данными. Имена reactor-tcp-epoll отражают выполнение сетевого обмена в контейнере. Ошибка 999 находится перед успе</w:t>
      </w:r>
      <w:r>
        <w:t>шным Request-Stream и Channel: продолжение после неё непосредственно подтверждено протоколом. Fire-and-Forget подтверждён получением события сервером, но не измерением его устойчивого сохранения.</w:t>
      </w:r>
    </w:p>
    <w:p w14:paraId="01828E72" w14:textId="77777777" w:rsidR="007624D1" w:rsidRDefault="00CF2A99">
      <w:pPr>
        <w:pStyle w:val="21"/>
      </w:pPr>
      <w:bookmarkStart w:id="17" w:name="_Toc242052008"/>
      <w:r>
        <w:t>3.3 Скриншоты выполнения</w:t>
      </w:r>
      <w:bookmarkEnd w:id="17"/>
    </w:p>
    <w:p w14:paraId="089F644A" w14:textId="77777777" w:rsidR="007624D1" w:rsidRDefault="00CF2A99">
      <w:pPr>
        <w:pStyle w:val="aff9"/>
      </w:pPr>
      <w:r>
        <w:t>Рисунки показывают окно просмотра ф</w:t>
      </w:r>
      <w:r>
        <w:t>актических сохранённых протоколов выполненного приложения. Полные журналы и оригинальные изображения находятся в проекте.</w:t>
      </w:r>
    </w:p>
    <w:p w14:paraId="65D71930" w14:textId="77777777" w:rsidR="007624D1" w:rsidRDefault="00CF2A99">
      <w:pPr>
        <w:pStyle w:val="aff9"/>
        <w:keepNext/>
        <w:pageBreakBefore/>
      </w:pPr>
      <w:r>
        <w:lastRenderedPageBreak/>
        <w:t>Сервер принял запросы 1 и 999. Клиент получил объект, обработал отсутствие и затем постепенно получил четыре обновления с временными о</w:t>
      </w:r>
      <w:r>
        <w:t>тметками.</w:t>
      </w:r>
    </w:p>
    <w:p w14:paraId="07EE3586" w14:textId="77777777" w:rsidR="007624D1" w:rsidRDefault="00CF2A99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E59B158" wp14:editId="21F5341E">
            <wp:extent cx="5940000" cy="39405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equest-stre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4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800D6" w14:textId="77777777" w:rsidR="007624D1" w:rsidRDefault="00CF2A99">
      <w:pPr>
        <w:pStyle w:val="affc"/>
      </w:pPr>
      <w:r>
        <w:t>Рисунок 1 — Request Response и Request Stream</w:t>
      </w:r>
    </w:p>
    <w:p w14:paraId="7495038E" w14:textId="77777777" w:rsidR="007624D1" w:rsidRDefault="00CF2A99">
      <w:pPr>
        <w:pStyle w:val="aff9"/>
        <w:keepNext/>
        <w:pageBreakBefore/>
      </w:pPr>
      <w:r>
        <w:lastRenderedPageBreak/>
        <w:t>Fire-and-Forget виден как принятое сервером событие. Для Channel показаны входные сообщения и ответные ack; все четыре модели завершены.</w:t>
      </w:r>
    </w:p>
    <w:p w14:paraId="13B65B6B" w14:textId="77777777" w:rsidR="007624D1" w:rsidRDefault="00CF2A99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6DD30BF" wp14:editId="7EA40505">
            <wp:extent cx="5940000" cy="394052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hann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4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DE306" w14:textId="77777777" w:rsidR="007624D1" w:rsidRDefault="00CF2A99">
      <w:pPr>
        <w:pStyle w:val="affc"/>
      </w:pPr>
      <w:r>
        <w:t>Рисунок 2 — Fire and Forget и Channel</w:t>
      </w:r>
    </w:p>
    <w:p w14:paraId="3C5B3E23" w14:textId="77777777" w:rsidR="007624D1" w:rsidRDefault="00CF2A99">
      <w:pPr>
        <w:pStyle w:val="21"/>
      </w:pPr>
      <w:bookmarkStart w:id="18" w:name="_Toc242052009"/>
      <w:r>
        <w:t>3.4 Ограничения реали</w:t>
      </w:r>
      <w:r>
        <w:t>зации</w:t>
      </w:r>
      <w:bookmarkEnd w:id="18"/>
    </w:p>
    <w:p w14:paraId="136BA035" w14:textId="77777777" w:rsidR="007624D1" w:rsidRDefault="00CF2A99">
      <w:pPr>
        <w:pStyle w:val="aff9"/>
      </w:pPr>
      <w:r>
        <w:t>Это демонстрационный протокол без аутентификации, базы и TLS. Request-Stream генерирует заданные состояния, а Channel возвращает подтверждения сообщений. Для рабочего сервиса потребовались бы проверка ролей, маршрутизация операций и определение гаран</w:t>
      </w:r>
      <w:r>
        <w:t>тии доставки событий.</w:t>
      </w:r>
    </w:p>
    <w:p w14:paraId="22EDBC6A" w14:textId="77777777" w:rsidR="007624D1" w:rsidRDefault="00CF2A99">
      <w:pPr>
        <w:pStyle w:val="1"/>
      </w:pPr>
      <w:bookmarkStart w:id="19" w:name="_Toc242052010"/>
      <w:r>
        <w:lastRenderedPageBreak/>
        <w:t>4 Связь с личным BootcampLabs</w:t>
      </w:r>
      <w:bookmarkEnd w:id="19"/>
    </w:p>
    <w:p w14:paraId="1561F9F7" w14:textId="77777777" w:rsidR="007624D1" w:rsidRDefault="00CF2A99">
      <w:pPr>
        <w:pStyle w:val="aff9"/>
      </w:pPr>
      <w:r>
        <w:t xml:space="preserve">Связь с курсом: Front-end АС Поставщиков. В проекте используются аналогичные сущности и сценарии, без переноса чужого backend или базы данных. Для №2–4 это поставщики, товар, стоимость и </w:t>
      </w:r>
      <w:r>
        <w:t>представление заказа; для №5–8 — заказ, доставка, участники и изменение состояния.</w:t>
      </w:r>
    </w:p>
    <w:p w14:paraId="6ABF28D5" w14:textId="77777777" w:rsidR="007624D1" w:rsidRDefault="00CF2A99">
      <w:pPr>
        <w:pStyle w:val="aff9"/>
      </w:pPr>
      <w:r>
        <w:t>Снимки получены из личного курса Кашпирева Михаила Дмитриевича. Общий прогресс курса составляет 100 процентов. Завершение модуля определяется отметкой курса и выполнением об</w:t>
      </w:r>
      <w:r>
        <w:t>язательных заданий целевого уровня; отдельные необязательные задания могут оставаться незапущенными.</w:t>
      </w:r>
    </w:p>
    <w:p w14:paraId="428E64BF" w14:textId="77777777" w:rsidR="007624D1" w:rsidRDefault="00CF2A99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56197C2" wp14:editId="3C07F2ED">
            <wp:extent cx="5940000" cy="30153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tcamp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1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C668" w14:textId="77777777" w:rsidR="007624D1" w:rsidRDefault="00CF2A99">
      <w:pPr>
        <w:pStyle w:val="affc"/>
      </w:pPr>
      <w:r>
        <w:t>Рисунок 3 — Личный BootcampLabs</w:t>
      </w:r>
    </w:p>
    <w:p w14:paraId="1DB76783" w14:textId="77777777" w:rsidR="007624D1" w:rsidRDefault="00CF2A99">
      <w:pPr>
        <w:pStyle w:val="1"/>
        <w:jc w:val="center"/>
      </w:pPr>
      <w:bookmarkStart w:id="20" w:name="_Toc242052011"/>
      <w:r>
        <w:lastRenderedPageBreak/>
        <w:t>ЗАКЛЮЧЕНИЕ</w:t>
      </w:r>
      <w:bookmarkEnd w:id="20"/>
    </w:p>
    <w:p w14:paraId="200ADD71" w14:textId="77777777" w:rsidR="007624D1" w:rsidRDefault="00CF2A99">
      <w:pPr>
        <w:pStyle w:val="aff9"/>
      </w:pPr>
      <w:r>
        <w:t>Реализованы Request Response, Request Stream, Fire and Forget и Channel. Mono и Flux используются для реактивн</w:t>
      </w:r>
      <w:r>
        <w:t>ой обработки, а временные метки подтверждают последовательное получение элементов потока.</w:t>
      </w:r>
    </w:p>
    <w:p w14:paraId="5BDDEB27" w14:textId="77777777" w:rsidR="007624D1" w:rsidRDefault="00CF2A99">
      <w:pPr>
        <w:pStyle w:val="aff9"/>
      </w:pPr>
      <w:r>
        <w:t>Сопоставление с таблицей требований показывает, где реализованы обязательные функции и какими результатами они подтверждены. В отчёт включены выбранная модель данных,</w:t>
      </w:r>
      <w:r>
        <w:t xml:space="preserve"> ключевые листинги, порядок запуска и разбор проверок. Приложенные журналы позволяют проверить числовые значения и последовательность операций независимо от кратких подписей рисунков.</w:t>
      </w:r>
    </w:p>
    <w:p w14:paraId="6B930C5C" w14:textId="77777777" w:rsidR="007624D1" w:rsidRDefault="00CF2A99">
      <w:pPr>
        <w:pStyle w:val="aff9"/>
      </w:pPr>
      <w:r>
        <w:t>Это демонстрационный протокол без аутентификации, базы и TLS. Request-St</w:t>
      </w:r>
      <w:r>
        <w:t>ream генерирует заданные состояния, а Channel возвращает подтверждения сообщений. Для рабочего сервиса потребовались бы проверка ролей, маршрутизация операций и определение гарантии доставки событий.</w:t>
      </w:r>
    </w:p>
    <w:p w14:paraId="034E136C" w14:textId="77777777" w:rsidR="007624D1" w:rsidRDefault="00CF2A99">
      <w:pPr>
        <w:pStyle w:val="aff9"/>
      </w:pPr>
      <w:r>
        <w:t>Исходный код и материалы практики находятся в собственно</w:t>
      </w:r>
      <w:r>
        <w:t>м публичном репозитории, папка practice-04-rsocket. DOCX приложен и в общей папке отчётов, и в архиве соответствующей работы.</w:t>
      </w:r>
    </w:p>
    <w:p w14:paraId="654BBC39" w14:textId="77777777" w:rsidR="007624D1" w:rsidRDefault="00CF2A99">
      <w:pPr>
        <w:pStyle w:val="aff9"/>
        <w:ind w:firstLine="0"/>
      </w:pPr>
      <w:hyperlink r:id="rId15">
        <w:r>
          <w:t>https://github.com/MikhailBOBR/PiRKSP_2_Kashpirev</w:t>
        </w:r>
      </w:hyperlink>
    </w:p>
    <w:p w14:paraId="2580B412" w14:textId="77777777" w:rsidR="007624D1" w:rsidRDefault="00CF2A99">
      <w:pPr>
        <w:pStyle w:val="1"/>
        <w:jc w:val="center"/>
      </w:pPr>
      <w:bookmarkStart w:id="21" w:name="_Toc242052012"/>
      <w:r>
        <w:lastRenderedPageBreak/>
        <w:t>ИСТОЧНИКИ И</w:t>
      </w:r>
      <w:r>
        <w:t xml:space="preserve"> МАТЕРИАЛЫ</w:t>
      </w:r>
      <w:bookmarkEnd w:id="21"/>
    </w:p>
    <w:p w14:paraId="5588ED74" w14:textId="77777777" w:rsidR="007624D1" w:rsidRDefault="00CF2A99">
      <w:pPr>
        <w:pStyle w:val="aff9"/>
      </w:pPr>
      <w:r>
        <w:t>1. Условия практических работ №2–8 — приложенный файл Задания.txt.</w:t>
      </w:r>
    </w:p>
    <w:p w14:paraId="010A6FF5" w14:textId="77777777" w:rsidR="007624D1" w:rsidRDefault="00CF2A99">
      <w:pPr>
        <w:pStyle w:val="aff9"/>
        <w:ind w:firstLine="0"/>
      </w:pPr>
      <w:hyperlink r:id="rId16">
        <w:r>
          <w:t>2. Собственный проект и фактические журналы</w:t>
        </w:r>
      </w:hyperlink>
    </w:p>
    <w:p w14:paraId="0875C44D" w14:textId="77777777" w:rsidR="007624D1" w:rsidRDefault="00CF2A99">
      <w:pPr>
        <w:pStyle w:val="aff9"/>
        <w:ind w:firstLine="0"/>
      </w:pPr>
      <w:hyperlink r:id="rId17">
        <w:r>
          <w:t>3. RSocket Java</w:t>
        </w:r>
      </w:hyperlink>
    </w:p>
    <w:p w14:paraId="28F87D97" w14:textId="77777777" w:rsidR="007624D1" w:rsidRDefault="00CF2A99">
      <w:pPr>
        <w:pStyle w:val="aff9"/>
        <w:ind w:firstLine="0"/>
      </w:pPr>
      <w:hyperlink r:id="rId18">
        <w:r>
          <w:t>4. Project Reactor Reference</w:t>
        </w:r>
      </w:hyperlink>
    </w:p>
    <w:p w14:paraId="5FF6D100" w14:textId="77777777" w:rsidR="007624D1" w:rsidRDefault="00CF2A99">
      <w:pPr>
        <w:pStyle w:val="aff9"/>
      </w:pPr>
      <w:r>
        <w:t xml:space="preserve">Версии библиотек для повторной сборки заданы в pom.xml. Указанные справочные материалы поясняют API; фактические </w:t>
      </w:r>
      <w:r>
        <w:t>результаты работы подтверждаются журналами и рисунками собственного проекта.</w:t>
      </w:r>
    </w:p>
    <w:sectPr w:rsidR="007624D1" w:rsidSect="00034616">
      <w:footerReference w:type="default" r:id="rId1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19E9E9" w14:textId="77777777" w:rsidR="000B5A12" w:rsidRDefault="000B5A12">
      <w:pPr>
        <w:spacing w:line="240" w:lineRule="auto"/>
      </w:pPr>
      <w:r>
        <w:separator/>
      </w:r>
    </w:p>
  </w:endnote>
  <w:endnote w:type="continuationSeparator" w:id="0">
    <w:p w14:paraId="6F4D6773" w14:textId="77777777" w:rsidR="000B5A12" w:rsidRDefault="000B5A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D81DD" w14:textId="77777777" w:rsidR="004C21A8" w:rsidRDefault="00DB5BC1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FF34E8" w14:textId="77777777" w:rsidR="000B5A12" w:rsidRDefault="000B5A12">
      <w:pPr>
        <w:spacing w:line="240" w:lineRule="auto"/>
      </w:pPr>
      <w:r>
        <w:separator/>
      </w:r>
    </w:p>
  </w:footnote>
  <w:footnote w:type="continuationSeparator" w:id="0">
    <w:p w14:paraId="17932816" w14:textId="77777777" w:rsidR="000B5A12" w:rsidRDefault="000B5A1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FEF"/>
    <w:rsid w:val="00031BC1"/>
    <w:rsid w:val="00034616"/>
    <w:rsid w:val="00037D92"/>
    <w:rsid w:val="00047F40"/>
    <w:rsid w:val="0006063C"/>
    <w:rsid w:val="000B5A12"/>
    <w:rsid w:val="000D55B5"/>
    <w:rsid w:val="0014234A"/>
    <w:rsid w:val="0015074B"/>
    <w:rsid w:val="001A6A5B"/>
    <w:rsid w:val="001F50F1"/>
    <w:rsid w:val="001F6269"/>
    <w:rsid w:val="00225B4E"/>
    <w:rsid w:val="00237F59"/>
    <w:rsid w:val="00242D95"/>
    <w:rsid w:val="00260F7E"/>
    <w:rsid w:val="002670E3"/>
    <w:rsid w:val="0027507A"/>
    <w:rsid w:val="002922CC"/>
    <w:rsid w:val="0029639D"/>
    <w:rsid w:val="002B199D"/>
    <w:rsid w:val="002C1331"/>
    <w:rsid w:val="002C2370"/>
    <w:rsid w:val="00326F90"/>
    <w:rsid w:val="00330DBA"/>
    <w:rsid w:val="00356043"/>
    <w:rsid w:val="0035622E"/>
    <w:rsid w:val="00357483"/>
    <w:rsid w:val="003759BF"/>
    <w:rsid w:val="003B5464"/>
    <w:rsid w:val="003B57E5"/>
    <w:rsid w:val="003D3EAA"/>
    <w:rsid w:val="004022C0"/>
    <w:rsid w:val="004354C1"/>
    <w:rsid w:val="00441F02"/>
    <w:rsid w:val="004448CC"/>
    <w:rsid w:val="00455731"/>
    <w:rsid w:val="004B3056"/>
    <w:rsid w:val="004C21A8"/>
    <w:rsid w:val="004D012E"/>
    <w:rsid w:val="004E046B"/>
    <w:rsid w:val="004E2FD3"/>
    <w:rsid w:val="00550F98"/>
    <w:rsid w:val="00576423"/>
    <w:rsid w:val="0058576B"/>
    <w:rsid w:val="005876EA"/>
    <w:rsid w:val="00596CA7"/>
    <w:rsid w:val="005A4011"/>
    <w:rsid w:val="005C1CFA"/>
    <w:rsid w:val="005C5F8D"/>
    <w:rsid w:val="0061500B"/>
    <w:rsid w:val="00625CF1"/>
    <w:rsid w:val="00672ECE"/>
    <w:rsid w:val="006877F4"/>
    <w:rsid w:val="00693DFD"/>
    <w:rsid w:val="00697F32"/>
    <w:rsid w:val="006C401E"/>
    <w:rsid w:val="006D76A0"/>
    <w:rsid w:val="006E511D"/>
    <w:rsid w:val="006E607B"/>
    <w:rsid w:val="007044B2"/>
    <w:rsid w:val="0071157C"/>
    <w:rsid w:val="00715359"/>
    <w:rsid w:val="0072102F"/>
    <w:rsid w:val="00737A5E"/>
    <w:rsid w:val="00744B9E"/>
    <w:rsid w:val="007624D1"/>
    <w:rsid w:val="007764B7"/>
    <w:rsid w:val="007D301F"/>
    <w:rsid w:val="007D77B3"/>
    <w:rsid w:val="007E214E"/>
    <w:rsid w:val="007F1753"/>
    <w:rsid w:val="0081477A"/>
    <w:rsid w:val="00822E16"/>
    <w:rsid w:val="008276E8"/>
    <w:rsid w:val="00831081"/>
    <w:rsid w:val="008B6AEC"/>
    <w:rsid w:val="008C6EDD"/>
    <w:rsid w:val="009144AD"/>
    <w:rsid w:val="009217D9"/>
    <w:rsid w:val="0097384F"/>
    <w:rsid w:val="00974D01"/>
    <w:rsid w:val="0098798D"/>
    <w:rsid w:val="009A4AC5"/>
    <w:rsid w:val="009B233D"/>
    <w:rsid w:val="009C0405"/>
    <w:rsid w:val="009F291B"/>
    <w:rsid w:val="00A13741"/>
    <w:rsid w:val="00A45420"/>
    <w:rsid w:val="00A66170"/>
    <w:rsid w:val="00A82335"/>
    <w:rsid w:val="00A90A6D"/>
    <w:rsid w:val="00A9716A"/>
    <w:rsid w:val="00AA1D8D"/>
    <w:rsid w:val="00AA59E2"/>
    <w:rsid w:val="00B47730"/>
    <w:rsid w:val="00BA26D1"/>
    <w:rsid w:val="00C44174"/>
    <w:rsid w:val="00C64594"/>
    <w:rsid w:val="00CB0664"/>
    <w:rsid w:val="00CC42F7"/>
    <w:rsid w:val="00CD1094"/>
    <w:rsid w:val="00CD60B7"/>
    <w:rsid w:val="00CE64A4"/>
    <w:rsid w:val="00CF2A99"/>
    <w:rsid w:val="00D23F0C"/>
    <w:rsid w:val="00D42247"/>
    <w:rsid w:val="00D83D1C"/>
    <w:rsid w:val="00D85BB8"/>
    <w:rsid w:val="00DA4BFD"/>
    <w:rsid w:val="00DB5BC1"/>
    <w:rsid w:val="00DE60B6"/>
    <w:rsid w:val="00E301FD"/>
    <w:rsid w:val="00E667CE"/>
    <w:rsid w:val="00E80E78"/>
    <w:rsid w:val="00E84793"/>
    <w:rsid w:val="00E858D1"/>
    <w:rsid w:val="00E90DFB"/>
    <w:rsid w:val="00EA6874"/>
    <w:rsid w:val="00EC1D8C"/>
    <w:rsid w:val="00EC6A58"/>
    <w:rsid w:val="00EF4D94"/>
    <w:rsid w:val="00F41B51"/>
    <w:rsid w:val="00F56572"/>
    <w:rsid w:val="00F72E15"/>
    <w:rsid w:val="00F7756C"/>
    <w:rsid w:val="00F92303"/>
    <w:rsid w:val="00FB09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4A811C7"/>
  <w14:defaultImageDpi w14:val="300"/>
  <w15:docId w15:val="{FF083D23-551F-4809-B31C-0E29C7FD8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/>
      <w:jc w:val="left"/>
      <w:outlineLvl w:val="0"/>
    </w:pPr>
    <w:rPr>
      <w:rFonts w:cs="Times New Roman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rFonts w:cs="Times New Roman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top w:val="nil"/>
        <w:left w:val="nil"/>
        <w:bottom w:val="nil"/>
        <w:right w:val="nil"/>
        <w:between w:val="nil"/>
      </w:pBdr>
      <w:spacing w:after="300"/>
      <w:contextualSpacing/>
    </w:pPr>
    <w:rPr>
      <w:rFonts w:cstheme="majorBidi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8798D"/>
    <w:pPr>
      <w:ind w:firstLine="0"/>
      <w:jc w:val="left"/>
    </w:pPr>
    <w:rPr>
      <w:rFonts w:cs="Times New Roman"/>
      <w:color w:val="000000"/>
    </w:rPr>
  </w:style>
  <w:style w:type="paragraph" w:styleId="38">
    <w:name w:val="toc 3"/>
    <w:basedOn w:val="a1"/>
    <w:next w:val="a1"/>
    <w:autoRedefine/>
    <w:uiPriority w:val="39"/>
    <w:unhideWhenUsed/>
    <w:rsid w:val="0098798D"/>
    <w:pPr>
      <w:spacing w:after="100"/>
      <w:ind w:left="560"/>
    </w:pPr>
  </w:style>
  <w:style w:type="paragraph" w:styleId="2c">
    <w:name w:val="toc 2"/>
    <w:basedOn w:val="a1"/>
    <w:next w:val="a1"/>
    <w:autoRedefine/>
    <w:uiPriority w:val="39"/>
    <w:unhideWhenUsed/>
    <w:rsid w:val="0098798D"/>
    <w:pPr>
      <w:ind w:left="283" w:firstLine="0"/>
      <w:jc w:val="left"/>
    </w:pPr>
    <w:rPr>
      <w:rFonts w:cs="Times New Roman"/>
      <w:color w:val="000000"/>
    </w:rPr>
  </w:style>
  <w:style w:type="character" w:styleId="aff8">
    <w:name w:val="Hyperlink"/>
    <w:basedOn w:val="a2"/>
    <w:uiPriority w:val="99"/>
    <w:unhideWhenUsed/>
    <w:rsid w:val="0098798D"/>
    <w:rPr>
      <w:color w:val="0000FF" w:themeColor="hyperlink"/>
      <w:u w:val="single"/>
    </w:rPr>
  </w:style>
  <w:style w:type="table" w:customStyle="1" w:styleId="15">
    <w:name w:val="Сетка таблицы1"/>
    <w:basedOn w:val="a3"/>
    <w:next w:val="aff0"/>
    <w:uiPriority w:val="59"/>
    <w:rsid w:val="00A45420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sz w:val="28"/>
      <w:szCs w:val="28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9">
    <w:name w:val="ГОСТ Текст"/>
    <w:basedOn w:val="a1"/>
    <w:rPr>
      <w:rFonts w:cs="Times New Roman"/>
      <w:color w:val="000000"/>
    </w:rPr>
  </w:style>
  <w:style w:type="paragraph" w:customStyle="1" w:styleId="affa">
    <w:name w:val="ГОСТ Структурный элемент без оглавления"/>
    <w:basedOn w:val="a1"/>
    <w:pPr>
      <w:keepNext/>
      <w:pageBreakBefore/>
      <w:spacing w:after="240"/>
      <w:ind w:firstLine="0"/>
      <w:jc w:val="center"/>
    </w:pPr>
    <w:rPr>
      <w:rFonts w:cs="Times New Roman"/>
      <w:b/>
      <w:color w:val="000000"/>
      <w:sz w:val="32"/>
    </w:rPr>
  </w:style>
  <w:style w:type="paragraph" w:customStyle="1" w:styleId="affb">
    <w:name w:val="ГОСТ Рисунок"/>
    <w:basedOn w:val="a1"/>
    <w:pPr>
      <w:keepNext/>
      <w:spacing w:before="120" w:line="240" w:lineRule="auto"/>
      <w:ind w:firstLine="0"/>
      <w:jc w:val="center"/>
    </w:pPr>
    <w:rPr>
      <w:rFonts w:cs="Times New Roman"/>
      <w:color w:val="000000"/>
    </w:rPr>
  </w:style>
  <w:style w:type="paragraph" w:customStyle="1" w:styleId="affc">
    <w:name w:val="ГОСТ Подпись рисунка"/>
    <w:basedOn w:val="a1"/>
    <w:pPr>
      <w:spacing w:before="120" w:after="240" w:line="240" w:lineRule="auto"/>
      <w:ind w:firstLine="0"/>
      <w:jc w:val="center"/>
    </w:pPr>
    <w:rPr>
      <w:rFonts w:cs="Times New Roman"/>
      <w:color w:val="000000"/>
    </w:rPr>
  </w:style>
  <w:style w:type="paragraph" w:customStyle="1" w:styleId="affd">
    <w:name w:val="ГОСТ Название таблицы"/>
    <w:basedOn w:val="a1"/>
    <w:pPr>
      <w:keepNext/>
      <w:spacing w:before="240" w:line="240" w:lineRule="auto"/>
      <w:ind w:firstLine="0"/>
      <w:jc w:val="left"/>
    </w:pPr>
    <w:rPr>
      <w:rFonts w:cs="Times New Roman"/>
      <w:color w:val="000000"/>
    </w:rPr>
  </w:style>
  <w:style w:type="paragraph" w:customStyle="1" w:styleId="affe">
    <w:name w:val="ГОСТ Текст таблицы"/>
    <w:basedOn w:val="a1"/>
    <w:pPr>
      <w:spacing w:line="240" w:lineRule="auto"/>
      <w:ind w:firstLine="0"/>
      <w:jc w:val="left"/>
    </w:pPr>
    <w:rPr>
      <w:rFonts w:cs="Times New Roman"/>
      <w:color w:val="000000"/>
      <w:sz w:val="24"/>
    </w:rPr>
  </w:style>
  <w:style w:type="paragraph" w:customStyle="1" w:styleId="afff">
    <w:name w:val="ГОСТ Формула"/>
    <w:basedOn w:val="a1"/>
    <w:pPr>
      <w:spacing w:before="120" w:after="120" w:line="240" w:lineRule="auto"/>
      <w:ind w:firstLine="0"/>
      <w:jc w:val="left"/>
    </w:pPr>
    <w:rPr>
      <w:rFonts w:cs="Times New Roman"/>
      <w:color w:val="000000"/>
    </w:rPr>
  </w:style>
  <w:style w:type="paragraph" w:customStyle="1" w:styleId="afff0">
    <w:name w:val="ГОСТ Оглавление"/>
    <w:basedOn w:val="a1"/>
    <w:pPr>
      <w:ind w:firstLine="0"/>
      <w:jc w:val="left"/>
    </w:pPr>
    <w:rPr>
      <w:rFonts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yperlink" Target="https://projectreactor.io/docs/core/release/reference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github.com/rsocket/rsocket-jav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MikhailBOBR/PiRKSP_2_Kashpirev/tree/main/practice-04-rsocket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ikhailBOBR/PiRKSP_2_Kashpirev/blob/main/practice-04-rsocket/src/main/java/ru/kashpirev/RSocketDemo.jav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khailBOBR/PiRKSP_2_Kashpirev" TargetMode="External"/><Relationship Id="rId10" Type="http://schemas.openxmlformats.org/officeDocument/2006/relationships/hyperlink" Target="https://github.com/MikhailBOBR/PiRKSP_2_Kashpirev/blob/main/practice-04-rsocket/src/main/java/ru/kashpirev/RSocketDemo.java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MikhailBOBR/PiRKSP_2_Kashpirev/blob/main/practice-04-rsocket/src/main/java/ru/kashpirev/RSocketDemo.java" TargetMode="External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17</Pages>
  <Words>2826</Words>
  <Characters>16109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4 Передача данных доставки с помощью RSocket</dc:title>
  <dc:subject/>
  <dc:creator>Кашпирев Михаил Дмитриевич</dc:creator>
  <cp:keywords/>
  <dc:description>generated by python-docx</dc:description>
  <cp:lastModifiedBy>Кашпирев Михаил</cp:lastModifiedBy>
  <cp:revision>108</cp:revision>
  <cp:lastPrinted>2026-09-12T19:11:00Z</cp:lastPrinted>
  <dcterms:created xsi:type="dcterms:W3CDTF">2013-12-23T23:15:00Z</dcterms:created>
  <dcterms:modified xsi:type="dcterms:W3CDTF">2026-10-04T21:17:00Z</dcterms:modified>
  <cp:category/>
</cp:coreProperties>
</file>