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65" w:rsidRDefault="005C0B65" w:rsidP="005C0B65">
      <w:pPr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РЕЦЕНЗИЯ РУКОВОДИТЕЛЯ</w:t>
      </w:r>
    </w:p>
    <w:p w:rsidR="00401EF5" w:rsidRDefault="005C0B65" w:rsidP="005C0B65">
      <w:pPr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КУРСОВОЙ РАБОТЫ / ПРОЕКТА</w:t>
      </w:r>
    </w:p>
    <w:p w:rsidR="005C0B65" w:rsidRDefault="005C0B65" w:rsidP="005C0B65">
      <w:pPr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0DF8" w:rsidRPr="001D4560" w:rsidRDefault="008D0DF8" w:rsidP="00202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DF8">
        <w:rPr>
          <w:rFonts w:ascii="Times New Roman" w:hAnsi="Times New Roman" w:cs="Times New Roman"/>
          <w:sz w:val="28"/>
          <w:szCs w:val="28"/>
        </w:rPr>
        <w:t xml:space="preserve">Дисциплина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iscipline"/>
          <w:tag w:val="Discipline"/>
          <w:id w:val="853541248"/>
          <w:placeholder>
            <w:docPart w:val="DefaultPlaceholder_-1854013440"/>
          </w:placeholder>
        </w:sdtPr>
        <w:sdtContent>
          <w:r w:rsidR="001D4560">
            <w:rPr>
              <w:rFonts w:ascii="Times New Roman" w:hAnsi="Times New Roman" w:cs="Times New Roman"/>
              <w:sz w:val="28"/>
              <w:szCs w:val="28"/>
            </w:rPr>
            <w:t>Название дисциплины</w:t>
          </w:r>
        </w:sdtContent>
      </w:sdt>
    </w:p>
    <w:p w:rsidR="008D0DF8" w:rsidRPr="001D4560" w:rsidRDefault="008D0DF8" w:rsidP="00202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DF8">
        <w:rPr>
          <w:rFonts w:ascii="Times New Roman" w:hAnsi="Times New Roman" w:cs="Times New Roman"/>
          <w:sz w:val="28"/>
          <w:szCs w:val="28"/>
        </w:rPr>
        <w:t>Тема курсовой работы / курсового проекта</w:t>
      </w:r>
      <w:r w:rsidR="001D4560" w:rsidRPr="001D4560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Theme"/>
          <w:tag w:val="Theme"/>
          <w:id w:val="2143306314"/>
          <w:placeholder>
            <w:docPart w:val="DefaultPlaceholder_-1854013440"/>
          </w:placeholder>
        </w:sdtPr>
        <w:sdtContent>
          <w:r w:rsidR="001D4560">
            <w:rPr>
              <w:rFonts w:ascii="Times New Roman" w:hAnsi="Times New Roman" w:cs="Times New Roman"/>
              <w:sz w:val="28"/>
              <w:szCs w:val="28"/>
            </w:rPr>
            <w:t>Тема</w:t>
          </w:r>
        </w:sdtContent>
      </w:sdt>
    </w:p>
    <w:p w:rsidR="008D0DF8" w:rsidRPr="008D0DF8" w:rsidRDefault="008D0DF8" w:rsidP="00202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DF8">
        <w:rPr>
          <w:rFonts w:ascii="Times New Roman" w:hAnsi="Times New Roman" w:cs="Times New Roman"/>
          <w:sz w:val="28"/>
          <w:szCs w:val="28"/>
        </w:rPr>
        <w:t xml:space="preserve">Автор (студент/ка) </w:t>
      </w:r>
      <w:sdt>
        <w:sdtPr>
          <w:rPr>
            <w:rFonts w:ascii="Times New Roman" w:hAnsi="Times New Roman" w:cs="Times New Roman"/>
            <w:sz w:val="28"/>
            <w:szCs w:val="28"/>
          </w:rPr>
          <w:alias w:val="StudentName"/>
          <w:tag w:val="StudentName"/>
          <w:id w:val="1958526348"/>
          <w:placeholder>
            <w:docPart w:val="DefaultPlaceholder_-1854013440"/>
          </w:placeholder>
        </w:sdtPr>
        <w:sdtContent>
          <w:r w:rsidR="001D4560">
            <w:rPr>
              <w:rFonts w:ascii="Times New Roman" w:hAnsi="Times New Roman" w:cs="Times New Roman"/>
              <w:sz w:val="28"/>
              <w:szCs w:val="28"/>
            </w:rPr>
            <w:t>ФИО</w:t>
          </w:r>
        </w:sdtContent>
      </w:sdt>
    </w:p>
    <w:p w:rsidR="008D0DF8" w:rsidRPr="008D0DF8" w:rsidRDefault="008D0DF8" w:rsidP="00202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DF8">
        <w:rPr>
          <w:rFonts w:ascii="Times New Roman" w:hAnsi="Times New Roman" w:cs="Times New Roman"/>
          <w:sz w:val="28"/>
          <w:szCs w:val="28"/>
        </w:rPr>
        <w:t xml:space="preserve">Группа </w:t>
      </w:r>
      <w:sdt>
        <w:sdtPr>
          <w:rPr>
            <w:rFonts w:ascii="Times New Roman" w:hAnsi="Times New Roman" w:cs="Times New Roman"/>
            <w:sz w:val="28"/>
            <w:szCs w:val="28"/>
          </w:rPr>
          <w:alias w:val="StudentGroup"/>
          <w:tag w:val="StudentGroup"/>
          <w:id w:val="415525868"/>
          <w:placeholder>
            <w:docPart w:val="DefaultPlaceholder_-1854013440"/>
          </w:placeholder>
        </w:sdtPr>
        <w:sdtContent>
          <w:r w:rsidR="001D4560">
            <w:rPr>
              <w:rFonts w:ascii="Times New Roman" w:hAnsi="Times New Roman" w:cs="Times New Roman"/>
              <w:sz w:val="28"/>
              <w:szCs w:val="28"/>
            </w:rPr>
            <w:t>название группы</w:t>
          </w:r>
        </w:sdtContent>
      </w:sdt>
    </w:p>
    <w:p w:rsidR="002027DF" w:rsidRPr="002027DF" w:rsidRDefault="008D0DF8" w:rsidP="002027D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D0DF8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sdt>
        <w:sdtPr>
          <w:rPr>
            <w:rFonts w:ascii="Times New Roman" w:hAnsi="Times New Roman" w:cs="Times New Roman"/>
            <w:sz w:val="28"/>
            <w:szCs w:val="28"/>
          </w:rPr>
          <w:alias w:val="ChiefName"/>
          <w:tag w:val="ChiefName"/>
          <w:id w:val="-2017293684"/>
          <w:placeholder>
            <w:docPart w:val="DefaultPlaceholder_-1854013440"/>
          </w:placeholder>
        </w:sdtPr>
        <w:sdtContent>
          <w:proofErr w:type="spellStart"/>
          <w:r w:rsidR="001D4560">
            <w:rPr>
              <w:rFonts w:ascii="Times New Roman" w:hAnsi="Times New Roman" w:cs="Times New Roman"/>
              <w:sz w:val="28"/>
              <w:szCs w:val="28"/>
            </w:rPr>
            <w:t>Руководитель</w:t>
          </w:r>
          <w:proofErr w:type="spellEnd"/>
        </w:sdtContent>
      </w:sdt>
    </w:p>
    <w:p w:rsidR="00F1236C" w:rsidRPr="002027DF" w:rsidRDefault="002027DF" w:rsidP="002027D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(Фамилия И. О.</w:t>
      </w:r>
      <w:r w:rsidRPr="002027DF">
        <w:rPr>
          <w:rFonts w:ascii="Times New Roman" w:hAnsi="Times New Roman" w:cs="Times New Roman"/>
          <w:sz w:val="28"/>
          <w:szCs w:val="28"/>
          <w:vertAlign w:val="superscript"/>
        </w:rPr>
        <w:t>‚ должность, ученое звание,</w:t>
      </w:r>
      <w:r w:rsidR="008D0DF8" w:rsidRPr="002027D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027DF">
        <w:rPr>
          <w:rFonts w:ascii="Times New Roman" w:hAnsi="Times New Roman" w:cs="Times New Roman"/>
          <w:sz w:val="28"/>
          <w:szCs w:val="28"/>
          <w:vertAlign w:val="superscript"/>
        </w:rPr>
        <w:t>степень</w:t>
      </w:r>
      <w:r w:rsidR="008D0DF8" w:rsidRPr="002027DF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027DF" w:rsidRPr="002027DF" w:rsidRDefault="002027DF" w:rsidP="002027DF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1236C" w:rsidRDefault="008D0DF8" w:rsidP="002027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36C">
        <w:rPr>
          <w:rFonts w:ascii="Times New Roman" w:hAnsi="Times New Roman" w:cs="Times New Roman"/>
          <w:b/>
          <w:sz w:val="28"/>
          <w:szCs w:val="28"/>
        </w:rPr>
        <w:t>Оценка компетенций обучаемого</w:t>
      </w:r>
    </w:p>
    <w:p w:rsidR="00F1236C" w:rsidRDefault="008D0DF8" w:rsidP="002027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36C">
        <w:rPr>
          <w:rFonts w:ascii="Times New Roman" w:hAnsi="Times New Roman" w:cs="Times New Roman"/>
          <w:b/>
          <w:sz w:val="28"/>
          <w:szCs w:val="28"/>
        </w:rPr>
        <w:t xml:space="preserve"> в соответствии с требованиями </w:t>
      </w:r>
    </w:p>
    <w:p w:rsidR="00F1236C" w:rsidRDefault="008D0DF8" w:rsidP="002027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36C">
        <w:rPr>
          <w:rFonts w:ascii="Times New Roman" w:hAnsi="Times New Roman" w:cs="Times New Roman"/>
          <w:b/>
          <w:sz w:val="28"/>
          <w:szCs w:val="28"/>
        </w:rPr>
        <w:t>ФГОС ВО по направлению подготовки</w:t>
      </w:r>
    </w:p>
    <w:p w:rsidR="002027DF" w:rsidRDefault="002027DF" w:rsidP="002027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1843"/>
        <w:gridCol w:w="1701"/>
        <w:gridCol w:w="1695"/>
      </w:tblGrid>
      <w:tr w:rsidR="00F1236C" w:rsidTr="002027DF">
        <w:tc>
          <w:tcPr>
            <w:tcW w:w="4106" w:type="dxa"/>
          </w:tcPr>
          <w:p w:rsidR="00F1236C" w:rsidRPr="002027DF" w:rsidRDefault="00F1236C" w:rsidP="00F1236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027DF">
              <w:rPr>
                <w:rFonts w:ascii="Times New Roman" w:hAnsi="Times New Roman" w:cs="Times New Roman"/>
                <w:szCs w:val="28"/>
              </w:rPr>
              <w:t>Требования</w:t>
            </w:r>
          </w:p>
        </w:tc>
        <w:tc>
          <w:tcPr>
            <w:tcW w:w="1843" w:type="dxa"/>
          </w:tcPr>
          <w:p w:rsidR="00F1236C" w:rsidRPr="002027DF" w:rsidRDefault="00F1236C" w:rsidP="00F1236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027DF">
              <w:rPr>
                <w:rFonts w:ascii="Times New Roman" w:hAnsi="Times New Roman" w:cs="Times New Roman"/>
                <w:szCs w:val="28"/>
              </w:rPr>
              <w:t>Соответствует</w:t>
            </w:r>
          </w:p>
        </w:tc>
        <w:tc>
          <w:tcPr>
            <w:tcW w:w="1701" w:type="dxa"/>
          </w:tcPr>
          <w:p w:rsidR="00F1236C" w:rsidRPr="002027DF" w:rsidRDefault="00F1236C" w:rsidP="00F1236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027DF">
              <w:rPr>
                <w:rFonts w:ascii="Times New Roman" w:hAnsi="Times New Roman" w:cs="Times New Roman"/>
                <w:szCs w:val="28"/>
              </w:rPr>
              <w:t>В основном соответствует</w:t>
            </w:r>
          </w:p>
        </w:tc>
        <w:tc>
          <w:tcPr>
            <w:tcW w:w="1695" w:type="dxa"/>
          </w:tcPr>
          <w:p w:rsidR="00F1236C" w:rsidRPr="002027DF" w:rsidRDefault="00F1236C" w:rsidP="00F1236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027DF">
              <w:rPr>
                <w:rFonts w:ascii="Times New Roman" w:hAnsi="Times New Roman" w:cs="Times New Roman"/>
                <w:szCs w:val="28"/>
              </w:rPr>
              <w:t>Не соответствует</w:t>
            </w:r>
          </w:p>
        </w:tc>
      </w:tr>
      <w:tr w:rsidR="002027DF" w:rsidTr="002027DF">
        <w:tc>
          <w:tcPr>
            <w:tcW w:w="4106" w:type="dxa"/>
          </w:tcPr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способность работать самостоятельно;</w:t>
            </w:r>
          </w:p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High1"/>
              <w:tag w:val="High1"/>
              <w:id w:val="2081553193"/>
              <w:placeholder>
                <w:docPart w:val="DefaultPlaceholder_-1854013440"/>
              </w:placeholder>
            </w:sdtPr>
            <w:sdtContent>
              <w:p w:rsidR="002027DF" w:rsidRPr="002027DF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Medium1"/>
              <w:tag w:val="Medium1"/>
              <w:id w:val="-1793276784"/>
              <w:placeholder>
                <w:docPart w:val="DefaultPlaceholder_-1854013440"/>
              </w:placeholder>
            </w:sdtPr>
            <w:sdtContent>
              <w:p w:rsidR="002027DF" w:rsidRPr="002027DF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sdtContent>
          </w:sdt>
        </w:tc>
        <w:tc>
          <w:tcPr>
            <w:tcW w:w="1695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Low1"/>
              <w:tag w:val="Low1"/>
              <w:id w:val="-999885495"/>
              <w:placeholder>
                <w:docPart w:val="DefaultPlaceholder_-1854013440"/>
              </w:placeholder>
            </w:sdtPr>
            <w:sdtContent>
              <w:p w:rsidR="002027DF" w:rsidRPr="002027DF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2027DF" w:rsidTr="002027DF">
        <w:tc>
          <w:tcPr>
            <w:tcW w:w="4106" w:type="dxa"/>
          </w:tcPr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 xml:space="preserve">способность корректно формулировать и ставить задачи (проблемы) своей деятельности при выполнении </w:t>
            </w:r>
            <w:proofErr w:type="spellStart"/>
            <w:r w:rsidRPr="002027DF">
              <w:rPr>
                <w:rFonts w:ascii="Times New Roman" w:hAnsi="Times New Roman" w:cs="Times New Roman"/>
              </w:rPr>
              <w:t>кр</w:t>
            </w:r>
            <w:proofErr w:type="spellEnd"/>
            <w:r w:rsidRPr="002027DF">
              <w:rPr>
                <w:rFonts w:ascii="Times New Roman" w:hAnsi="Times New Roman" w:cs="Times New Roman"/>
              </w:rPr>
              <w:t>/</w:t>
            </w:r>
            <w:proofErr w:type="spellStart"/>
            <w:r w:rsidRPr="002027DF">
              <w:rPr>
                <w:rFonts w:ascii="Times New Roman" w:hAnsi="Times New Roman" w:cs="Times New Roman"/>
              </w:rPr>
              <w:t>кп</w:t>
            </w:r>
            <w:proofErr w:type="spellEnd"/>
            <w:r w:rsidRPr="002027DF">
              <w:rPr>
                <w:rFonts w:ascii="Times New Roman" w:hAnsi="Times New Roman" w:cs="Times New Roman"/>
              </w:rPr>
              <w:t>, анализировать. диагностировать причины появления проблем, их актуальность;</w:t>
            </w:r>
          </w:p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2"/>
              <w:tag w:val="High2"/>
              <w:id w:val="-816494267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2"/>
              <w:tag w:val="Medium2"/>
              <w:id w:val="685331110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tc>
          <w:tcPr>
            <w:tcW w:w="1695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Low2"/>
              <w:tag w:val="Low2"/>
              <w:id w:val="1564829425"/>
              <w:placeholder>
                <w:docPart w:val="DefaultPlaceholder_-1854013440"/>
              </w:placeholder>
            </w:sdtPr>
            <w:sdtContent>
              <w:bookmarkStart w:id="0" w:name="_GoBack" w:displacedByCustomXml="prev"/>
              <w:bookmarkEnd w:id="0" w:displacedByCustomXml="prev"/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sdtContent>
          </w:sdt>
        </w:tc>
      </w:tr>
      <w:tr w:rsidR="002027DF" w:rsidTr="002027DF">
        <w:tc>
          <w:tcPr>
            <w:tcW w:w="4106" w:type="dxa"/>
          </w:tcPr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способность устанавливать приоритеты и методы решения поставленных задач (проблем);</w:t>
            </w:r>
          </w:p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3"/>
              <w:tag w:val="High3"/>
              <w:id w:val="929782990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3"/>
              <w:tag w:val="Medium3"/>
              <w:id w:val="-187991359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tc>
          <w:tcPr>
            <w:tcW w:w="1695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Low3"/>
              <w:tag w:val="Low3"/>
              <w:id w:val="-2075807515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sdtContent>
          </w:sdt>
        </w:tc>
      </w:tr>
      <w:tr w:rsidR="002027DF" w:rsidTr="002027DF">
        <w:tc>
          <w:tcPr>
            <w:tcW w:w="4106" w:type="dxa"/>
          </w:tcPr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способность использовать информацию — правильно оценить и обобщить степень изученности объекта исследования;</w:t>
            </w:r>
          </w:p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4"/>
              <w:tag w:val="High4"/>
              <w:id w:val="-1605870025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4"/>
              <w:tag w:val="Medium4"/>
              <w:id w:val="-1781561878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tc>
          <w:tcPr>
            <w:tcW w:w="1695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Low4"/>
              <w:tag w:val="Low4"/>
              <w:id w:val="-1290973307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sdtContent>
          </w:sdt>
        </w:tc>
      </w:tr>
      <w:tr w:rsidR="002027DF" w:rsidTr="002027DF">
        <w:tc>
          <w:tcPr>
            <w:tcW w:w="4106" w:type="dxa"/>
          </w:tcPr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владение компьютерными методами сбора, хранения и обработки (редактирования) информации</w:t>
            </w:r>
            <w:proofErr w:type="gramStart"/>
            <w:r w:rsidRPr="002027DF">
              <w:rPr>
                <w:rFonts w:ascii="Times New Roman" w:hAnsi="Times New Roman" w:cs="Times New Roman"/>
              </w:rPr>
              <w:t>.</w:t>
            </w:r>
            <w:proofErr w:type="gramEnd"/>
            <w:r w:rsidRPr="002027DF">
              <w:rPr>
                <w:rFonts w:ascii="Times New Roman" w:hAnsi="Times New Roman" w:cs="Times New Roman"/>
              </w:rPr>
              <w:t xml:space="preserve"> применяемой при решении поставленных задач;</w:t>
            </w:r>
          </w:p>
          <w:p w:rsidR="002027DF" w:rsidRPr="002027DF" w:rsidRDefault="002027DF" w:rsidP="00202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5"/>
              <w:tag w:val="High5"/>
              <w:id w:val="-1193918542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5"/>
              <w:tag w:val="Medium5"/>
              <w:id w:val="-1232157433"/>
              <w:placeholder>
                <w:docPart w:val="DefaultPlaceholder_-1854013440"/>
              </w:placeholder>
            </w:sdtPr>
            <w:sdtContent>
              <w:p w:rsidR="002027DF" w:rsidRPr="001D4560" w:rsidRDefault="001D4560" w:rsidP="002027D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Low5"/>
            <w:tag w:val="Low5"/>
            <w:id w:val="138621960"/>
            <w:placeholder>
              <w:docPart w:val="DefaultPlaceholder_-1854013440"/>
            </w:placeholder>
            <w:showingPlcHdr/>
          </w:sdtPr>
          <w:sdtContent>
            <w:tc>
              <w:tcPr>
                <w:tcW w:w="1695" w:type="dxa"/>
              </w:tcPr>
              <w:p w:rsidR="002027DF" w:rsidRPr="002027DF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tc>
          </w:sdtContent>
        </w:sdt>
      </w:tr>
      <w:tr w:rsidR="001D4560" w:rsidTr="002027DF">
        <w:tc>
          <w:tcPr>
            <w:tcW w:w="4106" w:type="dxa"/>
          </w:tcPr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владение современными методами анализа и интерпретации полученной информации, умение оценивать их возможности при решении поставленных задач (проблем);</w:t>
            </w:r>
          </w:p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6"/>
              <w:tag w:val="High6"/>
              <w:id w:val="-795831563"/>
              <w:placeholder>
                <w:docPart w:val="5245793C12734641B04EEBB528BED99F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6"/>
              <w:tag w:val="Medium6"/>
              <w:id w:val="194351831"/>
              <w:placeholder>
                <w:docPart w:val="5245793C12734641B04EEBB528BED99F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Low6"/>
            <w:tag w:val="Low6"/>
            <w:id w:val="1934319568"/>
            <w:placeholder>
              <w:docPart w:val="61225B8FE7CA428C97EB28E353B24CCA"/>
            </w:placeholder>
            <w:showingPlcHdr/>
          </w:sdtPr>
          <w:sdtContent>
            <w:tc>
              <w:tcPr>
                <w:tcW w:w="1695" w:type="dxa"/>
              </w:tcPr>
              <w:p w:rsidR="001D4560" w:rsidRPr="002027DF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tc>
          </w:sdtContent>
        </w:sdt>
      </w:tr>
      <w:tr w:rsidR="001D4560" w:rsidTr="002027DF">
        <w:tc>
          <w:tcPr>
            <w:tcW w:w="4106" w:type="dxa"/>
          </w:tcPr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способность объективно оценивать полученные результаты расчетов, вычислений, используя для сравнения данные других направлений;</w:t>
            </w:r>
          </w:p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7"/>
              <w:tag w:val="High7"/>
              <w:id w:val="353301471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7"/>
              <w:tag w:val="Medium7"/>
              <w:id w:val="-1286890579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Low7"/>
            <w:tag w:val="Low7"/>
            <w:id w:val="-1618133646"/>
            <w:placeholder>
              <w:docPart w:val="7D8BD2B7717B41A58252D4CA064548AB"/>
            </w:placeholder>
            <w:showingPlcHdr/>
          </w:sdtPr>
          <w:sdtContent>
            <w:tc>
              <w:tcPr>
                <w:tcW w:w="1695" w:type="dxa"/>
              </w:tcPr>
              <w:p w:rsidR="001D4560" w:rsidRPr="002027DF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tc>
          </w:sdtContent>
        </w:sdt>
      </w:tr>
      <w:tr w:rsidR="001D4560" w:rsidTr="002027DF">
        <w:tc>
          <w:tcPr>
            <w:tcW w:w="4106" w:type="dxa"/>
          </w:tcPr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lastRenderedPageBreak/>
              <w:t>способность анализировать полученные результаты интерпретации данных;</w:t>
            </w:r>
          </w:p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8"/>
              <w:tag w:val="High8"/>
              <w:id w:val="309678220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8"/>
              <w:tag w:val="Medium8"/>
              <w:id w:val="-1854863724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Low8"/>
            <w:tag w:val="Low8"/>
            <w:id w:val="-446777104"/>
            <w:placeholder>
              <w:docPart w:val="A2DDBE53F9414891A3687D2DED5B5A82"/>
            </w:placeholder>
            <w:showingPlcHdr/>
          </w:sdtPr>
          <w:sdtContent>
            <w:tc>
              <w:tcPr>
                <w:tcW w:w="1695" w:type="dxa"/>
              </w:tcPr>
              <w:p w:rsidR="001D4560" w:rsidRPr="002027DF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tc>
          </w:sdtContent>
        </w:sdt>
      </w:tr>
      <w:tr w:rsidR="001D4560" w:rsidTr="002027DF">
        <w:tc>
          <w:tcPr>
            <w:tcW w:w="4106" w:type="dxa"/>
          </w:tcPr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способность осуществлять деятельность с коллегами, находить компромиссы при совместной деятельности (при возможности оценить);</w:t>
            </w:r>
          </w:p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9"/>
              <w:tag w:val="High9"/>
              <w:id w:val="1623496132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9"/>
              <w:tag w:val="Medium9"/>
              <w:id w:val="-1273233374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Low9"/>
            <w:tag w:val="Low9"/>
            <w:id w:val="158045743"/>
            <w:placeholder>
              <w:docPart w:val="80F7919706A24CC5ADCFF27C5904B097"/>
            </w:placeholder>
            <w:showingPlcHdr/>
          </w:sdtPr>
          <w:sdtContent>
            <w:tc>
              <w:tcPr>
                <w:tcW w:w="1695" w:type="dxa"/>
              </w:tcPr>
              <w:p w:rsidR="001D4560" w:rsidRPr="002027DF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tc>
          </w:sdtContent>
        </w:sdt>
      </w:tr>
      <w:tr w:rsidR="001D4560" w:rsidTr="002027DF">
        <w:tc>
          <w:tcPr>
            <w:tcW w:w="4106" w:type="dxa"/>
          </w:tcPr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способность делать самостоятельное обоснованное и достоверные выводы из проделанной работы;</w:t>
            </w:r>
          </w:p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10"/>
              <w:tag w:val="High10"/>
              <w:id w:val="-617688598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10"/>
              <w:tag w:val="Medium10"/>
              <w:id w:val="1520590995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Low10"/>
            <w:tag w:val="Low10"/>
            <w:id w:val="956841319"/>
            <w:placeholder>
              <w:docPart w:val="27CCC97AEA63423593D7801E9FF9B165"/>
            </w:placeholder>
            <w:showingPlcHdr/>
          </w:sdtPr>
          <w:sdtContent>
            <w:tc>
              <w:tcPr>
                <w:tcW w:w="1695" w:type="dxa"/>
              </w:tcPr>
              <w:p w:rsidR="001D4560" w:rsidRPr="002027DF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tc>
          </w:sdtContent>
        </w:sdt>
      </w:tr>
      <w:tr w:rsidR="001D4560" w:rsidTr="002027DF">
        <w:tc>
          <w:tcPr>
            <w:tcW w:w="4106" w:type="dxa"/>
          </w:tcPr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  <w:r w:rsidRPr="002027DF">
              <w:rPr>
                <w:rFonts w:ascii="Times New Roman" w:hAnsi="Times New Roman" w:cs="Times New Roman"/>
              </w:rPr>
              <w:t>способность пользоваться научной литературой профессиональной направленности.</w:t>
            </w:r>
          </w:p>
          <w:p w:rsidR="001D4560" w:rsidRPr="002027DF" w:rsidRDefault="001D4560" w:rsidP="001D4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High11"/>
              <w:tag w:val="High11"/>
              <w:id w:val="-2145272199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Medium11"/>
              <w:tag w:val="Medium11"/>
              <w:id w:val="874585884"/>
              <w:placeholder>
                <w:docPart w:val="91C441E0D51A445292F339261C10F5BA"/>
              </w:placeholder>
            </w:sdtPr>
            <w:sdtContent>
              <w:p w:rsidR="001D4560" w:rsidRPr="001D4560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Low11"/>
            <w:tag w:val="Low11"/>
            <w:id w:val="-358350115"/>
            <w:placeholder>
              <w:docPart w:val="840FA468B79E4B5990FCAFAA8078CF9D"/>
            </w:placeholder>
            <w:showingPlcHdr/>
          </w:sdtPr>
          <w:sdtContent>
            <w:tc>
              <w:tcPr>
                <w:tcW w:w="1695" w:type="dxa"/>
              </w:tcPr>
              <w:p w:rsidR="001D4560" w:rsidRPr="002027DF" w:rsidRDefault="001D4560" w:rsidP="001D456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</w:t>
                </w:r>
              </w:p>
            </w:tc>
          </w:sdtContent>
        </w:sdt>
      </w:tr>
    </w:tbl>
    <w:p w:rsidR="00F1236C" w:rsidRPr="00F1236C" w:rsidRDefault="00F1236C" w:rsidP="008D0DF8">
      <w:pPr>
        <w:rPr>
          <w:rFonts w:ascii="Times New Roman" w:hAnsi="Times New Roman" w:cs="Times New Roman"/>
          <w:sz w:val="28"/>
          <w:szCs w:val="28"/>
        </w:rPr>
      </w:pPr>
    </w:p>
    <w:sectPr w:rsidR="00F1236C" w:rsidRPr="00F1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EB"/>
    <w:rsid w:val="001D4560"/>
    <w:rsid w:val="002027DF"/>
    <w:rsid w:val="00401EF5"/>
    <w:rsid w:val="005C0B65"/>
    <w:rsid w:val="008D0DF8"/>
    <w:rsid w:val="00BB35EB"/>
    <w:rsid w:val="00F1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2830"/>
  <w15:chartTrackingRefBased/>
  <w15:docId w15:val="{ECA2D350-2FAA-47D8-A989-6D3317F4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D4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899C4-315C-49F3-AE83-6D1293A1B6C0}"/>
      </w:docPartPr>
      <w:docPartBody>
        <w:p w:rsidR="00000000" w:rsidRDefault="00AC4B91"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45793C12734641B04EEBB528BED9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DA85C-4B0E-4281-B5ED-1287733F5BD1}"/>
      </w:docPartPr>
      <w:docPartBody>
        <w:p w:rsidR="00000000" w:rsidRDefault="00AC4B91" w:rsidP="00AC4B91">
          <w:pPr>
            <w:pStyle w:val="5245793C12734641B04EEBB528BED99F"/>
          </w:pPr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225B8FE7CA428C97EB28E353B24C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92623-4CE6-49D4-9E6E-8EA61221A50A}"/>
      </w:docPartPr>
      <w:docPartBody>
        <w:p w:rsidR="00000000" w:rsidRDefault="00AC4B91" w:rsidP="00AC4B91">
          <w:pPr>
            <w:pStyle w:val="61225B8FE7CA428C97EB28E353B24CCA"/>
          </w:pPr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441E0D51A445292F339261C10F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6F9AAE-F2C6-45CA-96CE-7D5D634A42CA}"/>
      </w:docPartPr>
      <w:docPartBody>
        <w:p w:rsidR="00000000" w:rsidRDefault="00AC4B91" w:rsidP="00AC4B91">
          <w:pPr>
            <w:pStyle w:val="91C441E0D51A445292F339261C10F5BA"/>
          </w:pPr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BD2B7717B41A58252D4CA0645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F06-C5AA-4EAB-A57E-76D7042E5D54}"/>
      </w:docPartPr>
      <w:docPartBody>
        <w:p w:rsidR="00000000" w:rsidRDefault="00AC4B91" w:rsidP="00AC4B91">
          <w:pPr>
            <w:pStyle w:val="7D8BD2B7717B41A58252D4CA064548AB"/>
          </w:pPr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BE53F9414891A3687D2DED5B5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0FC6B-7627-4817-97DD-467D2C31CFBF}"/>
      </w:docPartPr>
      <w:docPartBody>
        <w:p w:rsidR="00000000" w:rsidRDefault="00AC4B91" w:rsidP="00AC4B91">
          <w:pPr>
            <w:pStyle w:val="A2DDBE53F9414891A3687D2DED5B5A82"/>
          </w:pPr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F7919706A24CC5ADCFF27C5904B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2B3EA-F853-4AF8-859E-1AC4FAEFF341}"/>
      </w:docPartPr>
      <w:docPartBody>
        <w:p w:rsidR="00000000" w:rsidRDefault="00AC4B91" w:rsidP="00AC4B91">
          <w:pPr>
            <w:pStyle w:val="80F7919706A24CC5ADCFF27C5904B097"/>
          </w:pPr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CCC97AEA63423593D7801E9FF9B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5EE493-5661-4360-83DE-065AF3D35C63}"/>
      </w:docPartPr>
      <w:docPartBody>
        <w:p w:rsidR="00000000" w:rsidRDefault="00AC4B91" w:rsidP="00AC4B91">
          <w:pPr>
            <w:pStyle w:val="27CCC97AEA63423593D7801E9FF9B165"/>
          </w:pPr>
          <w:r w:rsidRPr="007A03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0FA468B79E4B5990FCAFAA8078CF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D82FE-93B6-4A51-BC6F-69C0AA60ADE2}"/>
      </w:docPartPr>
      <w:docPartBody>
        <w:p w:rsidR="00000000" w:rsidRDefault="00AC4B91" w:rsidP="00AC4B91">
          <w:pPr>
            <w:pStyle w:val="840FA468B79E4B5990FCAFAA8078CF9D"/>
          </w:pPr>
          <w:r w:rsidRPr="007A03C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91"/>
    <w:rsid w:val="00AC4B91"/>
    <w:rsid w:val="00EB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B91"/>
    <w:rPr>
      <w:color w:val="808080"/>
    </w:rPr>
  </w:style>
  <w:style w:type="paragraph" w:customStyle="1" w:styleId="5245793C12734641B04EEBB528BED99F">
    <w:name w:val="5245793C12734641B04EEBB528BED99F"/>
    <w:rsid w:val="00AC4B91"/>
  </w:style>
  <w:style w:type="paragraph" w:customStyle="1" w:styleId="61225B8FE7CA428C97EB28E353B24CCA">
    <w:name w:val="61225B8FE7CA428C97EB28E353B24CCA"/>
    <w:rsid w:val="00AC4B91"/>
  </w:style>
  <w:style w:type="paragraph" w:customStyle="1" w:styleId="91C441E0D51A445292F339261C10F5BA">
    <w:name w:val="91C441E0D51A445292F339261C10F5BA"/>
    <w:rsid w:val="00AC4B91"/>
  </w:style>
  <w:style w:type="paragraph" w:customStyle="1" w:styleId="7D8BD2B7717B41A58252D4CA064548AB">
    <w:name w:val="7D8BD2B7717B41A58252D4CA064548AB"/>
    <w:rsid w:val="00AC4B91"/>
  </w:style>
  <w:style w:type="paragraph" w:customStyle="1" w:styleId="A2DDBE53F9414891A3687D2DED5B5A82">
    <w:name w:val="A2DDBE53F9414891A3687D2DED5B5A82"/>
    <w:rsid w:val="00AC4B91"/>
  </w:style>
  <w:style w:type="paragraph" w:customStyle="1" w:styleId="80F7919706A24CC5ADCFF27C5904B097">
    <w:name w:val="80F7919706A24CC5ADCFF27C5904B097"/>
    <w:rsid w:val="00AC4B91"/>
  </w:style>
  <w:style w:type="paragraph" w:customStyle="1" w:styleId="27CCC97AEA63423593D7801E9FF9B165">
    <w:name w:val="27CCC97AEA63423593D7801E9FF9B165"/>
    <w:rsid w:val="00AC4B91"/>
  </w:style>
  <w:style w:type="paragraph" w:customStyle="1" w:styleId="840FA468B79E4B5990FCAFAA8078CF9D">
    <w:name w:val="840FA468B79E4B5990FCAFAA8078CF9D"/>
    <w:rsid w:val="00AC4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 учетная запись ФИ</dc:creator>
  <cp:keywords/>
  <dc:description/>
  <cp:lastModifiedBy>Самойлов Антон Олегович</cp:lastModifiedBy>
  <cp:revision>3</cp:revision>
  <dcterms:created xsi:type="dcterms:W3CDTF">2018-06-25T06:00:00Z</dcterms:created>
  <dcterms:modified xsi:type="dcterms:W3CDTF">2018-07-07T09:52:00Z</dcterms:modified>
</cp:coreProperties>
</file>