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53346F" w:rsidRPr="006A56CB" w:rsidTr="003B42C7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53346F" w:rsidRPr="006A56CB" w:rsidRDefault="0053346F" w:rsidP="003B42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6A56C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53346F" w:rsidRPr="006A56CB" w:rsidRDefault="0053346F" w:rsidP="003B42C7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53346F" w:rsidRPr="006A56CB" w:rsidTr="003B42C7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53346F" w:rsidRPr="006A56CB" w:rsidRDefault="0053346F" w:rsidP="003B42C7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53346F" w:rsidRPr="006A56CB" w:rsidTr="003B42C7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46F" w:rsidRPr="006A56CB" w:rsidRDefault="0053346F" w:rsidP="003B42C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53346F" w:rsidRPr="006A56CB" w:rsidRDefault="0053346F" w:rsidP="003B42C7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Демина Дарья Сергеевн</w:t>
            </w: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а</w:t>
            </w:r>
          </w:p>
          <w:p w:rsidR="0053346F" w:rsidRPr="006A56CB" w:rsidRDefault="0053346F" w:rsidP="003B42C7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53346F" w:rsidRDefault="0053346F" w:rsidP="003B42C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>ПАТТЕРН «СТРОИТЕЛЬ»</w:t>
            </w:r>
          </w:p>
          <w:p w:rsidR="0053346F" w:rsidRPr="006A56CB" w:rsidRDefault="0053346F" w:rsidP="003B42C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Лабораторная работа</w:t>
            </w:r>
          </w:p>
          <w:p w:rsidR="0053346F" w:rsidRPr="006A56CB" w:rsidRDefault="0053346F" w:rsidP="003B42C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53346F" w:rsidRPr="006A56CB" w:rsidRDefault="0053346F" w:rsidP="003B42C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6A56CB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53346F" w:rsidRPr="006A56CB" w:rsidRDefault="0053346F" w:rsidP="003B42C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образовательная программа «Программная инженерия»</w:t>
            </w:r>
          </w:p>
          <w:p w:rsidR="0053346F" w:rsidRPr="006A56CB" w:rsidRDefault="0053346F" w:rsidP="003B42C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53346F" w:rsidRPr="006A56CB" w:rsidRDefault="0053346F" w:rsidP="003B42C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53346F" w:rsidRPr="006A56CB" w:rsidRDefault="0053346F" w:rsidP="003B42C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53346F" w:rsidRPr="006A56CB" w:rsidTr="003B42C7">
              <w:trPr>
                <w:trHeight w:val="3480"/>
              </w:trPr>
              <w:tc>
                <w:tcPr>
                  <w:tcW w:w="4785" w:type="dxa"/>
                </w:tcPr>
                <w:p w:rsidR="0053346F" w:rsidRPr="006A56CB" w:rsidRDefault="0053346F" w:rsidP="003B42C7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Default="0053346F" w:rsidP="003B42C7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53346F" w:rsidRPr="006A56CB" w:rsidRDefault="0053346F" w:rsidP="003B42C7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Р</w:t>
                  </w:r>
                  <w:r w:rsidRPr="006A56CB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уководитель</w:t>
                  </w:r>
                </w:p>
                <w:p w:rsidR="0053346F" w:rsidRPr="006A56CB" w:rsidRDefault="0053346F" w:rsidP="003B42C7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</w:rPr>
                    <w:t>Преподаватель</w:t>
                  </w:r>
                  <w:r w:rsidRPr="00BC4947">
                    <w:rPr>
                      <w:rFonts w:ascii="Times New Roman" w:eastAsia="Times New Roman" w:hAnsi="Times New Roman"/>
                      <w:sz w:val="25"/>
                      <w:szCs w:val="25"/>
                    </w:rPr>
                    <w:t xml:space="preserve"> кафедры информационных технологий в бизнесе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</w:rPr>
                    <w:t>.</w:t>
                  </w:r>
                </w:p>
                <w:p w:rsidR="0053346F" w:rsidRPr="006A56CB" w:rsidRDefault="0053346F" w:rsidP="003B42C7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 w:rsidRPr="006A56CB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____________________</w:t>
                  </w:r>
                </w:p>
                <w:p w:rsidR="0053346F" w:rsidRPr="006A56CB" w:rsidRDefault="0053346F" w:rsidP="003B42C7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А.В. Кычкин</w:t>
                  </w:r>
                </w:p>
                <w:p w:rsidR="0053346F" w:rsidRPr="006A56CB" w:rsidRDefault="0053346F" w:rsidP="003B42C7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53346F" w:rsidRPr="006A56CB" w:rsidRDefault="0053346F" w:rsidP="003B42C7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53346F" w:rsidRPr="006A56CB" w:rsidRDefault="0053346F" w:rsidP="003B42C7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53346F" w:rsidRDefault="0053346F" w:rsidP="0053346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6A56CB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Пермь, 20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17</w:t>
      </w:r>
      <w:r w:rsidRPr="006A56CB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год</w:t>
      </w:r>
    </w:p>
    <w:p w:rsidR="0053346F" w:rsidRPr="0053346F" w:rsidRDefault="0053346F" w:rsidP="0053346F">
      <w:pPr>
        <w:pStyle w:val="11"/>
        <w:rPr>
          <w:rFonts w:eastAsia="Times New Roman"/>
        </w:rPr>
      </w:pPr>
      <w:r>
        <w:rPr>
          <w:rFonts w:eastAsia="Times New Roman"/>
        </w:rPr>
        <w:lastRenderedPageBreak/>
        <w:t xml:space="preserve">Назначение и цель применения паттерна </w:t>
      </w:r>
      <w:r>
        <w:rPr>
          <w:rFonts w:eastAsia="Times New Roman"/>
          <w:lang w:val="en-US"/>
        </w:rPr>
        <w:t>Builder</w:t>
      </w:r>
    </w:p>
    <w:p w:rsidR="0053346F" w:rsidRDefault="0053346F" w:rsidP="0053346F">
      <w:pPr>
        <w:pStyle w:val="14"/>
        <w:rPr>
          <w:lang w:eastAsia="ru-RU"/>
        </w:rPr>
      </w:pPr>
      <w:r>
        <w:rPr>
          <w:lang w:eastAsia="ru-RU"/>
        </w:rPr>
        <w:t xml:space="preserve">Строитель – паттерн проектирования, который позволяет создавать сложные объекты пошагово. Паттерн позволяет создавать один и тот же объект </w:t>
      </w:r>
      <w:r w:rsidR="002B21F2">
        <w:rPr>
          <w:lang w:eastAsia="ru-RU"/>
        </w:rPr>
        <w:t>в различных представлениях.</w:t>
      </w:r>
    </w:p>
    <w:p w:rsidR="00F0302A" w:rsidRDefault="00F0302A" w:rsidP="0053346F">
      <w:pPr>
        <w:pStyle w:val="14"/>
        <w:rPr>
          <w:lang w:eastAsia="ru-RU"/>
        </w:rPr>
      </w:pPr>
      <w:r>
        <w:rPr>
          <w:lang w:eastAsia="ru-RU"/>
        </w:rPr>
        <w:t>Преимущества:</w:t>
      </w:r>
    </w:p>
    <w:p w:rsidR="00F0302A" w:rsidRDefault="00F0302A" w:rsidP="00F0302A">
      <w:pPr>
        <w:pStyle w:val="1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Более тонкий контроль надо процессом.</w:t>
      </w:r>
    </w:p>
    <w:p w:rsidR="00F0302A" w:rsidRDefault="00F0302A" w:rsidP="00F0302A">
      <w:pPr>
        <w:pStyle w:val="1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Код конструирования находится отдельно от кода представления.</w:t>
      </w:r>
    </w:p>
    <w:p w:rsidR="00F0302A" w:rsidRPr="0053346F" w:rsidRDefault="00F0302A" w:rsidP="00F0302A">
      <w:pPr>
        <w:pStyle w:val="1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Возможность изменить внутреннее представление продукта.</w:t>
      </w:r>
    </w:p>
    <w:p w:rsidR="0053346F" w:rsidRDefault="0053346F" w:rsidP="0053346F">
      <w:pPr>
        <w:pStyle w:val="11"/>
      </w:pPr>
      <w:r>
        <w:rPr>
          <w:lang w:val="en-US"/>
        </w:rPr>
        <w:t>UML</w:t>
      </w:r>
      <w:r>
        <w:t>-диаграмма</w:t>
      </w:r>
    </w:p>
    <w:p w:rsidR="00F622E6" w:rsidRDefault="00F622E6" w:rsidP="00747334">
      <w:pPr>
        <w:pStyle w:val="17"/>
        <w:ind w:firstLine="0"/>
      </w:pPr>
      <w:r>
        <w:object w:dxaOrig="13058" w:dyaOrig="10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5pt;height:367.95pt" o:ole="">
            <v:imagedata r:id="rId6" o:title=""/>
          </v:shape>
          <o:OLEObject Type="Embed" ProgID="Visio.Drawing.15" ShapeID="_x0000_i1025" DrawAspect="Content" ObjectID="_1579364493" r:id="rId7"/>
        </w:object>
      </w:r>
    </w:p>
    <w:p w:rsidR="00F0302A" w:rsidRPr="00F622E6" w:rsidRDefault="00F622E6" w:rsidP="00F622E6">
      <w:pPr>
        <w:pStyle w:val="14"/>
        <w:tabs>
          <w:tab w:val="left" w:pos="2738"/>
        </w:tabs>
        <w:rPr>
          <w:lang w:eastAsia="ru-RU"/>
        </w:rPr>
      </w:pPr>
      <w:r>
        <w:rPr>
          <w:lang w:val="en-US" w:eastAsia="ru-RU"/>
        </w:rPr>
        <w:t>Director</w:t>
      </w:r>
      <w:r w:rsidRPr="003F16EC">
        <w:rPr>
          <w:lang w:eastAsia="ru-RU"/>
        </w:rPr>
        <w:t xml:space="preserve"> </w:t>
      </w:r>
      <w:r>
        <w:rPr>
          <w:lang w:eastAsia="ru-RU"/>
        </w:rPr>
        <w:t xml:space="preserve">– распорядитель; </w:t>
      </w:r>
      <w:r w:rsidR="003F16EC">
        <w:rPr>
          <w:lang w:eastAsia="ru-RU"/>
        </w:rPr>
        <w:t>определяет порядок вызова шагов строительства.</w:t>
      </w:r>
    </w:p>
    <w:p w:rsidR="00F622E6" w:rsidRPr="003F16EC" w:rsidRDefault="00F622E6" w:rsidP="00F622E6">
      <w:pPr>
        <w:pStyle w:val="14"/>
        <w:rPr>
          <w:lang w:eastAsia="ru-RU"/>
        </w:rPr>
      </w:pPr>
      <w:r>
        <w:rPr>
          <w:lang w:val="en-US" w:eastAsia="ru-RU"/>
        </w:rPr>
        <w:t>Builder</w:t>
      </w:r>
      <w:r w:rsidR="003F16EC">
        <w:rPr>
          <w:lang w:eastAsia="ru-RU"/>
        </w:rPr>
        <w:t xml:space="preserve"> – определяет интерфейс для создания частей объекта </w:t>
      </w:r>
      <w:r w:rsidR="003F16EC">
        <w:rPr>
          <w:lang w:val="en-US" w:eastAsia="ru-RU"/>
        </w:rPr>
        <w:t>Product</w:t>
      </w:r>
      <w:r w:rsidR="003F16EC">
        <w:rPr>
          <w:lang w:eastAsia="ru-RU"/>
        </w:rPr>
        <w:t>, объявляет шаги конструирования, общие для всех видов строителей.</w:t>
      </w:r>
    </w:p>
    <w:p w:rsidR="00F622E6" w:rsidRPr="003F16EC" w:rsidRDefault="00F622E6" w:rsidP="00F622E6">
      <w:pPr>
        <w:pStyle w:val="14"/>
        <w:rPr>
          <w:lang w:eastAsia="ru-RU"/>
        </w:rPr>
      </w:pPr>
      <w:r>
        <w:rPr>
          <w:lang w:val="en-US" w:eastAsia="ru-RU"/>
        </w:rPr>
        <w:t>ConcreteBuilder</w:t>
      </w:r>
      <w:r w:rsidR="003F16EC" w:rsidRPr="003F16EC">
        <w:rPr>
          <w:lang w:eastAsia="ru-RU"/>
        </w:rPr>
        <w:t xml:space="preserve"> – </w:t>
      </w:r>
      <w:r w:rsidR="003F16EC">
        <w:rPr>
          <w:lang w:eastAsia="ru-RU"/>
        </w:rPr>
        <w:t xml:space="preserve">Создает объект </w:t>
      </w:r>
      <w:r w:rsidR="003F16EC">
        <w:rPr>
          <w:lang w:val="en-US" w:eastAsia="ru-RU"/>
        </w:rPr>
        <w:t>Product</w:t>
      </w:r>
      <w:r w:rsidR="003F16EC">
        <w:rPr>
          <w:lang w:eastAsia="ru-RU"/>
        </w:rPr>
        <w:t xml:space="preserve"> и определяет интерфейс для доступа к нему, реализуют</w:t>
      </w:r>
      <w:r w:rsidR="003F16EC" w:rsidRPr="003F16EC">
        <w:rPr>
          <w:lang w:eastAsia="ru-RU"/>
        </w:rPr>
        <w:t xml:space="preserve"> </w:t>
      </w:r>
      <w:r w:rsidR="003F16EC">
        <w:rPr>
          <w:lang w:eastAsia="ru-RU"/>
        </w:rPr>
        <w:t>шаги</w:t>
      </w:r>
      <w:r w:rsidR="003F16EC" w:rsidRPr="003F16EC">
        <w:rPr>
          <w:lang w:eastAsia="ru-RU"/>
        </w:rPr>
        <w:t xml:space="preserve"> </w:t>
      </w:r>
      <w:r w:rsidR="003F16EC">
        <w:rPr>
          <w:lang w:eastAsia="ru-RU"/>
        </w:rPr>
        <w:t>каждый по-своему.</w:t>
      </w:r>
    </w:p>
    <w:p w:rsidR="00F622E6" w:rsidRPr="003F16EC" w:rsidRDefault="00F622E6" w:rsidP="00F622E6">
      <w:pPr>
        <w:pStyle w:val="14"/>
        <w:rPr>
          <w:lang w:eastAsia="ru-RU"/>
        </w:rPr>
      </w:pPr>
      <w:r>
        <w:rPr>
          <w:lang w:val="en-US" w:eastAsia="ru-RU"/>
        </w:rPr>
        <w:lastRenderedPageBreak/>
        <w:t>Product</w:t>
      </w:r>
      <w:r w:rsidR="003F16EC">
        <w:rPr>
          <w:lang w:eastAsia="ru-RU"/>
        </w:rPr>
        <w:t xml:space="preserve"> – объект, который должен быть создан (все части объекта заключены в списке </w:t>
      </w:r>
      <w:r w:rsidR="003F16EC">
        <w:rPr>
          <w:lang w:val="en-US" w:eastAsia="ru-RU"/>
        </w:rPr>
        <w:t>parts</w:t>
      </w:r>
      <w:r w:rsidR="003F16EC">
        <w:rPr>
          <w:lang w:eastAsia="ru-RU"/>
        </w:rPr>
        <w:t>); Продукты, сделанные разными строителями, не обязаны иметь общий интерфейс.</w:t>
      </w:r>
    </w:p>
    <w:p w:rsidR="0053346F" w:rsidRDefault="0053346F" w:rsidP="0053346F">
      <w:pPr>
        <w:pStyle w:val="11"/>
      </w:pPr>
      <w:r>
        <w:t>Области</w:t>
      </w:r>
      <w:r w:rsidRPr="003F16EC">
        <w:t xml:space="preserve"> </w:t>
      </w:r>
      <w:r>
        <w:t>применения</w:t>
      </w:r>
    </w:p>
    <w:p w:rsidR="003F16EC" w:rsidRDefault="003F16EC" w:rsidP="003F16EC">
      <w:pPr>
        <w:pStyle w:val="14"/>
        <w:rPr>
          <w:lang w:eastAsia="ru-RU"/>
        </w:rPr>
      </w:pPr>
      <w:r>
        <w:rPr>
          <w:lang w:eastAsia="ru-RU"/>
        </w:rPr>
        <w:t>Паттерн «Строитель» применяется, когда:</w:t>
      </w:r>
    </w:p>
    <w:p w:rsidR="003F16EC" w:rsidRDefault="003F16EC" w:rsidP="003F16EC">
      <w:pPr>
        <w:pStyle w:val="1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А</w:t>
      </w:r>
      <w:r w:rsidRPr="003F16EC">
        <w:rPr>
          <w:lang w:eastAsia="ru-RU"/>
        </w:rPr>
        <w:t>лгоритм создания сложного объекта не должен зависеть от того, из каких частей состоит объект и как они стыкуются между собой</w:t>
      </w:r>
      <w:r>
        <w:rPr>
          <w:lang w:eastAsia="ru-RU"/>
        </w:rPr>
        <w:t>.</w:t>
      </w:r>
    </w:p>
    <w:p w:rsidR="003F16EC" w:rsidRPr="003F16EC" w:rsidRDefault="003F16EC" w:rsidP="003F16EC">
      <w:pPr>
        <w:pStyle w:val="1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</w:t>
      </w:r>
      <w:r w:rsidRPr="003F16EC">
        <w:rPr>
          <w:lang w:eastAsia="ru-RU"/>
        </w:rPr>
        <w:t>роцесс конструирования должен обеспечивать различные представления конструируемого объекта</w:t>
      </w:r>
      <w:r>
        <w:rPr>
          <w:lang w:eastAsia="ru-RU"/>
        </w:rPr>
        <w:t>.</w:t>
      </w:r>
    </w:p>
    <w:p w:rsidR="0053346F" w:rsidRDefault="0053346F" w:rsidP="0053346F">
      <w:pPr>
        <w:pStyle w:val="11"/>
      </w:pPr>
      <w:r>
        <w:t>Особенности паттерна</w:t>
      </w:r>
    </w:p>
    <w:p w:rsidR="00092930" w:rsidRPr="00092930" w:rsidRDefault="00092930" w:rsidP="00092930">
      <w:pPr>
        <w:pStyle w:val="14"/>
        <w:rPr>
          <w:lang w:eastAsia="ru-RU"/>
        </w:rPr>
      </w:pPr>
      <w:r>
        <w:rPr>
          <w:lang w:eastAsia="ru-RU"/>
        </w:rPr>
        <w:t>Особенность паттерна заключается в том, что в нем нет необходимость указывать большое количество параметров, основная часть которых не будет использоваться при каждом вызове, как это приходится делать в конструкторе.</w:t>
      </w:r>
    </w:p>
    <w:p w:rsidR="0053346F" w:rsidRDefault="0053346F" w:rsidP="0053346F">
      <w:pPr>
        <w:pStyle w:val="11"/>
      </w:pPr>
      <w:r>
        <w:t>Пример реализации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ConsoleApplication2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содаем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пекаря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Baker baker =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Baker();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билдер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ржаного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хлеба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BreadBuilder builder =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RyeBreadBuilder();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выпекаем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Bread ryeBread = baker.Bake(builder);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Ржаной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хлеб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Console.WriteLine(ryeBread.ToString());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оздаем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билдер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пшеничного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хлеба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WheatBreadBuilder();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Bread wheatBread = baker.Bake(builder);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Пшеничный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хлеб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Console.WriteLine(wheatBread.ToString());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Console.Read();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строителя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2B91AF"/>
          <w:sz w:val="19"/>
          <w:szCs w:val="19"/>
          <w:lang w:val="en-US"/>
        </w:rPr>
        <w:t>BreadBuilder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Bread Bread {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CreateBread()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Bread =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Bread();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SetFlour();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SetSalt();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SetAdditives();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пекарь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Baker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Bread Bake(BreadBuilder breadBuilder)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breadBuilder.CreateBread();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breadBuilder.SetFlour();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breadBuilder.SetSalt();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breadBuilder.SetAdditives();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breadBuilder.Bread;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строитель для ржаного хлеба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RyeBreadBuilder</w:t>
      </w:r>
      <w:r>
        <w:rPr>
          <w:rFonts w:ascii="Consolas" w:hAnsi="Consolas" w:cs="Consolas"/>
          <w:color w:val="000000"/>
          <w:sz w:val="19"/>
          <w:szCs w:val="19"/>
        </w:rPr>
        <w:t xml:space="preserve"> : BreadBuilder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SetFlour()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.Bread.Flour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Flour { Sort = </w:t>
      </w:r>
      <w:r>
        <w:rPr>
          <w:rFonts w:ascii="Consolas" w:hAnsi="Consolas" w:cs="Consolas"/>
          <w:color w:val="A31515"/>
          <w:sz w:val="19"/>
          <w:szCs w:val="19"/>
        </w:rPr>
        <w:t>"Ржаная мука 1 сорт"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SetSalt()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.Bread.Salt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Salt();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SetAdditives()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 используется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строитель для пшеничного хлеба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WheatBreadBuilder</w:t>
      </w:r>
      <w:r>
        <w:rPr>
          <w:rFonts w:ascii="Consolas" w:hAnsi="Consolas" w:cs="Consolas"/>
          <w:color w:val="000000"/>
          <w:sz w:val="19"/>
          <w:szCs w:val="19"/>
        </w:rPr>
        <w:t xml:space="preserve"> : BreadBuilder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SetFlour()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.Bread.Flour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Flour { Sort = </w:t>
      </w:r>
      <w:r>
        <w:rPr>
          <w:rFonts w:ascii="Consolas" w:hAnsi="Consolas" w:cs="Consolas"/>
          <w:color w:val="A31515"/>
          <w:sz w:val="19"/>
          <w:szCs w:val="19"/>
        </w:rPr>
        <w:t>"Пшеничная мука высший сорт"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SetSalt()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.Bread.Salt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Salt();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SetAdditives()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.Bread.Additives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Additives { Name = </w:t>
      </w:r>
      <w:r>
        <w:rPr>
          <w:rFonts w:ascii="Consolas" w:hAnsi="Consolas" w:cs="Consolas"/>
          <w:color w:val="A31515"/>
          <w:sz w:val="19"/>
          <w:szCs w:val="19"/>
        </w:rPr>
        <w:t>"улучшитель хлебопекарный"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//мука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Flour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какого сорта мука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соль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2B91AF"/>
          <w:sz w:val="19"/>
          <w:szCs w:val="19"/>
          <w:lang w:val="en-US"/>
        </w:rPr>
        <w:t>Salt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}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пищевые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добавки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2B91AF"/>
          <w:sz w:val="19"/>
          <w:szCs w:val="19"/>
          <w:lang w:val="en-US"/>
        </w:rPr>
        <w:t>Additives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Bread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мука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Flour Flour {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соль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 Salt {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пищевые</w:t>
      </w:r>
      <w:r w:rsidRPr="002E6A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добавки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Additives Additives {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Состав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sb =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(Flour != </w:t>
      </w:r>
      <w:r w:rsidRPr="002E6A7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A70" w:rsidRP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sb.Append(Flour.Sort + </w:t>
      </w:r>
      <w:r w:rsidRPr="002E6A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A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"Соль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(Additives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"Добавки: "</w:t>
      </w:r>
      <w:r>
        <w:rPr>
          <w:rFonts w:ascii="Consolas" w:hAnsi="Consolas" w:cs="Consolas"/>
          <w:color w:val="000000"/>
          <w:sz w:val="19"/>
          <w:szCs w:val="19"/>
        </w:rPr>
        <w:t xml:space="preserve"> + Additives.Name +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6A70" w:rsidRDefault="002E6A70" w:rsidP="002E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0829" w:rsidRDefault="00370829" w:rsidP="002E6A70">
      <w:bookmarkStart w:id="0" w:name="_GoBack"/>
      <w:bookmarkEnd w:id="0"/>
    </w:p>
    <w:sectPr w:rsidR="0037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71ED"/>
    <w:multiLevelType w:val="multilevel"/>
    <w:tmpl w:val="91C4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DE6DCE"/>
    <w:multiLevelType w:val="hybridMultilevel"/>
    <w:tmpl w:val="ED9034D4"/>
    <w:lvl w:ilvl="0" w:tplc="EBE0A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D921D1"/>
    <w:multiLevelType w:val="multilevel"/>
    <w:tmpl w:val="1638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7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3F3261"/>
    <w:multiLevelType w:val="hybridMultilevel"/>
    <w:tmpl w:val="A3F6AD84"/>
    <w:lvl w:ilvl="0" w:tplc="3420F70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D4700F"/>
    <w:multiLevelType w:val="hybridMultilevel"/>
    <w:tmpl w:val="88A49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833A55"/>
    <w:multiLevelType w:val="multilevel"/>
    <w:tmpl w:val="9EA80636"/>
    <w:lvl w:ilvl="0">
      <w:start w:val="1"/>
      <w:numFmt w:val="decimal"/>
      <w:pStyle w:val="6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0A69D0"/>
    <w:multiLevelType w:val="multilevel"/>
    <w:tmpl w:val="2B0026A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E994B8C"/>
    <w:multiLevelType w:val="multilevel"/>
    <w:tmpl w:val="E85E07A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460D41"/>
    <w:multiLevelType w:val="multilevel"/>
    <w:tmpl w:val="3D2C2BF4"/>
    <w:lvl w:ilvl="0">
      <w:start w:val="1"/>
      <w:numFmt w:val="decimal"/>
      <w:pStyle w:val="10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9F5375E"/>
    <w:multiLevelType w:val="multilevel"/>
    <w:tmpl w:val="AAC0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F274A43"/>
    <w:multiLevelType w:val="hybridMultilevel"/>
    <w:tmpl w:val="8402A048"/>
    <w:lvl w:ilvl="0" w:tplc="36DE4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7"/>
  </w:num>
  <w:num w:numId="5">
    <w:abstractNumId w:val="7"/>
  </w:num>
  <w:num w:numId="6">
    <w:abstractNumId w:val="0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 w:numId="13">
    <w:abstractNumId w:val="5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6F"/>
    <w:rsid w:val="00087ECB"/>
    <w:rsid w:val="00092930"/>
    <w:rsid w:val="00121917"/>
    <w:rsid w:val="0026175D"/>
    <w:rsid w:val="002B21F2"/>
    <w:rsid w:val="002E6A70"/>
    <w:rsid w:val="00370829"/>
    <w:rsid w:val="003A38D7"/>
    <w:rsid w:val="003F16EC"/>
    <w:rsid w:val="004B0BF3"/>
    <w:rsid w:val="0053346F"/>
    <w:rsid w:val="005E1F82"/>
    <w:rsid w:val="00687932"/>
    <w:rsid w:val="00747334"/>
    <w:rsid w:val="00861E20"/>
    <w:rsid w:val="008D1403"/>
    <w:rsid w:val="00A02E06"/>
    <w:rsid w:val="00B72B39"/>
    <w:rsid w:val="00C508CE"/>
    <w:rsid w:val="00C7429F"/>
    <w:rsid w:val="00C857D7"/>
    <w:rsid w:val="00D91FAB"/>
    <w:rsid w:val="00E813CB"/>
    <w:rsid w:val="00F0302A"/>
    <w:rsid w:val="00F622E6"/>
    <w:rsid w:val="00FB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CAFAB-38B5-4683-97F6-1F8C6631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46F"/>
    <w:pPr>
      <w:spacing w:after="160" w:line="259" w:lineRule="auto"/>
    </w:pPr>
  </w:style>
  <w:style w:type="paragraph" w:styleId="11">
    <w:name w:val="heading 1"/>
    <w:aliases w:val="Заголовок Главы"/>
    <w:basedOn w:val="a"/>
    <w:next w:val="a"/>
    <w:link w:val="12"/>
    <w:uiPriority w:val="9"/>
    <w:qFormat/>
    <w:rsid w:val="0053346F"/>
    <w:pPr>
      <w:keepNext/>
      <w:keepLines/>
      <w:spacing w:before="120" w:after="24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1">
    <w:name w:val="heading 2"/>
    <w:basedOn w:val="a"/>
    <w:next w:val="a"/>
    <w:link w:val="22"/>
    <w:uiPriority w:val="9"/>
    <w:unhideWhenUsed/>
    <w:qFormat/>
    <w:rsid w:val="00121917"/>
    <w:pPr>
      <w:keepNext/>
      <w:keepLines/>
      <w:spacing w:after="120" w:line="36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Заголовок Главы Знак"/>
    <w:basedOn w:val="a0"/>
    <w:link w:val="11"/>
    <w:uiPriority w:val="9"/>
    <w:rsid w:val="0053346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10">
    <w:name w:val="Заголовок1"/>
    <w:link w:val="13"/>
    <w:qFormat/>
    <w:rsid w:val="00B72B39"/>
    <w:pPr>
      <w:keepNext/>
      <w:pageBreakBefore/>
      <w:numPr>
        <w:numId w:val="9"/>
      </w:numPr>
      <w:spacing w:after="240" w:line="360" w:lineRule="auto"/>
      <w:contextualSpacing/>
      <w:jc w:val="center"/>
    </w:pPr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3">
    <w:name w:val="Заголовок1 Знак"/>
    <w:basedOn w:val="a0"/>
    <w:link w:val="10"/>
    <w:rsid w:val="00B72B3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20">
    <w:name w:val="Заголовок2"/>
    <w:link w:val="23"/>
    <w:qFormat/>
    <w:rsid w:val="00C857D7"/>
    <w:pPr>
      <w:keepNext/>
      <w:numPr>
        <w:ilvl w:val="1"/>
        <w:numId w:val="2"/>
      </w:numPr>
      <w:spacing w:before="240" w:after="120" w:line="360" w:lineRule="auto"/>
      <w:ind w:left="0" w:firstLine="0"/>
      <w:contextualSpacing/>
      <w:jc w:val="center"/>
    </w:pPr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3">
    <w:name w:val="Заголовок2 Знак"/>
    <w:basedOn w:val="a0"/>
    <w:link w:val="20"/>
    <w:rsid w:val="00C857D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0">
    <w:name w:val="заголовок3"/>
    <w:link w:val="31"/>
    <w:qFormat/>
    <w:rsid w:val="00B72B39"/>
    <w:pPr>
      <w:keepNext/>
      <w:spacing w:before="160" w:after="80" w:line="360" w:lineRule="auto"/>
      <w:contextualSpacing/>
      <w:jc w:val="center"/>
    </w:pPr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1">
    <w:name w:val="заголовок3 Знак"/>
    <w:basedOn w:val="a0"/>
    <w:link w:val="30"/>
    <w:rsid w:val="00B72B39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14">
    <w:name w:val="1 текст"/>
    <w:link w:val="15"/>
    <w:qFormat/>
    <w:rsid w:val="00C857D7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6"/>
    </w:rPr>
  </w:style>
  <w:style w:type="character" w:customStyle="1" w:styleId="15">
    <w:name w:val="1 текст Знак"/>
    <w:basedOn w:val="a0"/>
    <w:link w:val="14"/>
    <w:rsid w:val="00C857D7"/>
    <w:rPr>
      <w:rFonts w:ascii="Times New Roman" w:eastAsia="Calibri" w:hAnsi="Times New Roman" w:cs="Times New Roman"/>
      <w:sz w:val="26"/>
    </w:rPr>
  </w:style>
  <w:style w:type="paragraph" w:customStyle="1" w:styleId="1">
    <w:name w:val="1 списки"/>
    <w:basedOn w:val="a3"/>
    <w:link w:val="16"/>
    <w:qFormat/>
    <w:rsid w:val="00087ECB"/>
    <w:pPr>
      <w:numPr>
        <w:numId w:val="7"/>
      </w:numPr>
      <w:spacing w:after="120"/>
      <w:ind w:left="1135" w:hanging="284"/>
    </w:pPr>
    <w:rPr>
      <w:rFonts w:eastAsiaTheme="minorEastAsia" w:cs="Times New Roman"/>
      <w:szCs w:val="26"/>
      <w:lang w:eastAsia="ru-RU"/>
    </w:rPr>
  </w:style>
  <w:style w:type="character" w:customStyle="1" w:styleId="16">
    <w:name w:val="1 списки Знак"/>
    <w:basedOn w:val="a0"/>
    <w:link w:val="1"/>
    <w:rsid w:val="00087ECB"/>
    <w:rPr>
      <w:rFonts w:ascii="Times New Roman" w:eastAsiaTheme="minorEastAsia" w:hAnsi="Times New Roman" w:cs="Times New Roman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87ECB"/>
    <w:pPr>
      <w:spacing w:after="0" w:line="360" w:lineRule="auto"/>
      <w:ind w:left="720" w:firstLine="709"/>
    </w:pPr>
    <w:rPr>
      <w:rFonts w:ascii="Times New Roman" w:hAnsi="Times New Roman"/>
      <w:sz w:val="26"/>
    </w:rPr>
  </w:style>
  <w:style w:type="paragraph" w:customStyle="1" w:styleId="17">
    <w:name w:val="1подписи рисунков"/>
    <w:basedOn w:val="a"/>
    <w:link w:val="18"/>
    <w:qFormat/>
    <w:rsid w:val="00087ECB"/>
    <w:pPr>
      <w:spacing w:after="120" w:line="360" w:lineRule="auto"/>
      <w:ind w:firstLine="709"/>
      <w:jc w:val="center"/>
    </w:pPr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18">
    <w:name w:val="1подписи рисунков Знак"/>
    <w:basedOn w:val="a0"/>
    <w:link w:val="17"/>
    <w:rsid w:val="00087ECB"/>
    <w:rPr>
      <w:rFonts w:ascii="Times New Roman" w:eastAsia="Calibri" w:hAnsi="Times New Roman" w:cs="Times New Roman"/>
      <w:b/>
      <w:i/>
      <w:szCs w:val="26"/>
    </w:rPr>
  </w:style>
  <w:style w:type="paragraph" w:customStyle="1" w:styleId="2">
    <w:name w:val="2нум списки"/>
    <w:basedOn w:val="a3"/>
    <w:link w:val="24"/>
    <w:qFormat/>
    <w:rsid w:val="00087ECB"/>
    <w:pPr>
      <w:numPr>
        <w:numId w:val="5"/>
      </w:numPr>
    </w:pPr>
    <w:rPr>
      <w:rFonts w:eastAsiaTheme="minorEastAsia" w:cs="Times New Roman"/>
      <w:b/>
      <w:szCs w:val="26"/>
      <w:lang w:eastAsia="ru-RU"/>
    </w:rPr>
  </w:style>
  <w:style w:type="character" w:customStyle="1" w:styleId="24">
    <w:name w:val="2нум списки Знак"/>
    <w:basedOn w:val="a0"/>
    <w:link w:val="2"/>
    <w:rsid w:val="00087ECB"/>
    <w:rPr>
      <w:rFonts w:ascii="Times New Roman" w:eastAsiaTheme="minorEastAsia" w:hAnsi="Times New Roman" w:cs="Times New Roman"/>
      <w:b/>
      <w:sz w:val="26"/>
      <w:szCs w:val="26"/>
      <w:lang w:eastAsia="ru-RU"/>
    </w:rPr>
  </w:style>
  <w:style w:type="paragraph" w:customStyle="1" w:styleId="3">
    <w:name w:val="3нум списки"/>
    <w:basedOn w:val="a3"/>
    <w:link w:val="32"/>
    <w:qFormat/>
    <w:rsid w:val="00087ECB"/>
    <w:pPr>
      <w:numPr>
        <w:ilvl w:val="1"/>
        <w:numId w:val="8"/>
      </w:numPr>
      <w:tabs>
        <w:tab w:val="left" w:pos="1701"/>
      </w:tabs>
      <w:ind w:left="1418" w:hanging="284"/>
    </w:pPr>
    <w:rPr>
      <w:rFonts w:eastAsiaTheme="minorEastAsia" w:cs="Times New Roman"/>
      <w:szCs w:val="26"/>
      <w:lang w:eastAsia="ru-RU"/>
    </w:rPr>
  </w:style>
  <w:style w:type="character" w:customStyle="1" w:styleId="32">
    <w:name w:val="3нум списки Знак"/>
    <w:basedOn w:val="a0"/>
    <w:link w:val="3"/>
    <w:rsid w:val="00087ECB"/>
    <w:rPr>
      <w:rFonts w:ascii="Times New Roman" w:eastAsiaTheme="minorEastAsia" w:hAnsi="Times New Roman" w:cs="Times New Roman"/>
      <w:sz w:val="26"/>
      <w:szCs w:val="26"/>
      <w:lang w:eastAsia="ru-RU"/>
    </w:rPr>
  </w:style>
  <w:style w:type="paragraph" w:customStyle="1" w:styleId="5">
    <w:name w:val="5нум спис"/>
    <w:basedOn w:val="14"/>
    <w:link w:val="50"/>
    <w:qFormat/>
    <w:rsid w:val="00FB5A63"/>
    <w:pPr>
      <w:numPr>
        <w:ilvl w:val="1"/>
        <w:numId w:val="11"/>
      </w:numPr>
      <w:tabs>
        <w:tab w:val="clear" w:pos="1440"/>
        <w:tab w:val="left" w:pos="1418"/>
      </w:tabs>
      <w:ind w:left="1135" w:hanging="284"/>
    </w:pPr>
  </w:style>
  <w:style w:type="character" w:customStyle="1" w:styleId="50">
    <w:name w:val="5нум спис Знак"/>
    <w:basedOn w:val="15"/>
    <w:link w:val="5"/>
    <w:rsid w:val="00FB5A63"/>
    <w:rPr>
      <w:rFonts w:ascii="Times New Roman" w:eastAsia="Calibri" w:hAnsi="Times New Roman" w:cs="Times New Roman"/>
      <w:sz w:val="26"/>
    </w:rPr>
  </w:style>
  <w:style w:type="paragraph" w:customStyle="1" w:styleId="6">
    <w:name w:val="6нум спис"/>
    <w:basedOn w:val="14"/>
    <w:link w:val="60"/>
    <w:qFormat/>
    <w:rsid w:val="00687932"/>
    <w:pPr>
      <w:numPr>
        <w:numId w:val="13"/>
      </w:numPr>
      <w:jc w:val="center"/>
    </w:pPr>
    <w:rPr>
      <w:b/>
    </w:rPr>
  </w:style>
  <w:style w:type="character" w:customStyle="1" w:styleId="60">
    <w:name w:val="6нум спис Знак"/>
    <w:basedOn w:val="15"/>
    <w:link w:val="6"/>
    <w:rsid w:val="00687932"/>
    <w:rPr>
      <w:rFonts w:ascii="Times New Roman" w:eastAsia="Calibri" w:hAnsi="Times New Roman" w:cs="Times New Roman"/>
      <w:b/>
      <w:sz w:val="26"/>
    </w:rPr>
  </w:style>
  <w:style w:type="paragraph" w:customStyle="1" w:styleId="7">
    <w:name w:val="7нум спис"/>
    <w:basedOn w:val="14"/>
    <w:link w:val="70"/>
    <w:qFormat/>
    <w:rsid w:val="00687932"/>
    <w:pPr>
      <w:numPr>
        <w:ilvl w:val="1"/>
        <w:numId w:val="14"/>
      </w:numPr>
      <w:ind w:left="1135" w:hanging="284"/>
    </w:pPr>
  </w:style>
  <w:style w:type="character" w:customStyle="1" w:styleId="70">
    <w:name w:val="7нум спис Знак"/>
    <w:basedOn w:val="15"/>
    <w:link w:val="7"/>
    <w:rsid w:val="00687932"/>
    <w:rPr>
      <w:rFonts w:ascii="Times New Roman" w:eastAsia="Calibri" w:hAnsi="Times New Roman" w:cs="Times New Roman"/>
      <w:sz w:val="26"/>
    </w:rPr>
  </w:style>
  <w:style w:type="character" w:customStyle="1" w:styleId="22">
    <w:name w:val="Заголовок 2 Знак"/>
    <w:basedOn w:val="a0"/>
    <w:link w:val="21"/>
    <w:uiPriority w:val="9"/>
    <w:rsid w:val="00121917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A0FB6-7FB1-48F4-A903-A6C2690B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Демина Дарья Сергеевна</dc:creator>
  <cp:keywords/>
  <dc:description/>
  <cp:lastModifiedBy>Демина Дарья Сергеевна</cp:lastModifiedBy>
  <cp:revision>4</cp:revision>
  <dcterms:created xsi:type="dcterms:W3CDTF">2018-01-29T10:11:00Z</dcterms:created>
  <dcterms:modified xsi:type="dcterms:W3CDTF">2018-02-05T14:35:00Z</dcterms:modified>
</cp:coreProperties>
</file>