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F976" w14:textId="77777777" w:rsidR="005E45F7" w:rsidRDefault="00AB16EF" w:rsidP="00AB16EF">
      <w:pPr>
        <w:pStyle w:val="1"/>
      </w:pPr>
      <w:r>
        <w:t>Теоретическая часть</w:t>
      </w:r>
    </w:p>
    <w:p w14:paraId="07AFB9A0" w14:textId="4B24CFBE" w:rsidR="00D7121E" w:rsidRDefault="00D7121E" w:rsidP="00FF5069">
      <w:pPr>
        <w:pStyle w:val="a3"/>
        <w:numPr>
          <w:ilvl w:val="0"/>
          <w:numId w:val="1"/>
        </w:numPr>
        <w:spacing w:before="120" w:after="120" w:line="276" w:lineRule="auto"/>
        <w:ind w:left="714" w:hanging="357"/>
        <w:rPr>
          <w:sz w:val="28"/>
          <w:szCs w:val="28"/>
        </w:rPr>
      </w:pPr>
      <w:r>
        <w:rPr>
          <w:sz w:val="28"/>
          <w:szCs w:val="28"/>
        </w:rPr>
        <w:t>Временные таблицы – создание, использование и удаление</w:t>
      </w:r>
    </w:p>
    <w:p w14:paraId="5E42899B" w14:textId="64922570" w:rsidR="00D7121E" w:rsidRDefault="00D7121E" w:rsidP="00FF5069">
      <w:pPr>
        <w:pStyle w:val="a3"/>
        <w:numPr>
          <w:ilvl w:val="0"/>
          <w:numId w:val="1"/>
        </w:numPr>
        <w:spacing w:before="120" w:after="120" w:line="276" w:lineRule="auto"/>
        <w:ind w:left="714" w:hanging="357"/>
        <w:rPr>
          <w:sz w:val="28"/>
          <w:szCs w:val="28"/>
        </w:rPr>
      </w:pPr>
      <w:r>
        <w:rPr>
          <w:sz w:val="28"/>
          <w:szCs w:val="28"/>
        </w:rPr>
        <w:t xml:space="preserve">Использование ключевого слова </w:t>
      </w:r>
      <w:r w:rsidRPr="00D7121E">
        <w:rPr>
          <w:b/>
          <w:bCs/>
          <w:sz w:val="28"/>
          <w:szCs w:val="28"/>
          <w:lang w:val="en-US"/>
        </w:rPr>
        <w:t>default</w:t>
      </w:r>
    </w:p>
    <w:p w14:paraId="7959FD1B" w14:textId="68AB1E21" w:rsidR="007D1191" w:rsidRPr="007917AC" w:rsidRDefault="00522405" w:rsidP="00FF5069">
      <w:pPr>
        <w:pStyle w:val="a3"/>
        <w:numPr>
          <w:ilvl w:val="0"/>
          <w:numId w:val="1"/>
        </w:numPr>
        <w:spacing w:before="120" w:after="120" w:line="276" w:lineRule="auto"/>
        <w:ind w:left="714" w:hanging="357"/>
        <w:rPr>
          <w:sz w:val="28"/>
          <w:szCs w:val="28"/>
        </w:rPr>
      </w:pPr>
      <w:r w:rsidRPr="007467CC">
        <w:rPr>
          <w:sz w:val="28"/>
          <w:szCs w:val="28"/>
        </w:rPr>
        <w:t>Понятие о тр</w:t>
      </w:r>
      <w:r w:rsidR="00FF5069">
        <w:rPr>
          <w:sz w:val="28"/>
          <w:szCs w:val="28"/>
        </w:rPr>
        <w:t xml:space="preserve">иггерах в </w:t>
      </w:r>
      <w:r w:rsidR="00FF5069">
        <w:rPr>
          <w:sz w:val="28"/>
          <w:szCs w:val="28"/>
          <w:lang w:val="en-US"/>
        </w:rPr>
        <w:t>MS</w:t>
      </w:r>
      <w:r w:rsidR="00FF5069" w:rsidRPr="00FF5069">
        <w:rPr>
          <w:sz w:val="28"/>
          <w:szCs w:val="28"/>
        </w:rPr>
        <w:t xml:space="preserve"> </w:t>
      </w:r>
      <w:r w:rsidR="00FF5069">
        <w:rPr>
          <w:sz w:val="28"/>
          <w:szCs w:val="28"/>
          <w:lang w:val="en-US"/>
        </w:rPr>
        <w:t>SQL</w:t>
      </w:r>
    </w:p>
    <w:p w14:paraId="5F160698" w14:textId="69ACC7CD" w:rsidR="007917AC" w:rsidRDefault="007917AC" w:rsidP="00FF5069">
      <w:pPr>
        <w:pStyle w:val="a3"/>
        <w:numPr>
          <w:ilvl w:val="0"/>
          <w:numId w:val="1"/>
        </w:numPr>
        <w:spacing w:before="120" w:after="120" w:line="276" w:lineRule="auto"/>
        <w:ind w:left="714" w:hanging="357"/>
        <w:rPr>
          <w:sz w:val="28"/>
          <w:szCs w:val="28"/>
        </w:rPr>
      </w:pPr>
      <w:r>
        <w:rPr>
          <w:sz w:val="28"/>
          <w:szCs w:val="28"/>
        </w:rPr>
        <w:t>Создание, изменение и удаление триггеров</w:t>
      </w:r>
    </w:p>
    <w:p w14:paraId="2479F058" w14:textId="40013DD0" w:rsidR="007917AC" w:rsidRPr="007467CC" w:rsidRDefault="007917AC" w:rsidP="00FF5069">
      <w:pPr>
        <w:pStyle w:val="a3"/>
        <w:numPr>
          <w:ilvl w:val="0"/>
          <w:numId w:val="1"/>
        </w:numPr>
        <w:spacing w:before="120" w:after="120" w:line="276" w:lineRule="auto"/>
        <w:ind w:left="714" w:hanging="357"/>
        <w:rPr>
          <w:sz w:val="28"/>
          <w:szCs w:val="28"/>
        </w:rPr>
      </w:pPr>
      <w:r>
        <w:rPr>
          <w:sz w:val="28"/>
          <w:szCs w:val="28"/>
        </w:rPr>
        <w:t xml:space="preserve">Использование служебных таблиц </w:t>
      </w:r>
      <w:r w:rsidRPr="00A172B9">
        <w:rPr>
          <w:b/>
          <w:bCs/>
          <w:sz w:val="28"/>
          <w:szCs w:val="28"/>
          <w:lang w:val="en-US"/>
        </w:rPr>
        <w:t>deleted</w:t>
      </w:r>
      <w:r w:rsidRPr="007917AC">
        <w:rPr>
          <w:sz w:val="28"/>
          <w:szCs w:val="28"/>
        </w:rPr>
        <w:t>,</w:t>
      </w:r>
      <w:r w:rsidR="009C4EFE">
        <w:rPr>
          <w:sz w:val="28"/>
          <w:szCs w:val="28"/>
        </w:rPr>
        <w:t xml:space="preserve"> </w:t>
      </w:r>
      <w:r w:rsidRPr="00A172B9">
        <w:rPr>
          <w:b/>
          <w:bCs/>
          <w:sz w:val="28"/>
          <w:szCs w:val="28"/>
          <w:lang w:val="en-US"/>
        </w:rPr>
        <w:t>inserted</w:t>
      </w:r>
    </w:p>
    <w:p w14:paraId="0C4FDB77" w14:textId="77777777" w:rsidR="0077348B" w:rsidRDefault="0077348B" w:rsidP="0077348B">
      <w:pPr>
        <w:pStyle w:val="1"/>
      </w:pPr>
      <w:r>
        <w:t>Практическая часть</w:t>
      </w:r>
    </w:p>
    <w:p w14:paraId="6EA31202" w14:textId="7AEE8C6F" w:rsidR="007040B2" w:rsidRPr="002813E7" w:rsidRDefault="00BB0FF9" w:rsidP="00AF28E7">
      <w:pPr>
        <w:pStyle w:val="a3"/>
        <w:spacing w:before="120" w:after="120" w:line="276" w:lineRule="auto"/>
        <w:ind w:left="0"/>
        <w:jc w:val="both"/>
        <w:rPr>
          <w:sz w:val="28"/>
          <w:szCs w:val="28"/>
        </w:rPr>
      </w:pPr>
      <w:r>
        <w:rPr>
          <w:sz w:val="28"/>
          <w:szCs w:val="28"/>
        </w:rPr>
        <w:t>С</w:t>
      </w:r>
      <w:r w:rsidR="007040B2" w:rsidRPr="002813E7">
        <w:rPr>
          <w:sz w:val="28"/>
          <w:szCs w:val="28"/>
        </w:rPr>
        <w:t>оздайте базу данных</w:t>
      </w:r>
      <w:r w:rsidR="0001078D" w:rsidRPr="002813E7">
        <w:rPr>
          <w:sz w:val="28"/>
          <w:szCs w:val="28"/>
        </w:rPr>
        <w:t xml:space="preserve"> для</w:t>
      </w:r>
      <w:r w:rsidR="007040B2" w:rsidRPr="002813E7">
        <w:rPr>
          <w:sz w:val="28"/>
          <w:szCs w:val="28"/>
        </w:rPr>
        <w:t xml:space="preserve"> учета </w:t>
      </w:r>
      <w:r w:rsidR="00AD01BC">
        <w:rPr>
          <w:sz w:val="28"/>
          <w:szCs w:val="28"/>
        </w:rPr>
        <w:t>штатного расписания предприятия</w:t>
      </w:r>
      <w:r w:rsidR="007040B2" w:rsidRPr="002813E7">
        <w:rPr>
          <w:sz w:val="28"/>
          <w:szCs w:val="28"/>
        </w:rPr>
        <w:t>,</w:t>
      </w:r>
      <w:r w:rsidR="0001078D" w:rsidRPr="002813E7">
        <w:rPr>
          <w:sz w:val="28"/>
          <w:szCs w:val="28"/>
        </w:rPr>
        <w:t xml:space="preserve"> выполнения запросов:</w:t>
      </w:r>
    </w:p>
    <w:tbl>
      <w:tblPr>
        <w:tblW w:w="99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15"/>
      </w:tblGrid>
      <w:tr w:rsidR="00AD01BC" w:rsidRPr="00AD01BC" w14:paraId="696F65C3"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40E9EE7F" w14:textId="77777777" w:rsidR="00AD01BC" w:rsidRPr="00AD01BC" w:rsidRDefault="00AD01BC" w:rsidP="00AF28E7">
            <w:p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i/>
                <w:iCs/>
                <w:color w:val="000000"/>
                <w:sz w:val="24"/>
                <w:szCs w:val="24"/>
                <w:lang w:eastAsia="ru-RU"/>
              </w:rPr>
              <w:t>База данных </w:t>
            </w:r>
            <w:r w:rsidRPr="00AD01BC">
              <w:rPr>
                <w:rFonts w:ascii="Tahoma" w:eastAsia="Times New Roman" w:hAnsi="Tahoma" w:cs="Tahoma"/>
                <w:b/>
                <w:bCs/>
                <w:i/>
                <w:iCs/>
                <w:color w:val="000000"/>
                <w:sz w:val="24"/>
                <w:szCs w:val="24"/>
                <w:lang w:eastAsia="ru-RU"/>
              </w:rPr>
              <w:t>«Штатное расписание»</w:t>
            </w:r>
          </w:p>
        </w:tc>
      </w:tr>
      <w:tr w:rsidR="00AD01BC" w:rsidRPr="00AD01BC" w14:paraId="307E6391" w14:textId="77777777" w:rsidTr="00AF28E7">
        <w:trPr>
          <w:trHeight w:val="553"/>
        </w:trPr>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719FCBB2" w14:textId="77777777" w:rsidR="00AD01BC" w:rsidRPr="00AD01BC" w:rsidRDefault="00AD01BC" w:rsidP="00AF28E7">
            <w:p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b/>
                <w:bCs/>
                <w:color w:val="000000"/>
                <w:sz w:val="24"/>
                <w:szCs w:val="24"/>
                <w:lang w:eastAsia="ru-RU"/>
              </w:rPr>
              <w:t>Описание предметной области</w:t>
            </w:r>
          </w:p>
          <w:p w14:paraId="1A564E0C" w14:textId="77777777" w:rsidR="00AD01BC" w:rsidRPr="00AD01BC" w:rsidRDefault="00AD01BC" w:rsidP="000F601C">
            <w:pPr>
              <w:spacing w:before="120" w:after="12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При составлении штатного расписания имеющиеся в организации штатные единицы распределяются по подразделениям. Каждая штатная единица характеризуется названием должности, размером должностного оклада, процентом надбавки за ненормированный рабочий день. Каждое подразделение характеризуется наименованием, типом, процентом надбавки за вредные условия труда.</w:t>
            </w:r>
          </w:p>
          <w:p w14:paraId="7BFCE8DD" w14:textId="77777777" w:rsidR="00AD01BC" w:rsidRPr="00AD01BC" w:rsidRDefault="00AD01BC" w:rsidP="000F601C">
            <w:pPr>
              <w:spacing w:before="120" w:after="12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Заработная плата для каждой штатной единицы вычисляется как </w:t>
            </w:r>
            <w:r w:rsidRPr="00AD01BC">
              <w:rPr>
                <w:rFonts w:ascii="Tahoma" w:eastAsia="Times New Roman" w:hAnsi="Tahoma" w:cs="Tahoma"/>
                <w:b/>
                <w:bCs/>
                <w:color w:val="000000"/>
                <w:sz w:val="24"/>
                <w:szCs w:val="24"/>
                <w:lang w:eastAsia="ru-RU"/>
              </w:rPr>
              <w:t>Оклад *(1+ Процент надбавки за вредные условия труда + Процент надбавки за ненормированный рабочий день)</w:t>
            </w:r>
            <w:r w:rsidRPr="00AD01BC">
              <w:rPr>
                <w:rFonts w:ascii="Tahoma" w:eastAsia="Times New Roman" w:hAnsi="Tahoma" w:cs="Tahoma"/>
                <w:color w:val="000000"/>
                <w:sz w:val="24"/>
                <w:szCs w:val="24"/>
                <w:lang w:eastAsia="ru-RU"/>
              </w:rPr>
              <w:t>. С начисленной заработной платы вычитается подоходный налог, равный 13 процентам от размера начисления.</w:t>
            </w:r>
          </w:p>
        </w:tc>
      </w:tr>
      <w:tr w:rsidR="00AD01BC" w:rsidRPr="00AD01BC" w14:paraId="56462C48"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7BBE801F" w14:textId="3F36AA1C" w:rsidR="00AD01BC" w:rsidRPr="00AD01BC" w:rsidRDefault="00AD01BC" w:rsidP="00AF28E7">
            <w:p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b/>
                <w:bCs/>
                <w:i/>
                <w:iCs/>
                <w:color w:val="000000"/>
                <w:sz w:val="24"/>
                <w:szCs w:val="24"/>
                <w:lang w:eastAsia="ru-RU"/>
              </w:rPr>
              <w:t xml:space="preserve">База данных должна включать </w:t>
            </w:r>
            <w:r w:rsidR="000F601C">
              <w:rPr>
                <w:rFonts w:ascii="Tahoma" w:eastAsia="Times New Roman" w:hAnsi="Tahoma" w:cs="Tahoma"/>
                <w:b/>
                <w:bCs/>
                <w:i/>
                <w:iCs/>
                <w:color w:val="000000"/>
                <w:sz w:val="24"/>
                <w:szCs w:val="24"/>
                <w:lang w:eastAsia="ru-RU"/>
              </w:rPr>
              <w:t xml:space="preserve">как минимум </w:t>
            </w:r>
            <w:r w:rsidRPr="00AD01BC">
              <w:rPr>
                <w:rFonts w:ascii="Tahoma" w:eastAsia="Times New Roman" w:hAnsi="Tahoma" w:cs="Tahoma"/>
                <w:b/>
                <w:bCs/>
                <w:i/>
                <w:iCs/>
                <w:color w:val="000000"/>
                <w:sz w:val="24"/>
                <w:szCs w:val="24"/>
                <w:lang w:eastAsia="ru-RU"/>
              </w:rPr>
              <w:t>таблицы ПОДРАЗДЕЛЕНИЯ, ШТАТНЫЕ_ЕДИНИЦЫ, РАСПРЕДЕЛЕНИЕ_ШТАТНЫХ_ЕДИНИЦ, содержащие следующую информацию:</w:t>
            </w:r>
          </w:p>
        </w:tc>
      </w:tr>
      <w:tr w:rsidR="00AD01BC" w:rsidRPr="00AD01BC" w14:paraId="56673619" w14:textId="77777777" w:rsidTr="00AF28E7">
        <w:trPr>
          <w:trHeight w:val="315"/>
        </w:trPr>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5D1DAC48" w14:textId="77777777" w:rsidR="00AD01BC" w:rsidRPr="00AD01BC" w:rsidRDefault="00AD01BC" w:rsidP="00AF28E7">
            <w:p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Наименование подразделения</w:t>
            </w:r>
          </w:p>
        </w:tc>
      </w:tr>
      <w:tr w:rsidR="00AD01BC" w:rsidRPr="00AD01BC" w14:paraId="3CD0F4D6"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50934528" w14:textId="77777777" w:rsidR="00AD01BC" w:rsidRPr="00AD01BC" w:rsidRDefault="00AD01BC" w:rsidP="00AF28E7">
            <w:p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Тип подразделения (цех, отдел, бригада и т.д.)</w:t>
            </w:r>
          </w:p>
        </w:tc>
      </w:tr>
      <w:tr w:rsidR="00AD01BC" w:rsidRPr="00AD01BC" w14:paraId="331D34BC"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374D7F66" w14:textId="0A35A3C4" w:rsidR="00AD01BC" w:rsidRPr="00AD01BC" w:rsidRDefault="00BA723D" w:rsidP="000F601C">
            <w:pPr>
              <w:spacing w:before="120" w:after="12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Процент_надбавки_1</w:t>
            </w:r>
            <w:r w:rsidR="00AD01BC" w:rsidRPr="00AD01BC">
              <w:rPr>
                <w:rFonts w:ascii="Tahoma" w:eastAsia="Times New Roman" w:hAnsi="Tahoma" w:cs="Tahoma"/>
                <w:color w:val="000000"/>
                <w:sz w:val="24"/>
                <w:szCs w:val="24"/>
                <w:lang w:eastAsia="ru-RU"/>
              </w:rPr>
              <w:t xml:space="preserve"> (за вредные условия труда, зависит от подразделения, принимает значения от 0 до 100%)</w:t>
            </w:r>
          </w:p>
        </w:tc>
      </w:tr>
      <w:tr w:rsidR="00AD01BC" w:rsidRPr="00AD01BC" w14:paraId="0E48C5B7"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027CF17C" w14:textId="77777777" w:rsidR="00AD01BC" w:rsidRPr="00AD01BC" w:rsidRDefault="00AD01BC" w:rsidP="00AF28E7">
            <w:p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Наименование штатной единицы</w:t>
            </w:r>
          </w:p>
        </w:tc>
      </w:tr>
      <w:tr w:rsidR="00AD01BC" w:rsidRPr="00AD01BC" w14:paraId="5B98F128"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18D5C2A5" w14:textId="77777777" w:rsidR="00AD01BC" w:rsidRPr="00AD01BC" w:rsidRDefault="00AD01BC" w:rsidP="00AF28E7">
            <w:p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Должностной оклад для данной штатной единицы</w:t>
            </w:r>
          </w:p>
        </w:tc>
      </w:tr>
      <w:tr w:rsidR="00AD01BC" w:rsidRPr="00AD01BC" w14:paraId="635304AC"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156874BC" w14:textId="37C015CB" w:rsidR="00AD01BC" w:rsidRPr="00AD01BC" w:rsidRDefault="00BA723D" w:rsidP="000F601C">
            <w:pPr>
              <w:spacing w:before="120" w:after="120" w:line="240" w:lineRule="auto"/>
              <w:ind w:left="57" w:right="57"/>
              <w:jc w:val="both"/>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Процент_надбавки_2</w:t>
            </w:r>
            <w:r w:rsidR="00AD01BC" w:rsidRPr="00AD01BC">
              <w:rPr>
                <w:rFonts w:ascii="Tahoma" w:eastAsia="Times New Roman" w:hAnsi="Tahoma" w:cs="Tahoma"/>
                <w:color w:val="000000"/>
                <w:sz w:val="24"/>
                <w:szCs w:val="24"/>
                <w:lang w:eastAsia="ru-RU"/>
              </w:rPr>
              <w:t xml:space="preserve"> (за ненормированный рабочий день, устанавливается для конкретной штатной единицы от 0 до 100%)</w:t>
            </w:r>
          </w:p>
        </w:tc>
      </w:tr>
      <w:tr w:rsidR="00AD01BC" w:rsidRPr="00AD01BC" w14:paraId="75D2A805"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02E7130E" w14:textId="77777777" w:rsidR="00AD01BC" w:rsidRPr="00AD01BC" w:rsidRDefault="00AD01BC" w:rsidP="00AF28E7">
            <w:p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Отпуск (количество дней отпуска в году, устанавливается для конкретной штатной единицы)</w:t>
            </w:r>
          </w:p>
        </w:tc>
      </w:tr>
      <w:tr w:rsidR="00DD3BE7" w:rsidRPr="00AD01BC" w14:paraId="5DA652F9"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tcPr>
          <w:p w14:paraId="6996EA45" w14:textId="2CB873C9" w:rsidR="00DD3BE7" w:rsidRPr="00757163" w:rsidRDefault="00DD3BE7" w:rsidP="00AF28E7">
            <w:pPr>
              <w:spacing w:before="120" w:after="120" w:line="240" w:lineRule="auto"/>
              <w:ind w:left="57" w:right="57"/>
              <w:rPr>
                <w:rFonts w:ascii="Tahoma" w:eastAsia="Times New Roman" w:hAnsi="Tahoma" w:cs="Tahoma"/>
                <w:color w:val="000000"/>
                <w:sz w:val="24"/>
                <w:szCs w:val="24"/>
                <w:lang w:eastAsia="ru-RU"/>
              </w:rPr>
            </w:pPr>
            <w:r w:rsidRPr="00757163">
              <w:rPr>
                <w:rFonts w:ascii="Tahoma" w:eastAsia="Times New Roman" w:hAnsi="Tahoma" w:cs="Tahoma"/>
                <w:color w:val="000000"/>
                <w:sz w:val="24"/>
                <w:szCs w:val="24"/>
                <w:lang w:eastAsia="ru-RU"/>
              </w:rPr>
              <w:t>Фамилия и инициалы персоны, которой распределена штатная единица</w:t>
            </w:r>
            <w:r w:rsidR="00757163" w:rsidRPr="00757163">
              <w:rPr>
                <w:rFonts w:ascii="Tahoma" w:eastAsia="Times New Roman" w:hAnsi="Tahoma" w:cs="Tahoma"/>
                <w:color w:val="000000"/>
                <w:sz w:val="24"/>
                <w:szCs w:val="24"/>
                <w:lang w:eastAsia="ru-RU"/>
              </w:rPr>
              <w:t xml:space="preserve"> </w:t>
            </w:r>
            <w:r w:rsidR="00757163">
              <w:rPr>
                <w:rFonts w:ascii="Tahoma" w:eastAsia="Times New Roman" w:hAnsi="Tahoma" w:cs="Tahoma"/>
                <w:color w:val="000000"/>
                <w:sz w:val="24"/>
                <w:szCs w:val="24"/>
                <w:lang w:eastAsia="ru-RU"/>
              </w:rPr>
              <w:t>конкретного подразделения</w:t>
            </w:r>
          </w:p>
        </w:tc>
      </w:tr>
      <w:tr w:rsidR="00AD01BC" w:rsidRPr="00AD01BC" w14:paraId="1AED60CF" w14:textId="77777777" w:rsidTr="00AF28E7">
        <w:tc>
          <w:tcPr>
            <w:tcW w:w="9915" w:type="dxa"/>
            <w:tcBorders>
              <w:top w:val="outset" w:sz="6" w:space="0" w:color="auto"/>
              <w:left w:val="outset" w:sz="6" w:space="0" w:color="auto"/>
              <w:bottom w:val="outset" w:sz="6" w:space="0" w:color="auto"/>
              <w:right w:val="outset" w:sz="6" w:space="0" w:color="auto"/>
            </w:tcBorders>
            <w:shd w:val="clear" w:color="auto" w:fill="FFFFFF"/>
            <w:hideMark/>
          </w:tcPr>
          <w:p w14:paraId="2D84C0E8" w14:textId="77777777" w:rsidR="00AD01BC" w:rsidRPr="00AD01BC" w:rsidRDefault="00AD01BC" w:rsidP="00AF28E7">
            <w:pPr>
              <w:spacing w:before="120" w:after="120" w:line="240" w:lineRule="auto"/>
              <w:ind w:left="57" w:right="57"/>
              <w:jc w:val="center"/>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lastRenderedPageBreak/>
              <w:t>ЗАДАНИЕ НА ВЫПОЛНЕНИЕ</w:t>
            </w:r>
          </w:p>
          <w:p w14:paraId="58E93CDA" w14:textId="77777777" w:rsidR="00AD01BC" w:rsidRPr="00AD01BC" w:rsidRDefault="00AD01BC" w:rsidP="00AF28E7">
            <w:pPr>
              <w:numPr>
                <w:ilvl w:val="0"/>
                <w:numId w:val="8"/>
              </w:num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Определить состав полей базовых таблиц.</w:t>
            </w:r>
          </w:p>
          <w:p w14:paraId="06D0565C" w14:textId="77777777" w:rsidR="00AD01BC" w:rsidRPr="00AD01BC" w:rsidRDefault="00AD01BC" w:rsidP="00AF28E7">
            <w:pPr>
              <w:numPr>
                <w:ilvl w:val="0"/>
                <w:numId w:val="8"/>
              </w:num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Определить </w:t>
            </w:r>
            <w:r w:rsidRPr="00AD01BC">
              <w:rPr>
                <w:rFonts w:ascii="Tahoma" w:eastAsia="Times New Roman" w:hAnsi="Tahoma" w:cs="Tahoma"/>
                <w:b/>
                <w:bCs/>
                <w:color w:val="000000"/>
                <w:sz w:val="24"/>
                <w:szCs w:val="24"/>
                <w:lang w:eastAsia="ru-RU"/>
              </w:rPr>
              <w:t>свойства</w:t>
            </w:r>
            <w:r w:rsidRPr="00AD01BC">
              <w:rPr>
                <w:rFonts w:ascii="Tahoma" w:eastAsia="Times New Roman" w:hAnsi="Tahoma" w:cs="Tahoma"/>
                <w:color w:val="000000"/>
                <w:sz w:val="24"/>
                <w:szCs w:val="24"/>
                <w:lang w:eastAsia="ru-RU"/>
              </w:rPr>
              <w:t> каждого поля в таблице.</w:t>
            </w:r>
          </w:p>
          <w:p w14:paraId="018DAEC3" w14:textId="77777777" w:rsidR="00AD01BC" w:rsidRPr="00AD01BC" w:rsidRDefault="00AD01BC" w:rsidP="00AF28E7">
            <w:pPr>
              <w:numPr>
                <w:ilvl w:val="0"/>
                <w:numId w:val="8"/>
              </w:num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В каждой таблице определить </w:t>
            </w:r>
            <w:r w:rsidRPr="00AD01BC">
              <w:rPr>
                <w:rFonts w:ascii="Tahoma" w:eastAsia="Times New Roman" w:hAnsi="Tahoma" w:cs="Tahoma"/>
                <w:b/>
                <w:bCs/>
                <w:color w:val="000000"/>
                <w:sz w:val="24"/>
                <w:szCs w:val="24"/>
                <w:lang w:eastAsia="ru-RU"/>
              </w:rPr>
              <w:t>ключевое поле</w:t>
            </w:r>
            <w:r w:rsidRPr="00AD01BC">
              <w:rPr>
                <w:rFonts w:ascii="Tahoma" w:eastAsia="Times New Roman" w:hAnsi="Tahoma" w:cs="Tahoma"/>
                <w:color w:val="000000"/>
                <w:sz w:val="24"/>
                <w:szCs w:val="24"/>
                <w:lang w:eastAsia="ru-RU"/>
              </w:rPr>
              <w:t>.</w:t>
            </w:r>
          </w:p>
          <w:p w14:paraId="3376302E" w14:textId="77777777" w:rsidR="00AD01BC" w:rsidRPr="00AD01BC" w:rsidRDefault="00AD01BC" w:rsidP="00AF28E7">
            <w:pPr>
              <w:numPr>
                <w:ilvl w:val="0"/>
                <w:numId w:val="8"/>
              </w:numPr>
              <w:spacing w:before="120" w:after="12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Определить </w:t>
            </w:r>
            <w:r w:rsidRPr="00AD01BC">
              <w:rPr>
                <w:rFonts w:ascii="Tahoma" w:eastAsia="Times New Roman" w:hAnsi="Tahoma" w:cs="Tahoma"/>
                <w:b/>
                <w:bCs/>
                <w:color w:val="000000"/>
                <w:sz w:val="24"/>
                <w:szCs w:val="24"/>
                <w:lang w:eastAsia="ru-RU"/>
              </w:rPr>
              <w:t>тип связей между таблицами</w:t>
            </w:r>
            <w:r w:rsidRPr="00AD01BC">
              <w:rPr>
                <w:rFonts w:ascii="Tahoma" w:eastAsia="Times New Roman" w:hAnsi="Tahoma" w:cs="Tahoma"/>
                <w:color w:val="000000"/>
                <w:sz w:val="24"/>
                <w:szCs w:val="24"/>
                <w:lang w:eastAsia="ru-RU"/>
              </w:rPr>
              <w:t> базы данных.</w:t>
            </w:r>
          </w:p>
          <w:p w14:paraId="5823172C" w14:textId="77777777" w:rsidR="00AD01BC" w:rsidRPr="00AD01BC" w:rsidRDefault="00AD01BC" w:rsidP="000F601C">
            <w:pPr>
              <w:numPr>
                <w:ilvl w:val="0"/>
                <w:numId w:val="8"/>
              </w:numPr>
              <w:spacing w:before="120" w:after="12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b/>
                <w:bCs/>
                <w:color w:val="000000"/>
                <w:sz w:val="24"/>
                <w:szCs w:val="24"/>
                <w:lang w:eastAsia="ru-RU"/>
              </w:rPr>
              <w:t>Установить связи</w:t>
            </w:r>
            <w:r w:rsidRPr="00AD01BC">
              <w:rPr>
                <w:rFonts w:ascii="Tahoma" w:eastAsia="Times New Roman" w:hAnsi="Tahoma" w:cs="Tahoma"/>
                <w:color w:val="000000"/>
                <w:sz w:val="24"/>
                <w:szCs w:val="24"/>
                <w:lang w:eastAsia="ru-RU"/>
              </w:rPr>
              <w:t> между таблицами.</w:t>
            </w:r>
          </w:p>
          <w:p w14:paraId="553CDCBF" w14:textId="77777777" w:rsidR="00AD01BC" w:rsidRPr="00AD01BC" w:rsidRDefault="00AD01BC" w:rsidP="000F601C">
            <w:pPr>
              <w:numPr>
                <w:ilvl w:val="0"/>
                <w:numId w:val="8"/>
              </w:numPr>
              <w:spacing w:before="120" w:after="12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Заполнить таблицы данными. Каждая таблица должна содержать </w:t>
            </w:r>
            <w:r w:rsidRPr="00AD01BC">
              <w:rPr>
                <w:rFonts w:ascii="Tahoma" w:eastAsia="Times New Roman" w:hAnsi="Tahoma" w:cs="Tahoma"/>
                <w:b/>
                <w:bCs/>
                <w:color w:val="000000"/>
                <w:sz w:val="24"/>
                <w:szCs w:val="24"/>
                <w:lang w:eastAsia="ru-RU"/>
              </w:rPr>
              <w:t>не менее 10 записей</w:t>
            </w:r>
            <w:r w:rsidRPr="00AD01BC">
              <w:rPr>
                <w:rFonts w:ascii="Tahoma" w:eastAsia="Times New Roman" w:hAnsi="Tahoma" w:cs="Tahoma"/>
                <w:color w:val="000000"/>
                <w:sz w:val="24"/>
                <w:szCs w:val="24"/>
                <w:lang w:eastAsia="ru-RU"/>
              </w:rPr>
              <w:t>.</w:t>
            </w:r>
          </w:p>
        </w:tc>
      </w:tr>
    </w:tbl>
    <w:p w14:paraId="1FA79B60" w14:textId="77777777" w:rsidR="00AD01BC" w:rsidRPr="00E25855" w:rsidRDefault="00AD01BC" w:rsidP="00AF28E7">
      <w:pPr>
        <w:pStyle w:val="a3"/>
        <w:spacing w:before="120" w:after="120" w:line="276" w:lineRule="auto"/>
        <w:ind w:left="0"/>
        <w:jc w:val="both"/>
        <w:rPr>
          <w:sz w:val="28"/>
          <w:szCs w:val="28"/>
        </w:rPr>
      </w:pPr>
      <w:r w:rsidRPr="00E25855">
        <w:rPr>
          <w:sz w:val="28"/>
          <w:szCs w:val="28"/>
        </w:rPr>
        <w:t>Кроме исходных базовых таблиц база данных должна содержать следующие объекты:</w:t>
      </w:r>
    </w:p>
    <w:tbl>
      <w:tblPr>
        <w:tblW w:w="101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43"/>
        <w:gridCol w:w="2268"/>
        <w:gridCol w:w="7074"/>
      </w:tblGrid>
      <w:tr w:rsidR="00AD01BC" w:rsidRPr="00AD01BC" w14:paraId="6E2E7308" w14:textId="77777777" w:rsidTr="00AD01BC">
        <w:trPr>
          <w:tblCellSpacing w:w="0" w:type="dxa"/>
        </w:trPr>
        <w:tc>
          <w:tcPr>
            <w:tcW w:w="1018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02220535" w14:textId="0B76FD3C" w:rsidR="00AD01BC" w:rsidRPr="00AD01BC" w:rsidRDefault="00AD01BC" w:rsidP="00AF28E7">
            <w:pPr>
              <w:spacing w:before="30" w:after="30" w:line="240" w:lineRule="auto"/>
              <w:ind w:left="57" w:right="57"/>
              <w:jc w:val="center"/>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w:t>
            </w:r>
            <w:r w:rsidRPr="00AD01BC">
              <w:rPr>
                <w:rFonts w:ascii="Tahoma" w:eastAsia="Times New Roman" w:hAnsi="Tahoma" w:cs="Tahoma"/>
                <w:b/>
                <w:bCs/>
                <w:color w:val="000000"/>
                <w:sz w:val="24"/>
                <w:szCs w:val="24"/>
                <w:lang w:eastAsia="ru-RU"/>
              </w:rPr>
              <w:t>ЗАПРОСЫ</w:t>
            </w:r>
          </w:p>
        </w:tc>
      </w:tr>
      <w:tr w:rsidR="00AD01BC" w:rsidRPr="00AD01BC" w14:paraId="2099C669"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FE0198" w14:textId="77777777" w:rsidR="00AD01BC" w:rsidRDefault="00AF28E7" w:rsidP="00AF28E7">
            <w:pPr>
              <w:spacing w:before="30" w:after="30" w:line="240" w:lineRule="auto"/>
              <w:ind w:left="57" w:right="57"/>
              <w:jc w:val="center"/>
              <w:rPr>
                <w:rFonts w:ascii="Tahoma" w:eastAsia="Times New Roman" w:hAnsi="Tahoma" w:cs="Tahoma"/>
                <w:b/>
                <w:bCs/>
                <w:color w:val="000000"/>
                <w:sz w:val="24"/>
                <w:szCs w:val="24"/>
                <w:lang w:eastAsia="ru-RU"/>
              </w:rPr>
            </w:pPr>
            <w:r>
              <w:rPr>
                <w:rFonts w:ascii="Tahoma" w:eastAsia="Times New Roman" w:hAnsi="Tahoma" w:cs="Tahoma"/>
                <w:b/>
                <w:bCs/>
                <w:color w:val="000000"/>
                <w:sz w:val="24"/>
                <w:szCs w:val="24"/>
                <w:lang w:eastAsia="ru-RU"/>
              </w:rPr>
              <w:t>№</w:t>
            </w:r>
          </w:p>
          <w:p w14:paraId="06FFDD44" w14:textId="632BED8A" w:rsidR="00AF28E7" w:rsidRPr="00AD01BC" w:rsidRDefault="00AF28E7" w:rsidP="00AF28E7">
            <w:pPr>
              <w:spacing w:before="30" w:after="30" w:line="240" w:lineRule="auto"/>
              <w:ind w:left="57" w:right="57"/>
              <w:jc w:val="center"/>
              <w:rPr>
                <w:rFonts w:ascii="Tahoma" w:eastAsia="Times New Roman" w:hAnsi="Tahoma" w:cs="Tahoma"/>
                <w:color w:val="000000"/>
                <w:sz w:val="24"/>
                <w:szCs w:val="24"/>
                <w:lang w:eastAsia="ru-RU"/>
              </w:rPr>
            </w:pPr>
            <w:r>
              <w:rPr>
                <w:rFonts w:ascii="Tahoma" w:eastAsia="Times New Roman" w:hAnsi="Tahoma" w:cs="Tahoma"/>
                <w:b/>
                <w:bCs/>
                <w:color w:val="000000"/>
                <w:sz w:val="24"/>
                <w:szCs w:val="24"/>
                <w:lang w:eastAsia="ru-RU"/>
              </w:rPr>
              <w:t>п/п</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D83EB7" w14:textId="77777777" w:rsidR="00AD01BC" w:rsidRPr="00AD01BC" w:rsidRDefault="00AD01BC" w:rsidP="00AF28E7">
            <w:pPr>
              <w:spacing w:before="30" w:after="30" w:line="240" w:lineRule="auto"/>
              <w:ind w:left="57" w:right="57"/>
              <w:jc w:val="center"/>
              <w:rPr>
                <w:rFonts w:ascii="Tahoma" w:eastAsia="Times New Roman" w:hAnsi="Tahoma" w:cs="Tahoma"/>
                <w:color w:val="000000"/>
                <w:sz w:val="24"/>
                <w:szCs w:val="24"/>
                <w:lang w:eastAsia="ru-RU"/>
              </w:rPr>
            </w:pPr>
            <w:r w:rsidRPr="00AD01BC">
              <w:rPr>
                <w:rFonts w:ascii="Tahoma" w:eastAsia="Times New Roman" w:hAnsi="Tahoma" w:cs="Tahoma"/>
                <w:b/>
                <w:bCs/>
                <w:color w:val="000000"/>
                <w:sz w:val="24"/>
                <w:szCs w:val="24"/>
                <w:lang w:eastAsia="ru-RU"/>
              </w:rPr>
              <w:t>Тип запроса</w:t>
            </w:r>
          </w:p>
        </w:tc>
        <w:tc>
          <w:tcPr>
            <w:tcW w:w="707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AB11F" w14:textId="77777777" w:rsidR="00AD01BC" w:rsidRPr="00AD01BC" w:rsidRDefault="00AD01BC" w:rsidP="00AF28E7">
            <w:pPr>
              <w:spacing w:before="30" w:after="30" w:line="240" w:lineRule="auto"/>
              <w:ind w:left="57" w:right="57"/>
              <w:jc w:val="center"/>
              <w:rPr>
                <w:rFonts w:ascii="Tahoma" w:eastAsia="Times New Roman" w:hAnsi="Tahoma" w:cs="Tahoma"/>
                <w:color w:val="000000"/>
                <w:sz w:val="24"/>
                <w:szCs w:val="24"/>
                <w:lang w:eastAsia="ru-RU"/>
              </w:rPr>
            </w:pPr>
            <w:r w:rsidRPr="00AD01BC">
              <w:rPr>
                <w:rFonts w:ascii="Tahoma" w:eastAsia="Times New Roman" w:hAnsi="Tahoma" w:cs="Tahoma"/>
                <w:b/>
                <w:bCs/>
                <w:color w:val="000000"/>
                <w:sz w:val="24"/>
                <w:szCs w:val="24"/>
                <w:lang w:eastAsia="ru-RU"/>
              </w:rPr>
              <w:t>Какую задачу решает запрос</w:t>
            </w:r>
          </w:p>
        </w:tc>
      </w:tr>
      <w:tr w:rsidR="00AD01BC" w:rsidRPr="00AD01BC" w14:paraId="278275E2"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465D5CF2"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06C38F9A" w14:textId="29CDA1B8" w:rsidR="00AD01BC" w:rsidRPr="00AD01BC" w:rsidRDefault="00E7307B"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Хранимая процедура</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1768B8B3" w14:textId="703F4485" w:rsidR="00AD01BC" w:rsidRPr="00AD01BC" w:rsidRDefault="00AD01BC" w:rsidP="00AA3BA2">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xml:space="preserve">Выбирает из таблицы </w:t>
            </w:r>
            <w:r w:rsidRPr="00AD01BC">
              <w:rPr>
                <w:rFonts w:ascii="Tahoma" w:eastAsia="Times New Roman" w:hAnsi="Tahoma" w:cs="Tahoma"/>
                <w:b/>
                <w:bCs/>
                <w:color w:val="000000"/>
                <w:sz w:val="24"/>
                <w:szCs w:val="24"/>
                <w:lang w:eastAsia="ru-RU"/>
              </w:rPr>
              <w:t>ПОДРАЗДЕЛЕНИЯ</w:t>
            </w:r>
            <w:r w:rsidRPr="00AD01BC">
              <w:rPr>
                <w:rFonts w:ascii="Tahoma" w:eastAsia="Times New Roman" w:hAnsi="Tahoma" w:cs="Tahoma"/>
                <w:color w:val="000000"/>
                <w:sz w:val="24"/>
                <w:szCs w:val="24"/>
                <w:lang w:eastAsia="ru-RU"/>
              </w:rPr>
              <w:t xml:space="preserve"> информацию о подразделениях, имеющих тип «отдел» или «цех», для которых </w:t>
            </w:r>
            <w:r w:rsidR="00BA723D">
              <w:rPr>
                <w:rFonts w:ascii="Tahoma" w:eastAsia="Times New Roman" w:hAnsi="Tahoma" w:cs="Tahoma"/>
                <w:b/>
                <w:bCs/>
                <w:color w:val="000000"/>
                <w:sz w:val="24"/>
                <w:szCs w:val="24"/>
                <w:lang w:eastAsia="ru-RU"/>
              </w:rPr>
              <w:t>Процент_надбавки_1</w:t>
            </w:r>
            <w:r w:rsidRPr="00AD01BC">
              <w:rPr>
                <w:rFonts w:ascii="Tahoma" w:eastAsia="Times New Roman" w:hAnsi="Tahoma" w:cs="Tahoma"/>
                <w:color w:val="000000"/>
                <w:sz w:val="24"/>
                <w:szCs w:val="24"/>
                <w:lang w:eastAsia="ru-RU"/>
              </w:rPr>
              <w:t xml:space="preserve"> больше </w:t>
            </w:r>
            <w:r w:rsidR="00AA3BA2">
              <w:rPr>
                <w:rFonts w:ascii="Tahoma" w:eastAsia="Times New Roman" w:hAnsi="Tahoma" w:cs="Tahoma"/>
                <w:color w:val="000000"/>
                <w:sz w:val="24"/>
                <w:szCs w:val="24"/>
                <w:lang w:eastAsia="ru-RU"/>
              </w:rPr>
              <w:t xml:space="preserve">значения, </w:t>
            </w:r>
            <w:r w:rsidR="00E7307B">
              <w:rPr>
                <w:rFonts w:ascii="Tahoma" w:eastAsia="Times New Roman" w:hAnsi="Tahoma" w:cs="Tahoma"/>
                <w:color w:val="000000"/>
                <w:sz w:val="24"/>
                <w:szCs w:val="24"/>
                <w:lang w:eastAsia="ru-RU"/>
              </w:rPr>
              <w:t>заданного параметром</w:t>
            </w:r>
          </w:p>
        </w:tc>
      </w:tr>
      <w:tr w:rsidR="00AD01BC" w:rsidRPr="00AD01BC" w14:paraId="126FD825"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52F1242F"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08060B0D" w14:textId="14693C95" w:rsidR="00AD01BC" w:rsidRPr="00AD01BC" w:rsidRDefault="00E7307B"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Хранимая процедура</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6AE29B61" w14:textId="26B876AD"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xml:space="preserve">Выбирает из таблицы </w:t>
            </w:r>
            <w:r w:rsidRPr="00580589">
              <w:rPr>
                <w:rFonts w:ascii="Tahoma" w:eastAsia="Times New Roman" w:hAnsi="Tahoma" w:cs="Tahoma"/>
                <w:b/>
                <w:bCs/>
                <w:color w:val="000000"/>
                <w:sz w:val="24"/>
                <w:szCs w:val="24"/>
                <w:lang w:eastAsia="ru-RU"/>
              </w:rPr>
              <w:t>ШТАТНЫЕ_ЕДИНИЦЫ</w:t>
            </w:r>
            <w:r w:rsidRPr="00AD01BC">
              <w:rPr>
                <w:rFonts w:ascii="Tahoma" w:eastAsia="Times New Roman" w:hAnsi="Tahoma" w:cs="Tahoma"/>
                <w:color w:val="000000"/>
                <w:sz w:val="24"/>
                <w:szCs w:val="24"/>
                <w:lang w:eastAsia="ru-RU"/>
              </w:rPr>
              <w:t xml:space="preserve"> информацию о штатных единицах с окладом </w:t>
            </w:r>
            <w:r w:rsidR="00E7307B">
              <w:rPr>
                <w:rFonts w:ascii="Tahoma" w:eastAsia="Times New Roman" w:hAnsi="Tahoma" w:cs="Tahoma"/>
                <w:color w:val="000000"/>
                <w:sz w:val="24"/>
                <w:szCs w:val="24"/>
                <w:lang w:eastAsia="ru-RU"/>
              </w:rPr>
              <w:t>в заданном диапазоне</w:t>
            </w:r>
            <w:r w:rsidRPr="00AD01BC">
              <w:rPr>
                <w:rFonts w:ascii="Tahoma" w:eastAsia="Times New Roman" w:hAnsi="Tahoma" w:cs="Tahoma"/>
                <w:color w:val="000000"/>
                <w:sz w:val="24"/>
                <w:szCs w:val="24"/>
                <w:lang w:eastAsia="ru-RU"/>
              </w:rPr>
              <w:t xml:space="preserve"> и значением в поле </w:t>
            </w:r>
            <w:r w:rsidR="00BA723D">
              <w:rPr>
                <w:rFonts w:ascii="Tahoma" w:eastAsia="Times New Roman" w:hAnsi="Tahoma" w:cs="Tahoma"/>
                <w:b/>
                <w:bCs/>
                <w:color w:val="000000"/>
                <w:sz w:val="24"/>
                <w:szCs w:val="24"/>
                <w:lang w:eastAsia="ru-RU"/>
              </w:rPr>
              <w:t>Процент_надбавки_2</w:t>
            </w:r>
            <w:r w:rsidRPr="00AD01BC">
              <w:rPr>
                <w:rFonts w:ascii="Tahoma" w:eastAsia="Times New Roman" w:hAnsi="Tahoma" w:cs="Tahoma"/>
                <w:color w:val="000000"/>
                <w:sz w:val="24"/>
                <w:szCs w:val="24"/>
                <w:lang w:eastAsia="ru-RU"/>
              </w:rPr>
              <w:t> </w:t>
            </w:r>
            <w:r w:rsidR="00E7307B">
              <w:rPr>
                <w:rFonts w:ascii="Tahoma" w:eastAsia="Times New Roman" w:hAnsi="Tahoma" w:cs="Tahoma"/>
                <w:color w:val="000000"/>
                <w:sz w:val="24"/>
                <w:szCs w:val="24"/>
                <w:lang w:eastAsia="ru-RU"/>
              </w:rPr>
              <w:t xml:space="preserve">также </w:t>
            </w:r>
            <w:r w:rsidRPr="00AD01BC">
              <w:rPr>
                <w:rFonts w:ascii="Tahoma" w:eastAsia="Times New Roman" w:hAnsi="Tahoma" w:cs="Tahoma"/>
                <w:color w:val="000000"/>
                <w:sz w:val="24"/>
                <w:szCs w:val="24"/>
                <w:lang w:eastAsia="ru-RU"/>
              </w:rPr>
              <w:t>равным</w:t>
            </w:r>
            <w:r w:rsidR="00E7307B">
              <w:rPr>
                <w:rFonts w:ascii="Tahoma" w:eastAsia="Times New Roman" w:hAnsi="Tahoma" w:cs="Tahoma"/>
                <w:color w:val="000000"/>
                <w:sz w:val="24"/>
                <w:szCs w:val="24"/>
                <w:lang w:eastAsia="ru-RU"/>
              </w:rPr>
              <w:t xml:space="preserve"> заданному. Диапазон оклада и процент надбавки задавать параметрами</w:t>
            </w:r>
          </w:p>
        </w:tc>
      </w:tr>
      <w:tr w:rsidR="00AD01BC" w:rsidRPr="00AD01BC" w14:paraId="75226CAD"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67C3B950"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5AA922E7" w14:textId="78A6DA23" w:rsidR="00AD01BC" w:rsidRPr="00AD01BC" w:rsidRDefault="00EB41D0"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Однотабличная функция</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25ACE6E4" w14:textId="6CF8124D"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xml:space="preserve">Выбирает из таблицы </w:t>
            </w:r>
            <w:r w:rsidRPr="00AD01BC">
              <w:rPr>
                <w:rFonts w:ascii="Tahoma" w:eastAsia="Times New Roman" w:hAnsi="Tahoma" w:cs="Tahoma"/>
                <w:b/>
                <w:bCs/>
                <w:color w:val="000000"/>
                <w:sz w:val="24"/>
                <w:szCs w:val="24"/>
                <w:lang w:eastAsia="ru-RU"/>
              </w:rPr>
              <w:t>ПОДРАЗДЕЛЕНИЯ</w:t>
            </w:r>
            <w:r w:rsidRPr="00AD01BC">
              <w:rPr>
                <w:rFonts w:ascii="Tahoma" w:eastAsia="Times New Roman" w:hAnsi="Tahoma" w:cs="Tahoma"/>
                <w:color w:val="000000"/>
                <w:sz w:val="24"/>
                <w:szCs w:val="24"/>
                <w:lang w:eastAsia="ru-RU"/>
              </w:rPr>
              <w:t xml:space="preserve"> информацию о подразделениях, для которых тип подразделения равен</w:t>
            </w:r>
            <w:r w:rsidR="00EB41D0">
              <w:rPr>
                <w:rFonts w:ascii="Tahoma" w:eastAsia="Times New Roman" w:hAnsi="Tahoma" w:cs="Tahoma"/>
                <w:color w:val="000000"/>
                <w:sz w:val="24"/>
                <w:szCs w:val="24"/>
                <w:lang w:eastAsia="ru-RU"/>
              </w:rPr>
              <w:t xml:space="preserve"> заданному параметром</w:t>
            </w:r>
            <w:r w:rsidRPr="00AD01BC">
              <w:rPr>
                <w:rFonts w:ascii="Tahoma" w:eastAsia="Times New Roman" w:hAnsi="Tahoma" w:cs="Tahoma"/>
                <w:color w:val="000000"/>
                <w:sz w:val="24"/>
                <w:szCs w:val="24"/>
                <w:lang w:eastAsia="ru-RU"/>
              </w:rPr>
              <w:t xml:space="preserve"> или </w:t>
            </w:r>
            <w:r w:rsidR="00BA723D">
              <w:rPr>
                <w:rFonts w:ascii="Tahoma" w:eastAsia="Times New Roman" w:hAnsi="Tahoma" w:cs="Tahoma"/>
                <w:b/>
                <w:bCs/>
                <w:color w:val="000000"/>
                <w:sz w:val="24"/>
                <w:szCs w:val="24"/>
                <w:lang w:eastAsia="ru-RU"/>
              </w:rPr>
              <w:t>Процент_надбавки_1</w:t>
            </w:r>
            <w:r w:rsidRPr="00AD01BC">
              <w:rPr>
                <w:rFonts w:ascii="Tahoma" w:eastAsia="Times New Roman" w:hAnsi="Tahoma" w:cs="Tahoma"/>
                <w:color w:val="000000"/>
                <w:sz w:val="24"/>
                <w:szCs w:val="24"/>
                <w:lang w:eastAsia="ru-RU"/>
              </w:rPr>
              <w:t> ра</w:t>
            </w:r>
            <w:r w:rsidR="00EB41D0">
              <w:rPr>
                <w:rFonts w:ascii="Tahoma" w:eastAsia="Times New Roman" w:hAnsi="Tahoma" w:cs="Tahoma"/>
                <w:color w:val="000000"/>
                <w:sz w:val="24"/>
                <w:szCs w:val="24"/>
                <w:lang w:eastAsia="ru-RU"/>
              </w:rPr>
              <w:t>вен заданному параметром</w:t>
            </w:r>
            <w:r w:rsidRPr="00AD01BC">
              <w:rPr>
                <w:rFonts w:ascii="Tahoma" w:eastAsia="Times New Roman" w:hAnsi="Tahoma" w:cs="Tahoma"/>
                <w:color w:val="000000"/>
                <w:sz w:val="24"/>
                <w:szCs w:val="24"/>
                <w:lang w:eastAsia="ru-RU"/>
              </w:rPr>
              <w:t xml:space="preserve"> </w:t>
            </w:r>
          </w:p>
        </w:tc>
      </w:tr>
      <w:tr w:rsidR="00AD01BC" w:rsidRPr="00AD01BC" w14:paraId="2B2CBB1D"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44B01D5C"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33633DA5" w14:textId="0DD73C97" w:rsidR="00AD01BC" w:rsidRPr="00AD01BC" w:rsidRDefault="00EB41D0"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Хранимая процедура</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0140BA03" w14:textId="295FABBC"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xml:space="preserve">Выбирает из таблицы </w:t>
            </w:r>
            <w:r w:rsidRPr="00AD01BC">
              <w:rPr>
                <w:rFonts w:ascii="Tahoma" w:eastAsia="Times New Roman" w:hAnsi="Tahoma" w:cs="Tahoma"/>
                <w:b/>
                <w:bCs/>
                <w:color w:val="000000"/>
                <w:sz w:val="24"/>
                <w:szCs w:val="24"/>
                <w:lang w:eastAsia="ru-RU"/>
              </w:rPr>
              <w:t>ШТАТНЫЕ_ЕДИНИЦЫ</w:t>
            </w:r>
            <w:r w:rsidRPr="00AD01BC">
              <w:rPr>
                <w:rFonts w:ascii="Tahoma" w:eastAsia="Times New Roman" w:hAnsi="Tahoma" w:cs="Tahoma"/>
                <w:color w:val="000000"/>
                <w:sz w:val="24"/>
                <w:szCs w:val="24"/>
                <w:lang w:eastAsia="ru-RU"/>
              </w:rPr>
              <w:t xml:space="preserve"> информацию о штатных единицах с </w:t>
            </w:r>
            <w:r w:rsidR="00EB41D0">
              <w:rPr>
                <w:rFonts w:ascii="Tahoma" w:eastAsia="Times New Roman" w:hAnsi="Tahoma" w:cs="Tahoma"/>
                <w:color w:val="000000"/>
                <w:sz w:val="24"/>
                <w:szCs w:val="24"/>
                <w:lang w:eastAsia="ru-RU"/>
              </w:rPr>
              <w:t xml:space="preserve">заданным параметром </w:t>
            </w:r>
            <w:r w:rsidRPr="00AD01BC">
              <w:rPr>
                <w:rFonts w:ascii="Tahoma" w:eastAsia="Times New Roman" w:hAnsi="Tahoma" w:cs="Tahoma"/>
                <w:color w:val="000000"/>
                <w:sz w:val="24"/>
                <w:szCs w:val="24"/>
                <w:lang w:eastAsia="ru-RU"/>
              </w:rPr>
              <w:t xml:space="preserve">наименованием и заданной </w:t>
            </w:r>
            <w:r w:rsidR="00EB41D0">
              <w:rPr>
                <w:rFonts w:ascii="Tahoma" w:eastAsia="Times New Roman" w:hAnsi="Tahoma" w:cs="Tahoma"/>
                <w:color w:val="000000"/>
                <w:sz w:val="24"/>
                <w:szCs w:val="24"/>
                <w:lang w:eastAsia="ru-RU"/>
              </w:rPr>
              <w:t xml:space="preserve">параметром </w:t>
            </w:r>
            <w:r w:rsidRPr="00AD01BC">
              <w:rPr>
                <w:rFonts w:ascii="Tahoma" w:eastAsia="Times New Roman" w:hAnsi="Tahoma" w:cs="Tahoma"/>
                <w:color w:val="000000"/>
                <w:sz w:val="24"/>
                <w:szCs w:val="24"/>
                <w:lang w:eastAsia="ru-RU"/>
              </w:rPr>
              <w:t>величиной оклада</w:t>
            </w:r>
          </w:p>
        </w:tc>
      </w:tr>
      <w:tr w:rsidR="00AD01BC" w:rsidRPr="00AD01BC" w14:paraId="5152BCB8"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6E131FF3"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5</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6EBD9F81" w14:textId="4452D0C2" w:rsidR="00AD01BC" w:rsidRPr="00AD01BC" w:rsidRDefault="00EB41D0"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Однотабличная функция</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7B9D0195" w14:textId="54556201"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xml:space="preserve">Выбирает из таблицы </w:t>
            </w:r>
            <w:r w:rsidRPr="00580589">
              <w:rPr>
                <w:rFonts w:ascii="Tahoma" w:eastAsia="Times New Roman" w:hAnsi="Tahoma" w:cs="Tahoma"/>
                <w:b/>
                <w:bCs/>
                <w:color w:val="000000"/>
                <w:sz w:val="24"/>
                <w:szCs w:val="24"/>
                <w:lang w:eastAsia="ru-RU"/>
              </w:rPr>
              <w:t>ШТАТНЫЕ_ЕДИНИЦЫ</w:t>
            </w:r>
            <w:r w:rsidRPr="00AD01BC">
              <w:rPr>
                <w:rFonts w:ascii="Tahoma" w:eastAsia="Times New Roman" w:hAnsi="Tahoma" w:cs="Tahoma"/>
                <w:color w:val="000000"/>
                <w:sz w:val="24"/>
                <w:szCs w:val="24"/>
                <w:lang w:eastAsia="ru-RU"/>
              </w:rPr>
              <w:t xml:space="preserve"> информацию о штатных единицах, имеющих </w:t>
            </w:r>
            <w:r w:rsidR="00EB41D0">
              <w:rPr>
                <w:rFonts w:ascii="Tahoma" w:eastAsia="Times New Roman" w:hAnsi="Tahoma" w:cs="Tahoma"/>
                <w:color w:val="000000"/>
                <w:sz w:val="24"/>
                <w:szCs w:val="24"/>
                <w:lang w:eastAsia="ru-RU"/>
              </w:rPr>
              <w:t xml:space="preserve">заданное параметром </w:t>
            </w:r>
            <w:r w:rsidRPr="00AD01BC">
              <w:rPr>
                <w:rFonts w:ascii="Tahoma" w:eastAsia="Times New Roman" w:hAnsi="Tahoma" w:cs="Tahoma"/>
                <w:color w:val="000000"/>
                <w:sz w:val="24"/>
                <w:szCs w:val="24"/>
                <w:lang w:eastAsia="ru-RU"/>
              </w:rPr>
              <w:t>наименование, для которых </w:t>
            </w:r>
            <w:r w:rsidR="00BA723D">
              <w:rPr>
                <w:rFonts w:ascii="Tahoma" w:eastAsia="Times New Roman" w:hAnsi="Tahoma" w:cs="Tahoma"/>
                <w:b/>
                <w:bCs/>
                <w:color w:val="000000"/>
                <w:sz w:val="24"/>
                <w:szCs w:val="24"/>
                <w:lang w:eastAsia="ru-RU"/>
              </w:rPr>
              <w:t>Процент_надбавки_2</w:t>
            </w:r>
            <w:r w:rsidRPr="00AD01BC">
              <w:rPr>
                <w:rFonts w:ascii="Tahoma" w:eastAsia="Times New Roman" w:hAnsi="Tahoma" w:cs="Tahoma"/>
                <w:color w:val="000000"/>
                <w:sz w:val="24"/>
                <w:szCs w:val="24"/>
                <w:lang w:eastAsia="ru-RU"/>
              </w:rPr>
              <w:t xml:space="preserve"> имеет значение из некоторого заданного диапазона. Нижняя и верхняя границы диапазона </w:t>
            </w:r>
            <w:r w:rsidR="00EB41D0">
              <w:rPr>
                <w:rFonts w:ascii="Tahoma" w:eastAsia="Times New Roman" w:hAnsi="Tahoma" w:cs="Tahoma"/>
                <w:color w:val="000000"/>
                <w:sz w:val="24"/>
                <w:szCs w:val="24"/>
                <w:lang w:eastAsia="ru-RU"/>
              </w:rPr>
              <w:t xml:space="preserve">также </w:t>
            </w:r>
            <w:r w:rsidRPr="00AD01BC">
              <w:rPr>
                <w:rFonts w:ascii="Tahoma" w:eastAsia="Times New Roman" w:hAnsi="Tahoma" w:cs="Tahoma"/>
                <w:color w:val="000000"/>
                <w:sz w:val="24"/>
                <w:szCs w:val="24"/>
                <w:lang w:eastAsia="ru-RU"/>
              </w:rPr>
              <w:t xml:space="preserve">задаются </w:t>
            </w:r>
            <w:r w:rsidR="00EB41D0">
              <w:rPr>
                <w:rFonts w:ascii="Tahoma" w:eastAsia="Times New Roman" w:hAnsi="Tahoma" w:cs="Tahoma"/>
                <w:color w:val="000000"/>
                <w:sz w:val="24"/>
                <w:szCs w:val="24"/>
                <w:lang w:eastAsia="ru-RU"/>
              </w:rPr>
              <w:t>параметрами функции</w:t>
            </w:r>
          </w:p>
        </w:tc>
      </w:tr>
      <w:tr w:rsidR="00AD01BC" w:rsidRPr="00AD01BC" w14:paraId="0A223821"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6E1EC7F7"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6</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2DEA48DD" w14:textId="710346F0" w:rsidR="00AD01BC" w:rsidRPr="00AD01BC" w:rsidRDefault="00EB41D0"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О</w:t>
            </w:r>
            <w:r w:rsidR="00AE60A1">
              <w:rPr>
                <w:rFonts w:ascii="Tahoma" w:eastAsia="Times New Roman" w:hAnsi="Tahoma" w:cs="Tahoma"/>
                <w:color w:val="000000"/>
                <w:sz w:val="24"/>
                <w:szCs w:val="24"/>
                <w:lang w:eastAsia="ru-RU"/>
              </w:rPr>
              <w:t>днотабличная функция</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3E697BC0" w14:textId="77777777" w:rsidR="00AE60A1"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xml:space="preserve">Вычисляет размер подоходного налога с начисленной заработной платы для каждой распределенной штатной единицы в соответствии с таблицей </w:t>
            </w:r>
            <w:r w:rsidRPr="00AD01BC">
              <w:rPr>
                <w:rFonts w:ascii="Tahoma" w:eastAsia="Times New Roman" w:hAnsi="Tahoma" w:cs="Tahoma"/>
                <w:b/>
                <w:bCs/>
                <w:color w:val="000000"/>
                <w:sz w:val="24"/>
                <w:szCs w:val="24"/>
                <w:lang w:eastAsia="ru-RU"/>
              </w:rPr>
              <w:t>РАСПРЕДЕЛЕНИЕ_ШТАТНЫХ_ЕДИНИЦ</w:t>
            </w:r>
            <w:r w:rsidRPr="00AD01BC">
              <w:rPr>
                <w:rFonts w:ascii="Tahoma" w:eastAsia="Times New Roman" w:hAnsi="Tahoma" w:cs="Tahoma"/>
                <w:color w:val="000000"/>
                <w:sz w:val="24"/>
                <w:szCs w:val="24"/>
                <w:lang w:eastAsia="ru-RU"/>
              </w:rPr>
              <w:t xml:space="preserve">. </w:t>
            </w:r>
          </w:p>
          <w:p w14:paraId="0FFA2320" w14:textId="56968CCC"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Включает</w:t>
            </w:r>
            <w:r w:rsidR="00BA723D">
              <w:rPr>
                <w:rFonts w:ascii="Tahoma" w:eastAsia="Times New Roman" w:hAnsi="Tahoma" w:cs="Tahoma"/>
                <w:color w:val="000000"/>
                <w:sz w:val="24"/>
                <w:szCs w:val="24"/>
                <w:lang w:eastAsia="ru-RU"/>
              </w:rPr>
              <w:t xml:space="preserve"> </w:t>
            </w:r>
            <w:r w:rsidRPr="00AD01BC">
              <w:rPr>
                <w:rFonts w:ascii="Tahoma" w:eastAsia="Times New Roman" w:hAnsi="Tahoma" w:cs="Tahoma"/>
                <w:color w:val="000000"/>
                <w:sz w:val="24"/>
                <w:szCs w:val="24"/>
                <w:lang w:eastAsia="ru-RU"/>
              </w:rPr>
              <w:t>поля</w:t>
            </w:r>
            <w:r w:rsidR="00BA723D">
              <w:rPr>
                <w:rFonts w:ascii="Tahoma" w:eastAsia="Times New Roman" w:hAnsi="Tahoma" w:cs="Tahoma"/>
                <w:color w:val="000000"/>
                <w:sz w:val="24"/>
                <w:szCs w:val="24"/>
                <w:lang w:eastAsia="ru-RU"/>
              </w:rPr>
              <w:t xml:space="preserve"> </w:t>
            </w:r>
            <w:r w:rsidRPr="00AD01BC">
              <w:rPr>
                <w:rFonts w:ascii="Tahoma" w:eastAsia="Times New Roman" w:hAnsi="Tahoma" w:cs="Tahoma"/>
                <w:b/>
                <w:bCs/>
                <w:color w:val="000000"/>
                <w:sz w:val="24"/>
                <w:szCs w:val="24"/>
                <w:lang w:eastAsia="ru-RU"/>
              </w:rPr>
              <w:t>Наименование</w:t>
            </w:r>
            <w:r w:rsidR="00BA723D">
              <w:rPr>
                <w:rFonts w:ascii="Tahoma" w:eastAsia="Times New Roman" w:hAnsi="Tahoma" w:cs="Tahoma"/>
                <w:b/>
                <w:bCs/>
                <w:color w:val="000000"/>
                <w:sz w:val="24"/>
                <w:szCs w:val="24"/>
                <w:lang w:eastAsia="ru-RU"/>
              </w:rPr>
              <w:t xml:space="preserve"> </w:t>
            </w:r>
            <w:r w:rsidRPr="00AD01BC">
              <w:rPr>
                <w:rFonts w:ascii="Tahoma" w:eastAsia="Times New Roman" w:hAnsi="Tahoma" w:cs="Tahoma"/>
                <w:b/>
                <w:bCs/>
                <w:color w:val="000000"/>
                <w:sz w:val="24"/>
                <w:szCs w:val="24"/>
                <w:lang w:eastAsia="ru-RU"/>
              </w:rPr>
              <w:t xml:space="preserve">подразделения, Наименование единицы, Оклад, </w:t>
            </w:r>
            <w:r w:rsidR="00BA723D">
              <w:rPr>
                <w:rFonts w:ascii="Tahoma" w:eastAsia="Times New Roman" w:hAnsi="Tahoma" w:cs="Tahoma"/>
                <w:b/>
                <w:bCs/>
                <w:color w:val="000000"/>
                <w:sz w:val="24"/>
                <w:szCs w:val="24"/>
                <w:lang w:eastAsia="ru-RU"/>
              </w:rPr>
              <w:t>Процент_надбавки_1</w:t>
            </w:r>
            <w:r w:rsidRPr="00AD01BC">
              <w:rPr>
                <w:rFonts w:ascii="Tahoma" w:eastAsia="Times New Roman" w:hAnsi="Tahoma" w:cs="Tahoma"/>
                <w:b/>
                <w:bCs/>
                <w:color w:val="000000"/>
                <w:sz w:val="24"/>
                <w:szCs w:val="24"/>
                <w:lang w:eastAsia="ru-RU"/>
              </w:rPr>
              <w:t xml:space="preserve">, </w:t>
            </w:r>
            <w:r w:rsidR="00BA723D">
              <w:rPr>
                <w:rFonts w:ascii="Tahoma" w:eastAsia="Times New Roman" w:hAnsi="Tahoma" w:cs="Tahoma"/>
                <w:b/>
                <w:bCs/>
                <w:color w:val="000000"/>
                <w:sz w:val="24"/>
                <w:szCs w:val="24"/>
                <w:lang w:eastAsia="ru-RU"/>
              </w:rPr>
              <w:t>Процент_надбавки_2</w:t>
            </w:r>
            <w:r w:rsidRPr="00AD01BC">
              <w:rPr>
                <w:rFonts w:ascii="Tahoma" w:eastAsia="Times New Roman" w:hAnsi="Tahoma" w:cs="Tahoma"/>
                <w:b/>
                <w:bCs/>
                <w:color w:val="000000"/>
                <w:sz w:val="24"/>
                <w:szCs w:val="24"/>
                <w:lang w:eastAsia="ru-RU"/>
              </w:rPr>
              <w:t>, Размер зарплаты, Налог</w:t>
            </w:r>
            <w:r w:rsidRPr="00AD01BC">
              <w:rPr>
                <w:rFonts w:ascii="Tahoma" w:eastAsia="Times New Roman" w:hAnsi="Tahoma" w:cs="Tahoma"/>
                <w:color w:val="000000"/>
                <w:sz w:val="24"/>
                <w:szCs w:val="24"/>
                <w:lang w:eastAsia="ru-RU"/>
              </w:rPr>
              <w:t>. Сортировка по полю </w:t>
            </w:r>
            <w:r w:rsidRPr="00AD01BC">
              <w:rPr>
                <w:rFonts w:ascii="Tahoma" w:eastAsia="Times New Roman" w:hAnsi="Tahoma" w:cs="Tahoma"/>
                <w:b/>
                <w:bCs/>
                <w:color w:val="000000"/>
                <w:sz w:val="24"/>
                <w:szCs w:val="24"/>
                <w:lang w:eastAsia="ru-RU"/>
              </w:rPr>
              <w:t>Наименование подразделения</w:t>
            </w:r>
          </w:p>
        </w:tc>
      </w:tr>
      <w:tr w:rsidR="00AD01BC" w:rsidRPr="00AD01BC" w14:paraId="1D3DA6E4"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5DCFF1A0"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0D756457" w14:textId="77777777" w:rsidR="00AD01BC" w:rsidRPr="00AD01BC" w:rsidRDefault="00AD01BC" w:rsidP="00AF28E7">
            <w:pPr>
              <w:spacing w:before="30" w:after="3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6B970F95" w14:textId="77777777"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w:t>
            </w:r>
          </w:p>
        </w:tc>
      </w:tr>
      <w:tr w:rsidR="00AD01BC" w:rsidRPr="00AD01BC" w14:paraId="38A397B9"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613831B2"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lastRenderedPageBreak/>
              <w:t>7</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43D774B2" w14:textId="57AA6EE4" w:rsidR="00AD01BC" w:rsidRPr="00AD01BC" w:rsidRDefault="00E7307B"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Однотабличная функция</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3BA4B43F" w14:textId="19FB6FAC"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Выполняет группировку по полю </w:t>
            </w:r>
            <w:r w:rsidRPr="00AD01BC">
              <w:rPr>
                <w:rFonts w:ascii="Tahoma" w:eastAsia="Times New Roman" w:hAnsi="Tahoma" w:cs="Tahoma"/>
                <w:b/>
                <w:bCs/>
                <w:color w:val="000000"/>
                <w:sz w:val="24"/>
                <w:szCs w:val="24"/>
                <w:lang w:eastAsia="ru-RU"/>
              </w:rPr>
              <w:t>Тип подразделения</w:t>
            </w:r>
            <w:r w:rsidRPr="00AD01BC">
              <w:rPr>
                <w:rFonts w:ascii="Tahoma" w:eastAsia="Times New Roman" w:hAnsi="Tahoma" w:cs="Tahoma"/>
                <w:color w:val="000000"/>
                <w:sz w:val="24"/>
                <w:szCs w:val="24"/>
                <w:lang w:eastAsia="ru-RU"/>
              </w:rPr>
              <w:t xml:space="preserve"> в таблице </w:t>
            </w:r>
            <w:r w:rsidRPr="00580589">
              <w:rPr>
                <w:rFonts w:ascii="Tahoma" w:eastAsia="Times New Roman" w:hAnsi="Tahoma" w:cs="Tahoma"/>
                <w:b/>
                <w:bCs/>
                <w:color w:val="000000"/>
                <w:sz w:val="24"/>
                <w:szCs w:val="24"/>
                <w:lang w:eastAsia="ru-RU"/>
              </w:rPr>
              <w:t>ПОДРАЗДЕЛЕНИЯ</w:t>
            </w:r>
            <w:r w:rsidRPr="00AD01BC">
              <w:rPr>
                <w:rFonts w:ascii="Tahoma" w:eastAsia="Times New Roman" w:hAnsi="Tahoma" w:cs="Tahoma"/>
                <w:color w:val="000000"/>
                <w:sz w:val="24"/>
                <w:szCs w:val="24"/>
                <w:lang w:eastAsia="ru-RU"/>
              </w:rPr>
              <w:t>. Для каждой группы вычисляет среднее значение по полю </w:t>
            </w:r>
            <w:r w:rsidR="00BA723D">
              <w:rPr>
                <w:rFonts w:ascii="Tahoma" w:eastAsia="Times New Roman" w:hAnsi="Tahoma" w:cs="Tahoma"/>
                <w:b/>
                <w:bCs/>
                <w:color w:val="000000"/>
                <w:sz w:val="24"/>
                <w:szCs w:val="24"/>
                <w:lang w:eastAsia="ru-RU"/>
              </w:rPr>
              <w:t>Процент_надбавки_1</w:t>
            </w:r>
          </w:p>
        </w:tc>
      </w:tr>
      <w:tr w:rsidR="00AD01BC" w:rsidRPr="00AD01BC" w14:paraId="6AA64402"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77006EF1"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8</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66AD127A" w14:textId="33C75688" w:rsidR="00AD01BC" w:rsidRPr="00AD01BC" w:rsidRDefault="00E7307B"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Однотабличная функция</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18AAC723" w14:textId="77777777"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Выполняет группировку по полю </w:t>
            </w:r>
            <w:r w:rsidRPr="00AD01BC">
              <w:rPr>
                <w:rFonts w:ascii="Tahoma" w:eastAsia="Times New Roman" w:hAnsi="Tahoma" w:cs="Tahoma"/>
                <w:b/>
                <w:bCs/>
                <w:color w:val="000000"/>
                <w:sz w:val="24"/>
                <w:szCs w:val="24"/>
                <w:lang w:eastAsia="ru-RU"/>
              </w:rPr>
              <w:t>Наименование штатной единицы</w:t>
            </w:r>
            <w:r w:rsidRPr="00AD01BC">
              <w:rPr>
                <w:rFonts w:ascii="Tahoma" w:eastAsia="Times New Roman" w:hAnsi="Tahoma" w:cs="Tahoma"/>
                <w:color w:val="000000"/>
                <w:sz w:val="24"/>
                <w:szCs w:val="24"/>
                <w:lang w:eastAsia="ru-RU"/>
              </w:rPr>
              <w:t xml:space="preserve"> в таблице </w:t>
            </w:r>
            <w:r w:rsidRPr="00580589">
              <w:rPr>
                <w:rFonts w:ascii="Tahoma" w:eastAsia="Times New Roman" w:hAnsi="Tahoma" w:cs="Tahoma"/>
                <w:b/>
                <w:bCs/>
                <w:color w:val="000000"/>
                <w:sz w:val="24"/>
                <w:szCs w:val="24"/>
                <w:lang w:eastAsia="ru-RU"/>
              </w:rPr>
              <w:t>ШТАТНЫЕ_ЕДИНИЦЫ</w:t>
            </w:r>
            <w:r w:rsidRPr="00AD01BC">
              <w:rPr>
                <w:rFonts w:ascii="Tahoma" w:eastAsia="Times New Roman" w:hAnsi="Tahoma" w:cs="Tahoma"/>
                <w:color w:val="000000"/>
                <w:sz w:val="24"/>
                <w:szCs w:val="24"/>
                <w:lang w:eastAsia="ru-RU"/>
              </w:rPr>
              <w:t>. Для каждой группы вычисляет минимальное и максимальное значения по полю </w:t>
            </w:r>
            <w:r w:rsidRPr="00AD01BC">
              <w:rPr>
                <w:rFonts w:ascii="Tahoma" w:eastAsia="Times New Roman" w:hAnsi="Tahoma" w:cs="Tahoma"/>
                <w:b/>
                <w:bCs/>
                <w:color w:val="000000"/>
                <w:sz w:val="24"/>
                <w:szCs w:val="24"/>
                <w:lang w:eastAsia="ru-RU"/>
              </w:rPr>
              <w:t>Отпуск</w:t>
            </w:r>
          </w:p>
        </w:tc>
      </w:tr>
      <w:tr w:rsidR="00AF28E7" w:rsidRPr="00AD01BC" w14:paraId="2D47EF92"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tcPr>
          <w:p w14:paraId="2C39473B" w14:textId="77777777" w:rsidR="00AF28E7" w:rsidRPr="00AD01BC" w:rsidRDefault="00AF28E7" w:rsidP="00AF28E7">
            <w:pPr>
              <w:spacing w:before="30" w:after="30" w:line="240" w:lineRule="auto"/>
              <w:ind w:left="57" w:right="57"/>
              <w:jc w:val="right"/>
              <w:rPr>
                <w:rFonts w:ascii="Tahoma" w:eastAsia="Times New Roman" w:hAnsi="Tahoma" w:cs="Tahoma"/>
                <w:color w:val="000000"/>
                <w:sz w:val="24"/>
                <w:szCs w:val="24"/>
                <w:lang w:eastAsia="ru-RU"/>
              </w:rPr>
            </w:pPr>
          </w:p>
        </w:tc>
        <w:tc>
          <w:tcPr>
            <w:tcW w:w="2268" w:type="dxa"/>
            <w:tcBorders>
              <w:top w:val="outset" w:sz="6" w:space="0" w:color="auto"/>
              <w:left w:val="outset" w:sz="6" w:space="0" w:color="auto"/>
              <w:bottom w:val="outset" w:sz="6" w:space="0" w:color="auto"/>
              <w:right w:val="outset" w:sz="6" w:space="0" w:color="auto"/>
            </w:tcBorders>
            <w:shd w:val="clear" w:color="auto" w:fill="FFFFFF"/>
          </w:tcPr>
          <w:p w14:paraId="2C6E7F32" w14:textId="77777777" w:rsidR="00AF28E7" w:rsidRPr="00AD01BC" w:rsidRDefault="00AF28E7" w:rsidP="00AF28E7">
            <w:pPr>
              <w:spacing w:before="30" w:after="30" w:line="240" w:lineRule="auto"/>
              <w:ind w:left="57" w:right="57"/>
              <w:rPr>
                <w:rFonts w:ascii="Tahoma" w:eastAsia="Times New Roman" w:hAnsi="Tahoma" w:cs="Tahoma"/>
                <w:color w:val="000000"/>
                <w:sz w:val="24"/>
                <w:szCs w:val="24"/>
                <w:lang w:eastAsia="ru-RU"/>
              </w:rPr>
            </w:pPr>
          </w:p>
        </w:tc>
        <w:tc>
          <w:tcPr>
            <w:tcW w:w="7074" w:type="dxa"/>
            <w:tcBorders>
              <w:top w:val="outset" w:sz="6" w:space="0" w:color="auto"/>
              <w:left w:val="outset" w:sz="6" w:space="0" w:color="auto"/>
              <w:bottom w:val="outset" w:sz="6" w:space="0" w:color="auto"/>
              <w:right w:val="outset" w:sz="6" w:space="0" w:color="auto"/>
            </w:tcBorders>
            <w:shd w:val="clear" w:color="auto" w:fill="FFFFFF"/>
          </w:tcPr>
          <w:p w14:paraId="2612760F" w14:textId="77777777" w:rsidR="00AF28E7" w:rsidRPr="00AD01BC" w:rsidRDefault="00AF28E7" w:rsidP="000F601C">
            <w:pPr>
              <w:spacing w:before="30" w:after="30" w:line="240" w:lineRule="auto"/>
              <w:ind w:left="57" w:right="57"/>
              <w:jc w:val="both"/>
              <w:rPr>
                <w:rFonts w:ascii="Tahoma" w:eastAsia="Times New Roman" w:hAnsi="Tahoma" w:cs="Tahoma"/>
                <w:color w:val="000000"/>
                <w:sz w:val="24"/>
                <w:szCs w:val="24"/>
                <w:lang w:eastAsia="ru-RU"/>
              </w:rPr>
            </w:pPr>
          </w:p>
        </w:tc>
      </w:tr>
      <w:tr w:rsidR="00AD01BC" w:rsidRPr="00AD01BC" w14:paraId="46778948"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078BE6B5"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9</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D1E6966" w14:textId="0311089B" w:rsidR="00AD01BC" w:rsidRPr="00AD01BC" w:rsidRDefault="00AD01BC" w:rsidP="00AF28E7">
            <w:pPr>
              <w:spacing w:before="30" w:after="30" w:line="240" w:lineRule="auto"/>
              <w:ind w:left="57" w:right="57"/>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Запрос на создание базовой таблицы</w:t>
            </w:r>
            <w:r w:rsidR="000F601C">
              <w:rPr>
                <w:rFonts w:ascii="Tahoma" w:eastAsia="Times New Roman" w:hAnsi="Tahoma" w:cs="Tahoma"/>
                <w:color w:val="000000"/>
                <w:sz w:val="24"/>
                <w:szCs w:val="24"/>
                <w:lang w:eastAsia="ru-RU"/>
              </w:rPr>
              <w:t xml:space="preserve"> (просто запрос)</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32BE3803" w14:textId="4A326CFA"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xml:space="preserve">Создает таблицу </w:t>
            </w:r>
            <w:r w:rsidRPr="00AD01BC">
              <w:rPr>
                <w:rFonts w:ascii="Tahoma" w:eastAsia="Times New Roman" w:hAnsi="Tahoma" w:cs="Tahoma"/>
                <w:b/>
                <w:bCs/>
                <w:color w:val="000000"/>
                <w:sz w:val="24"/>
                <w:szCs w:val="24"/>
                <w:lang w:eastAsia="ru-RU"/>
              </w:rPr>
              <w:t>ШТАТНЫЕ_ЕДИНИЦЫ_ИНЖЕНЕР</w:t>
            </w:r>
            <w:r w:rsidRPr="00AD01BC">
              <w:rPr>
                <w:rFonts w:ascii="Tahoma" w:eastAsia="Times New Roman" w:hAnsi="Tahoma" w:cs="Tahoma"/>
                <w:color w:val="000000"/>
                <w:sz w:val="24"/>
                <w:szCs w:val="24"/>
                <w:lang w:eastAsia="ru-RU"/>
              </w:rPr>
              <w:t>, содержащую информацию о штатных единицах с наименованием «инженер»</w:t>
            </w:r>
          </w:p>
        </w:tc>
      </w:tr>
      <w:tr w:rsidR="00AD01BC" w:rsidRPr="00AD01BC" w14:paraId="224747D8"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72DA5FDA"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10</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3E9C2016" w14:textId="54EE3474" w:rsidR="00AD01BC" w:rsidRPr="00AD01BC" w:rsidRDefault="00E7307B"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w:t>
            </w:r>
            <w:r w:rsidR="00AF28E7">
              <w:rPr>
                <w:rFonts w:ascii="Tahoma" w:eastAsia="Times New Roman" w:hAnsi="Tahoma" w:cs="Tahoma"/>
                <w:color w:val="000000"/>
                <w:sz w:val="24"/>
                <w:szCs w:val="24"/>
                <w:lang w:eastAsia="ru-RU"/>
              </w:rPr>
              <w:t>ранимая процедура</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0687C96E" w14:textId="7BD61D1D"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xml:space="preserve">Создает копию таблицы </w:t>
            </w:r>
            <w:r w:rsidRPr="00AD01BC">
              <w:rPr>
                <w:rFonts w:ascii="Tahoma" w:eastAsia="Times New Roman" w:hAnsi="Tahoma" w:cs="Tahoma"/>
                <w:b/>
                <w:bCs/>
                <w:color w:val="000000"/>
                <w:sz w:val="24"/>
                <w:szCs w:val="24"/>
                <w:lang w:eastAsia="ru-RU"/>
              </w:rPr>
              <w:t>ПОДРАЗДЕЛЕНИЯ</w:t>
            </w:r>
            <w:r w:rsidRPr="00AD01BC">
              <w:rPr>
                <w:rFonts w:ascii="Tahoma" w:eastAsia="Times New Roman" w:hAnsi="Tahoma" w:cs="Tahoma"/>
                <w:color w:val="000000"/>
                <w:sz w:val="24"/>
                <w:szCs w:val="24"/>
                <w:lang w:eastAsia="ru-RU"/>
              </w:rPr>
              <w:t xml:space="preserve"> с именем </w:t>
            </w:r>
            <w:r w:rsidRPr="00AD01BC">
              <w:rPr>
                <w:rFonts w:ascii="Tahoma" w:eastAsia="Times New Roman" w:hAnsi="Tahoma" w:cs="Tahoma"/>
                <w:b/>
                <w:bCs/>
                <w:color w:val="000000"/>
                <w:sz w:val="24"/>
                <w:szCs w:val="24"/>
                <w:lang w:eastAsia="ru-RU"/>
              </w:rPr>
              <w:t>КОПИЯ_ПОДРАЗДЕЛЕНИЯ</w:t>
            </w:r>
          </w:p>
        </w:tc>
      </w:tr>
      <w:tr w:rsidR="00AD01BC" w:rsidRPr="00AD01BC" w14:paraId="3D4912B5"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239BFCDE"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11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32408A7F" w14:textId="043F36CB" w:rsidR="00AD01BC" w:rsidRPr="00AD01BC" w:rsidRDefault="00E7307B"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w:t>
            </w:r>
            <w:r w:rsidR="00AF28E7">
              <w:rPr>
                <w:rFonts w:ascii="Tahoma" w:eastAsia="Times New Roman" w:hAnsi="Tahoma" w:cs="Tahoma"/>
                <w:color w:val="000000"/>
                <w:sz w:val="24"/>
                <w:szCs w:val="24"/>
                <w:lang w:eastAsia="ru-RU"/>
              </w:rPr>
              <w:t>ранимая п</w:t>
            </w:r>
            <w:r w:rsidR="000F601C">
              <w:rPr>
                <w:rFonts w:ascii="Tahoma" w:eastAsia="Times New Roman" w:hAnsi="Tahoma" w:cs="Tahoma"/>
                <w:color w:val="000000"/>
                <w:sz w:val="24"/>
                <w:szCs w:val="24"/>
                <w:lang w:eastAsia="ru-RU"/>
              </w:rPr>
              <w:t>р</w:t>
            </w:r>
            <w:r w:rsidR="00AF28E7">
              <w:rPr>
                <w:rFonts w:ascii="Tahoma" w:eastAsia="Times New Roman" w:hAnsi="Tahoma" w:cs="Tahoma"/>
                <w:color w:val="000000"/>
                <w:sz w:val="24"/>
                <w:szCs w:val="24"/>
                <w:lang w:eastAsia="ru-RU"/>
              </w:rPr>
              <w:t>оцедура</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710DE64D" w14:textId="09EB8399"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 xml:space="preserve">Удаляет из таблицы </w:t>
            </w:r>
            <w:r w:rsidRPr="00AD01BC">
              <w:rPr>
                <w:rFonts w:ascii="Tahoma" w:eastAsia="Times New Roman" w:hAnsi="Tahoma" w:cs="Tahoma"/>
                <w:b/>
                <w:bCs/>
                <w:color w:val="000000"/>
                <w:sz w:val="24"/>
                <w:szCs w:val="24"/>
                <w:lang w:eastAsia="ru-RU"/>
              </w:rPr>
              <w:t>КОПИЯ_ПОДРАЗДЕЛЕНИЯ</w:t>
            </w:r>
            <w:r w:rsidRPr="00AD01BC">
              <w:rPr>
                <w:rFonts w:ascii="Tahoma" w:eastAsia="Times New Roman" w:hAnsi="Tahoma" w:cs="Tahoma"/>
                <w:color w:val="000000"/>
                <w:sz w:val="24"/>
                <w:szCs w:val="24"/>
                <w:lang w:eastAsia="ru-RU"/>
              </w:rPr>
              <w:t xml:space="preserve"> записи, в которых значение в поле </w:t>
            </w:r>
            <w:r w:rsidR="00BA723D">
              <w:rPr>
                <w:rFonts w:ascii="Tahoma" w:eastAsia="Times New Roman" w:hAnsi="Tahoma" w:cs="Tahoma"/>
                <w:b/>
                <w:bCs/>
                <w:color w:val="000000"/>
                <w:sz w:val="24"/>
                <w:szCs w:val="24"/>
                <w:lang w:eastAsia="ru-RU"/>
              </w:rPr>
              <w:t>Процент_надбавки_1</w:t>
            </w:r>
            <w:r w:rsidRPr="00AD01BC">
              <w:rPr>
                <w:rFonts w:ascii="Tahoma" w:eastAsia="Times New Roman" w:hAnsi="Tahoma" w:cs="Tahoma"/>
                <w:color w:val="000000"/>
                <w:sz w:val="24"/>
                <w:szCs w:val="24"/>
                <w:lang w:eastAsia="ru-RU"/>
              </w:rPr>
              <w:t xml:space="preserve"> меньше </w:t>
            </w:r>
            <w:r w:rsidR="00AF28E7">
              <w:rPr>
                <w:rFonts w:ascii="Tahoma" w:eastAsia="Times New Roman" w:hAnsi="Tahoma" w:cs="Tahoma"/>
                <w:color w:val="000000"/>
                <w:sz w:val="24"/>
                <w:szCs w:val="24"/>
                <w:lang w:eastAsia="ru-RU"/>
              </w:rPr>
              <w:t>заданного значения</w:t>
            </w:r>
          </w:p>
        </w:tc>
      </w:tr>
      <w:tr w:rsidR="00AD01BC" w:rsidRPr="00AD01BC" w14:paraId="08965CE9" w14:textId="77777777" w:rsidTr="00AF28E7">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FFFFFF"/>
            <w:hideMark/>
          </w:tcPr>
          <w:p w14:paraId="375F719C" w14:textId="77777777" w:rsidR="00AD01BC" w:rsidRPr="00AD01BC" w:rsidRDefault="00AD01BC" w:rsidP="00AF28E7">
            <w:pPr>
              <w:spacing w:before="30" w:after="30" w:line="240" w:lineRule="auto"/>
              <w:ind w:left="57" w:right="57"/>
              <w:jc w:val="right"/>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12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63964EED" w14:textId="68BEA5D9" w:rsidR="00AD01BC" w:rsidRPr="00AD01BC" w:rsidRDefault="00E7307B" w:rsidP="00AF28E7">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Х</w:t>
            </w:r>
            <w:r w:rsidR="00AF28E7">
              <w:rPr>
                <w:rFonts w:ascii="Tahoma" w:eastAsia="Times New Roman" w:hAnsi="Tahoma" w:cs="Tahoma"/>
                <w:color w:val="000000"/>
                <w:sz w:val="24"/>
                <w:szCs w:val="24"/>
                <w:lang w:eastAsia="ru-RU"/>
              </w:rPr>
              <w:t>ранимая процедура</w:t>
            </w:r>
          </w:p>
        </w:tc>
        <w:tc>
          <w:tcPr>
            <w:tcW w:w="7074" w:type="dxa"/>
            <w:tcBorders>
              <w:top w:val="outset" w:sz="6" w:space="0" w:color="auto"/>
              <w:left w:val="outset" w:sz="6" w:space="0" w:color="auto"/>
              <w:bottom w:val="outset" w:sz="6" w:space="0" w:color="auto"/>
              <w:right w:val="outset" w:sz="6" w:space="0" w:color="auto"/>
            </w:tcBorders>
            <w:shd w:val="clear" w:color="auto" w:fill="FFFFFF"/>
            <w:hideMark/>
          </w:tcPr>
          <w:p w14:paraId="185ED176" w14:textId="5630ED22" w:rsidR="00AD01BC" w:rsidRPr="00AD01BC" w:rsidRDefault="00AD01BC" w:rsidP="000F601C">
            <w:pPr>
              <w:spacing w:before="30" w:after="30" w:line="240" w:lineRule="auto"/>
              <w:ind w:left="57" w:right="57"/>
              <w:jc w:val="both"/>
              <w:rPr>
                <w:rFonts w:ascii="Tahoma" w:eastAsia="Times New Roman" w:hAnsi="Tahoma" w:cs="Tahoma"/>
                <w:color w:val="000000"/>
                <w:sz w:val="24"/>
                <w:szCs w:val="24"/>
                <w:lang w:eastAsia="ru-RU"/>
              </w:rPr>
            </w:pPr>
            <w:r w:rsidRPr="00AD01BC">
              <w:rPr>
                <w:rFonts w:ascii="Tahoma" w:eastAsia="Times New Roman" w:hAnsi="Tahoma" w:cs="Tahoma"/>
                <w:color w:val="000000"/>
                <w:sz w:val="24"/>
                <w:szCs w:val="24"/>
                <w:lang w:eastAsia="ru-RU"/>
              </w:rPr>
              <w:t>Увеличивает</w:t>
            </w:r>
            <w:r w:rsidR="00BA723D">
              <w:rPr>
                <w:rFonts w:ascii="Tahoma" w:eastAsia="Times New Roman" w:hAnsi="Tahoma" w:cs="Tahoma"/>
                <w:color w:val="000000"/>
                <w:sz w:val="24"/>
                <w:szCs w:val="24"/>
                <w:lang w:eastAsia="ru-RU"/>
              </w:rPr>
              <w:t xml:space="preserve"> </w:t>
            </w:r>
            <w:r w:rsidRPr="00AD01BC">
              <w:rPr>
                <w:rFonts w:ascii="Tahoma" w:eastAsia="Times New Roman" w:hAnsi="Tahoma" w:cs="Tahoma"/>
                <w:color w:val="000000"/>
                <w:sz w:val="24"/>
                <w:szCs w:val="24"/>
                <w:lang w:eastAsia="ru-RU"/>
              </w:rPr>
              <w:t>значение в поле</w:t>
            </w:r>
            <w:r w:rsidR="00BA723D">
              <w:rPr>
                <w:rFonts w:ascii="Tahoma" w:eastAsia="Times New Roman" w:hAnsi="Tahoma" w:cs="Tahoma"/>
                <w:color w:val="000000"/>
                <w:sz w:val="24"/>
                <w:szCs w:val="24"/>
                <w:lang w:eastAsia="ru-RU"/>
              </w:rPr>
              <w:t xml:space="preserve"> </w:t>
            </w:r>
            <w:r w:rsidR="00BA723D">
              <w:rPr>
                <w:rFonts w:ascii="Tahoma" w:eastAsia="Times New Roman" w:hAnsi="Tahoma" w:cs="Tahoma"/>
                <w:b/>
                <w:bCs/>
                <w:color w:val="000000"/>
                <w:sz w:val="24"/>
                <w:szCs w:val="24"/>
                <w:lang w:eastAsia="ru-RU"/>
              </w:rPr>
              <w:t xml:space="preserve">Процент_надбавки_1 </w:t>
            </w:r>
            <w:r w:rsidRPr="00AD01BC">
              <w:rPr>
                <w:rFonts w:ascii="Tahoma" w:eastAsia="Times New Roman" w:hAnsi="Tahoma" w:cs="Tahoma"/>
                <w:color w:val="000000"/>
                <w:sz w:val="24"/>
                <w:szCs w:val="24"/>
                <w:lang w:eastAsia="ru-RU"/>
              </w:rPr>
              <w:t xml:space="preserve">таблицы </w:t>
            </w:r>
            <w:r w:rsidRPr="00AD01BC">
              <w:rPr>
                <w:rFonts w:ascii="Tahoma" w:eastAsia="Times New Roman" w:hAnsi="Tahoma" w:cs="Tahoma"/>
                <w:b/>
                <w:bCs/>
                <w:color w:val="000000"/>
                <w:sz w:val="24"/>
                <w:szCs w:val="24"/>
                <w:lang w:eastAsia="ru-RU"/>
              </w:rPr>
              <w:t>КОПИЯ_ПОДРАЗДЕЛЕНИЯ</w:t>
            </w:r>
            <w:r w:rsidRPr="00AD01BC">
              <w:rPr>
                <w:rFonts w:ascii="Tahoma" w:eastAsia="Times New Roman" w:hAnsi="Tahoma" w:cs="Tahoma"/>
                <w:color w:val="000000"/>
                <w:sz w:val="24"/>
                <w:szCs w:val="24"/>
                <w:lang w:eastAsia="ru-RU"/>
              </w:rPr>
              <w:t xml:space="preserve"> на </w:t>
            </w:r>
            <w:r w:rsidR="00AF28E7">
              <w:rPr>
                <w:rFonts w:ascii="Tahoma" w:eastAsia="Times New Roman" w:hAnsi="Tahoma" w:cs="Tahoma"/>
                <w:color w:val="000000"/>
                <w:sz w:val="24"/>
                <w:szCs w:val="24"/>
                <w:lang w:eastAsia="ru-RU"/>
              </w:rPr>
              <w:t>заданное параметром значение</w:t>
            </w:r>
            <w:r w:rsidRPr="00AD01BC">
              <w:rPr>
                <w:rFonts w:ascii="Tahoma" w:eastAsia="Times New Roman" w:hAnsi="Tahoma" w:cs="Tahoma"/>
                <w:color w:val="000000"/>
                <w:sz w:val="24"/>
                <w:szCs w:val="24"/>
                <w:lang w:eastAsia="ru-RU"/>
              </w:rPr>
              <w:t xml:space="preserve"> для </w:t>
            </w:r>
            <w:r w:rsidR="00AF28E7">
              <w:rPr>
                <w:rFonts w:ascii="Tahoma" w:eastAsia="Times New Roman" w:hAnsi="Tahoma" w:cs="Tahoma"/>
                <w:color w:val="000000"/>
                <w:sz w:val="24"/>
                <w:szCs w:val="24"/>
                <w:lang w:eastAsia="ru-RU"/>
              </w:rPr>
              <w:t xml:space="preserve">заданного параметром </w:t>
            </w:r>
            <w:r w:rsidRPr="00AD01BC">
              <w:rPr>
                <w:rFonts w:ascii="Tahoma" w:eastAsia="Times New Roman" w:hAnsi="Tahoma" w:cs="Tahoma"/>
                <w:color w:val="000000"/>
                <w:sz w:val="24"/>
                <w:szCs w:val="24"/>
                <w:lang w:eastAsia="ru-RU"/>
              </w:rPr>
              <w:t>подразделени</w:t>
            </w:r>
            <w:r w:rsidR="00AF28E7">
              <w:rPr>
                <w:rFonts w:ascii="Tahoma" w:eastAsia="Times New Roman" w:hAnsi="Tahoma" w:cs="Tahoma"/>
                <w:color w:val="000000"/>
                <w:sz w:val="24"/>
                <w:szCs w:val="24"/>
                <w:lang w:eastAsia="ru-RU"/>
              </w:rPr>
              <w:t>я</w:t>
            </w:r>
          </w:p>
        </w:tc>
      </w:tr>
    </w:tbl>
    <w:p w14:paraId="40FBF1B8" w14:textId="22140BB9" w:rsidR="007040B2" w:rsidRPr="00AF28E7" w:rsidRDefault="007040B2" w:rsidP="0043660C">
      <w:pPr>
        <w:shd w:val="clear" w:color="auto" w:fill="FFFFFF"/>
        <w:spacing w:before="30" w:after="30" w:line="240" w:lineRule="auto"/>
        <w:jc w:val="both"/>
        <w:rPr>
          <w:rFonts w:ascii="Tahoma" w:eastAsia="Times New Roman" w:hAnsi="Tahoma" w:cs="Tahoma"/>
          <w:color w:val="000000"/>
          <w:sz w:val="28"/>
          <w:szCs w:val="28"/>
          <w:lang w:eastAsia="ru-RU"/>
        </w:rPr>
      </w:pPr>
    </w:p>
    <w:p w14:paraId="28327945" w14:textId="77858323" w:rsidR="00D12835" w:rsidRDefault="00D12835" w:rsidP="00F605FC">
      <w:pPr>
        <w:pStyle w:val="a3"/>
        <w:numPr>
          <w:ilvl w:val="0"/>
          <w:numId w:val="7"/>
        </w:numPr>
        <w:shd w:val="clear" w:color="auto" w:fill="FFFFFF"/>
        <w:spacing w:before="120" w:after="120" w:line="276" w:lineRule="auto"/>
        <w:jc w:val="both"/>
        <w:rPr>
          <w:rFonts w:eastAsia="Times New Roman" w:cstheme="minorHAnsi"/>
          <w:color w:val="000000"/>
          <w:sz w:val="28"/>
          <w:szCs w:val="28"/>
          <w:lang w:eastAsia="ru-RU"/>
        </w:rPr>
      </w:pPr>
      <w:r>
        <w:rPr>
          <w:rFonts w:eastAsia="Times New Roman" w:cstheme="minorHAnsi"/>
          <w:color w:val="000000"/>
          <w:sz w:val="28"/>
          <w:szCs w:val="28"/>
          <w:lang w:eastAsia="ru-RU"/>
        </w:rPr>
        <w:t>Разработайте скрипт создания базы данных</w:t>
      </w:r>
    </w:p>
    <w:p w14:paraId="1C750214" w14:textId="42750A7A" w:rsidR="00F605FC" w:rsidRPr="00AF28E7" w:rsidRDefault="00F605FC" w:rsidP="00F605FC">
      <w:pPr>
        <w:pStyle w:val="a3"/>
        <w:numPr>
          <w:ilvl w:val="0"/>
          <w:numId w:val="7"/>
        </w:numPr>
        <w:shd w:val="clear" w:color="auto" w:fill="FFFFFF"/>
        <w:spacing w:before="120" w:after="120" w:line="276" w:lineRule="auto"/>
        <w:jc w:val="both"/>
        <w:rPr>
          <w:rFonts w:eastAsia="Times New Roman" w:cstheme="minorHAnsi"/>
          <w:color w:val="000000"/>
          <w:sz w:val="28"/>
          <w:szCs w:val="28"/>
          <w:lang w:eastAsia="ru-RU"/>
        </w:rPr>
      </w:pPr>
      <w:r w:rsidRPr="00AF28E7">
        <w:rPr>
          <w:rFonts w:eastAsia="Times New Roman" w:cstheme="minorHAnsi"/>
          <w:color w:val="000000"/>
          <w:sz w:val="28"/>
          <w:szCs w:val="28"/>
          <w:lang w:eastAsia="ru-RU"/>
        </w:rPr>
        <w:t>Разработайте триггеры для операций вставки, удаления записей и изменения записей для таблиц</w:t>
      </w:r>
      <w:r w:rsidR="00D12835">
        <w:rPr>
          <w:rFonts w:eastAsia="Times New Roman" w:cstheme="minorHAnsi"/>
          <w:color w:val="000000"/>
          <w:sz w:val="28"/>
          <w:szCs w:val="28"/>
          <w:lang w:eastAsia="ru-RU"/>
        </w:rPr>
        <w:t xml:space="preserve">ы </w:t>
      </w:r>
      <w:r w:rsidR="00D12835" w:rsidRPr="00AD01BC">
        <w:rPr>
          <w:rFonts w:ascii="Tahoma" w:eastAsia="Times New Roman" w:hAnsi="Tahoma" w:cs="Tahoma"/>
          <w:b/>
          <w:bCs/>
          <w:i/>
          <w:iCs/>
          <w:color w:val="000000"/>
          <w:sz w:val="24"/>
          <w:szCs w:val="24"/>
          <w:lang w:eastAsia="ru-RU"/>
        </w:rPr>
        <w:t>РАСПРЕДЕЛЕНИЕ_ШТАТНЫХ_ЕДИНИЦ</w:t>
      </w:r>
      <w:r w:rsidR="00D12835">
        <w:rPr>
          <w:rFonts w:eastAsia="Times New Roman" w:cstheme="minorHAnsi"/>
          <w:color w:val="000000"/>
          <w:sz w:val="28"/>
          <w:szCs w:val="28"/>
          <w:lang w:eastAsia="ru-RU"/>
        </w:rPr>
        <w:t xml:space="preserve"> </w:t>
      </w:r>
      <w:r w:rsidRPr="00AF28E7">
        <w:rPr>
          <w:rFonts w:eastAsia="Times New Roman" w:cstheme="minorHAnsi"/>
          <w:color w:val="000000"/>
          <w:sz w:val="28"/>
          <w:szCs w:val="28"/>
          <w:lang w:eastAsia="ru-RU"/>
        </w:rPr>
        <w:t>базы данных</w:t>
      </w:r>
      <w:r w:rsidR="00D12835">
        <w:rPr>
          <w:rFonts w:eastAsia="Times New Roman" w:cstheme="minorHAnsi"/>
          <w:color w:val="000000"/>
          <w:sz w:val="28"/>
          <w:szCs w:val="28"/>
          <w:lang w:eastAsia="ru-RU"/>
        </w:rPr>
        <w:t xml:space="preserve">. Для таблицы </w:t>
      </w:r>
      <w:r w:rsidR="00D12835" w:rsidRPr="00D12835">
        <w:rPr>
          <w:rFonts w:ascii="Tahoma" w:eastAsia="Times New Roman" w:hAnsi="Tahoma" w:cs="Tahoma"/>
          <w:b/>
          <w:bCs/>
          <w:i/>
          <w:iCs/>
          <w:color w:val="000000"/>
          <w:sz w:val="24"/>
          <w:szCs w:val="24"/>
          <w:lang w:eastAsia="ru-RU"/>
        </w:rPr>
        <w:t>ШТАТНЫЕ_ЕДИНИЦЫ</w:t>
      </w:r>
      <w:r w:rsidR="00D12835" w:rsidRPr="00D12835">
        <w:rPr>
          <w:rFonts w:ascii="Tahoma" w:eastAsia="Times New Roman" w:hAnsi="Tahoma" w:cs="Tahoma"/>
          <w:color w:val="000000"/>
          <w:sz w:val="24"/>
          <w:szCs w:val="24"/>
          <w:lang w:eastAsia="ru-RU"/>
        </w:rPr>
        <w:t xml:space="preserve"> разработайт</w:t>
      </w:r>
      <w:r w:rsidR="00D12835">
        <w:rPr>
          <w:rFonts w:ascii="Tahoma" w:eastAsia="Times New Roman" w:hAnsi="Tahoma" w:cs="Tahoma"/>
          <w:color w:val="000000"/>
          <w:sz w:val="24"/>
          <w:szCs w:val="24"/>
          <w:lang w:eastAsia="ru-RU"/>
        </w:rPr>
        <w:t>е триггеры для операций вставки и изменения записей.</w:t>
      </w:r>
      <w:r w:rsidR="00D12835">
        <w:rPr>
          <w:rFonts w:eastAsia="Times New Roman" w:cstheme="minorHAnsi"/>
          <w:color w:val="000000"/>
          <w:sz w:val="28"/>
          <w:szCs w:val="28"/>
          <w:lang w:eastAsia="ru-RU"/>
        </w:rPr>
        <w:t xml:space="preserve"> </w:t>
      </w:r>
      <w:r w:rsidRPr="00AF28E7">
        <w:rPr>
          <w:rFonts w:eastAsia="Times New Roman" w:cstheme="minorHAnsi"/>
          <w:color w:val="000000"/>
          <w:sz w:val="28"/>
          <w:szCs w:val="28"/>
          <w:lang w:eastAsia="ru-RU"/>
        </w:rPr>
        <w:t xml:space="preserve">Триггеры должны сообщать о количестве измененных в процессе работы операций строк таблицы. </w:t>
      </w:r>
      <w:r w:rsidR="00D12835">
        <w:rPr>
          <w:rFonts w:eastAsia="Times New Roman" w:cstheme="minorHAnsi"/>
          <w:color w:val="000000"/>
          <w:sz w:val="28"/>
          <w:szCs w:val="28"/>
          <w:lang w:eastAsia="ru-RU"/>
        </w:rPr>
        <w:t xml:space="preserve">Триггер изменения таблицы </w:t>
      </w:r>
      <w:r w:rsidR="00D12835" w:rsidRPr="00D12835">
        <w:rPr>
          <w:rFonts w:ascii="Tahoma" w:eastAsia="Times New Roman" w:hAnsi="Tahoma" w:cs="Tahoma"/>
          <w:b/>
          <w:bCs/>
          <w:i/>
          <w:iCs/>
          <w:color w:val="000000"/>
          <w:sz w:val="24"/>
          <w:szCs w:val="24"/>
          <w:lang w:eastAsia="ru-RU"/>
        </w:rPr>
        <w:t>ШТАТНЫЕ_ЕДИНИЦЫ</w:t>
      </w:r>
      <w:r w:rsidR="00D12835">
        <w:rPr>
          <w:rFonts w:eastAsia="Times New Roman" w:cstheme="minorHAnsi"/>
          <w:color w:val="000000"/>
          <w:sz w:val="28"/>
          <w:szCs w:val="28"/>
          <w:lang w:eastAsia="ru-RU"/>
        </w:rPr>
        <w:t xml:space="preserve"> должен предотвратить изменение должности «инженер-электрик». </w:t>
      </w:r>
      <w:r w:rsidRPr="00AF28E7">
        <w:rPr>
          <w:rFonts w:eastAsia="Times New Roman" w:cstheme="minorHAnsi"/>
          <w:color w:val="000000"/>
          <w:sz w:val="28"/>
          <w:szCs w:val="28"/>
          <w:lang w:eastAsia="ru-RU"/>
        </w:rPr>
        <w:t>Продемонстрировать работу триггеров при помощи тестирующих скриптов</w:t>
      </w:r>
    </w:p>
    <w:p w14:paraId="4FDD8026" w14:textId="6FA28DAF" w:rsidR="007040B2" w:rsidRPr="00AF28E7" w:rsidRDefault="007040B2" w:rsidP="00B961D4">
      <w:pPr>
        <w:pStyle w:val="a3"/>
        <w:numPr>
          <w:ilvl w:val="0"/>
          <w:numId w:val="7"/>
        </w:numPr>
        <w:shd w:val="clear" w:color="auto" w:fill="FFFFFF"/>
        <w:spacing w:before="120" w:after="120" w:line="276" w:lineRule="auto"/>
        <w:jc w:val="both"/>
        <w:rPr>
          <w:rFonts w:eastAsia="Times New Roman" w:cstheme="minorHAnsi"/>
          <w:color w:val="000000"/>
          <w:sz w:val="28"/>
          <w:szCs w:val="28"/>
          <w:lang w:eastAsia="ru-RU"/>
        </w:rPr>
      </w:pPr>
      <w:r w:rsidRPr="00AF28E7">
        <w:rPr>
          <w:rFonts w:eastAsia="Times New Roman" w:cstheme="minorHAnsi"/>
          <w:color w:val="000000"/>
          <w:sz w:val="28"/>
          <w:szCs w:val="28"/>
          <w:lang w:eastAsia="ru-RU"/>
        </w:rPr>
        <w:t>Кроме исходных базовых таблиц база данных дол</w:t>
      </w:r>
      <w:r w:rsidR="00C60EB0" w:rsidRPr="00AF28E7">
        <w:rPr>
          <w:rFonts w:eastAsia="Times New Roman" w:cstheme="minorHAnsi"/>
          <w:color w:val="000000"/>
          <w:sz w:val="28"/>
          <w:szCs w:val="28"/>
          <w:lang w:eastAsia="ru-RU"/>
        </w:rPr>
        <w:t xml:space="preserve">жна содержать хранимые процедуры и функции. </w:t>
      </w:r>
      <w:r w:rsidR="002813E7" w:rsidRPr="00AF28E7">
        <w:rPr>
          <w:rFonts w:eastAsia="Times New Roman" w:cstheme="minorHAnsi"/>
          <w:color w:val="000000"/>
          <w:sz w:val="28"/>
          <w:szCs w:val="28"/>
          <w:lang w:eastAsia="ru-RU"/>
        </w:rPr>
        <w:t>Про</w:t>
      </w:r>
      <w:r w:rsidR="00C60EB0" w:rsidRPr="00AF28E7">
        <w:rPr>
          <w:rFonts w:eastAsia="Times New Roman" w:cstheme="minorHAnsi"/>
          <w:color w:val="000000"/>
          <w:sz w:val="28"/>
          <w:szCs w:val="28"/>
          <w:lang w:eastAsia="ru-RU"/>
        </w:rPr>
        <w:t>тестир</w:t>
      </w:r>
      <w:r w:rsidR="002813E7" w:rsidRPr="00AF28E7">
        <w:rPr>
          <w:rFonts w:eastAsia="Times New Roman" w:cstheme="minorHAnsi"/>
          <w:color w:val="000000"/>
          <w:sz w:val="28"/>
          <w:szCs w:val="28"/>
          <w:lang w:eastAsia="ru-RU"/>
        </w:rPr>
        <w:t>уйте</w:t>
      </w:r>
      <w:r w:rsidR="00C60EB0" w:rsidRPr="00AF28E7">
        <w:rPr>
          <w:rFonts w:eastAsia="Times New Roman" w:cstheme="minorHAnsi"/>
          <w:color w:val="000000"/>
          <w:sz w:val="28"/>
          <w:szCs w:val="28"/>
          <w:lang w:eastAsia="ru-RU"/>
        </w:rPr>
        <w:t xml:space="preserve"> процедур</w:t>
      </w:r>
      <w:r w:rsidR="002813E7" w:rsidRPr="00AF28E7">
        <w:rPr>
          <w:rFonts w:eastAsia="Times New Roman" w:cstheme="minorHAnsi"/>
          <w:color w:val="000000"/>
          <w:sz w:val="28"/>
          <w:szCs w:val="28"/>
          <w:lang w:eastAsia="ru-RU"/>
        </w:rPr>
        <w:t>ы</w:t>
      </w:r>
      <w:r w:rsidR="00C60EB0" w:rsidRPr="00AF28E7">
        <w:rPr>
          <w:rFonts w:eastAsia="Times New Roman" w:cstheme="minorHAnsi"/>
          <w:color w:val="000000"/>
          <w:sz w:val="28"/>
          <w:szCs w:val="28"/>
          <w:lang w:eastAsia="ru-RU"/>
        </w:rPr>
        <w:t xml:space="preserve"> и функци</w:t>
      </w:r>
      <w:r w:rsidR="002813E7" w:rsidRPr="00AF28E7">
        <w:rPr>
          <w:rFonts w:eastAsia="Times New Roman" w:cstheme="minorHAnsi"/>
          <w:color w:val="000000"/>
          <w:sz w:val="28"/>
          <w:szCs w:val="28"/>
          <w:lang w:eastAsia="ru-RU"/>
        </w:rPr>
        <w:t>и</w:t>
      </w:r>
      <w:r w:rsidR="00C60EB0" w:rsidRPr="00AF28E7">
        <w:rPr>
          <w:rFonts w:eastAsia="Times New Roman" w:cstheme="minorHAnsi"/>
          <w:color w:val="000000"/>
          <w:sz w:val="28"/>
          <w:szCs w:val="28"/>
          <w:lang w:eastAsia="ru-RU"/>
        </w:rPr>
        <w:t xml:space="preserve"> на двух</w:t>
      </w:r>
      <w:r w:rsidR="004F7B2F" w:rsidRPr="00AF28E7">
        <w:rPr>
          <w:rFonts w:eastAsia="Times New Roman" w:cstheme="minorHAnsi"/>
          <w:color w:val="000000"/>
          <w:sz w:val="28"/>
          <w:szCs w:val="28"/>
          <w:lang w:eastAsia="ru-RU"/>
        </w:rPr>
        <w:t xml:space="preserve"> (можно и на трех)</w:t>
      </w:r>
      <w:r w:rsidR="00C60EB0" w:rsidRPr="00AF28E7">
        <w:rPr>
          <w:rFonts w:eastAsia="Times New Roman" w:cstheme="minorHAnsi"/>
          <w:color w:val="000000"/>
          <w:sz w:val="28"/>
          <w:szCs w:val="28"/>
          <w:lang w:eastAsia="ru-RU"/>
        </w:rPr>
        <w:t xml:space="preserve"> наборах параметров (если параметры есть)</w:t>
      </w:r>
    </w:p>
    <w:p w14:paraId="0269D2C0" w14:textId="4958416A" w:rsidR="004860BE" w:rsidRDefault="004860BE" w:rsidP="004860BE">
      <w:pPr>
        <w:pStyle w:val="1"/>
        <w:rPr>
          <w:rFonts w:eastAsia="Times New Roman"/>
          <w:lang w:eastAsia="ru-RU"/>
        </w:rPr>
      </w:pPr>
      <w:r>
        <w:rPr>
          <w:rFonts w:eastAsia="Times New Roman"/>
          <w:lang w:eastAsia="ru-RU"/>
        </w:rPr>
        <w:t>Дополнительно</w:t>
      </w:r>
      <w:r w:rsidR="007040B2" w:rsidRPr="007467CC">
        <w:rPr>
          <w:rFonts w:eastAsia="Times New Roman"/>
          <w:lang w:eastAsia="ru-RU"/>
        </w:rPr>
        <w:t> </w:t>
      </w:r>
    </w:p>
    <w:p w14:paraId="6053651D" w14:textId="2E5AB3A9" w:rsidR="00F80D6B" w:rsidRPr="007467CC" w:rsidRDefault="00AD01BC" w:rsidP="00AF28E7">
      <w:pPr>
        <w:shd w:val="clear" w:color="auto" w:fill="FFFFFF"/>
        <w:spacing w:before="30" w:after="30" w:line="240" w:lineRule="auto"/>
        <w:jc w:val="both"/>
        <w:rPr>
          <w:sz w:val="28"/>
          <w:szCs w:val="28"/>
        </w:rPr>
      </w:pPr>
      <w:r>
        <w:rPr>
          <w:sz w:val="28"/>
          <w:szCs w:val="28"/>
        </w:rPr>
        <w:t xml:space="preserve">Запись занятия – </w:t>
      </w:r>
      <w:hyperlink r:id="rId5" w:history="1">
        <w:r w:rsidRPr="00D7121E">
          <w:rPr>
            <w:rStyle w:val="a4"/>
            <w:b/>
            <w:bCs/>
            <w:sz w:val="28"/>
            <w:szCs w:val="28"/>
          </w:rPr>
          <w:t>по</w:t>
        </w:r>
        <w:r w:rsidRPr="00D7121E">
          <w:rPr>
            <w:rStyle w:val="a4"/>
            <w:sz w:val="28"/>
            <w:szCs w:val="28"/>
          </w:rPr>
          <w:t xml:space="preserve"> </w:t>
        </w:r>
        <w:r w:rsidRPr="00D7121E">
          <w:rPr>
            <w:rStyle w:val="a4"/>
            <w:b/>
            <w:bCs/>
            <w:sz w:val="28"/>
            <w:szCs w:val="28"/>
          </w:rPr>
          <w:t>этой ссылке</w:t>
        </w:r>
      </w:hyperlink>
      <w:r>
        <w:rPr>
          <w:sz w:val="28"/>
          <w:szCs w:val="28"/>
        </w:rPr>
        <w:t xml:space="preserve">. </w:t>
      </w:r>
      <w:r w:rsidR="00F80D6B" w:rsidRPr="007467CC">
        <w:rPr>
          <w:sz w:val="28"/>
          <w:szCs w:val="28"/>
        </w:rPr>
        <w:t xml:space="preserve">Материалы занятия – в этом же архиве. </w:t>
      </w:r>
    </w:p>
    <w:sectPr w:rsidR="00F80D6B" w:rsidRPr="007467CC" w:rsidSect="00E0746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33D"/>
    <w:multiLevelType w:val="hybridMultilevel"/>
    <w:tmpl w:val="D1787F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B312A55"/>
    <w:multiLevelType w:val="multilevel"/>
    <w:tmpl w:val="94C2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D1D11"/>
    <w:multiLevelType w:val="hybridMultilevel"/>
    <w:tmpl w:val="9C088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070D0C"/>
    <w:multiLevelType w:val="multilevel"/>
    <w:tmpl w:val="4FB8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7234E1"/>
    <w:multiLevelType w:val="multilevel"/>
    <w:tmpl w:val="9DA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F0640"/>
    <w:multiLevelType w:val="hybridMultilevel"/>
    <w:tmpl w:val="D1EE3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3375A2"/>
    <w:multiLevelType w:val="hybridMultilevel"/>
    <w:tmpl w:val="5448CC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B93118D"/>
    <w:multiLevelType w:val="hybridMultilevel"/>
    <w:tmpl w:val="837A4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1078D"/>
    <w:rsid w:val="0003721D"/>
    <w:rsid w:val="0003749C"/>
    <w:rsid w:val="000467B6"/>
    <w:rsid w:val="00056FE2"/>
    <w:rsid w:val="00063391"/>
    <w:rsid w:val="00063F34"/>
    <w:rsid w:val="000A04E6"/>
    <w:rsid w:val="000F601C"/>
    <w:rsid w:val="00132950"/>
    <w:rsid w:val="00173444"/>
    <w:rsid w:val="001D45C8"/>
    <w:rsid w:val="00206F8B"/>
    <w:rsid w:val="00221792"/>
    <w:rsid w:val="00263538"/>
    <w:rsid w:val="002813E7"/>
    <w:rsid w:val="00285CF6"/>
    <w:rsid w:val="002B2B3B"/>
    <w:rsid w:val="002B7B4D"/>
    <w:rsid w:val="002F1ACE"/>
    <w:rsid w:val="002F3693"/>
    <w:rsid w:val="00330C2D"/>
    <w:rsid w:val="00331C77"/>
    <w:rsid w:val="00340DA7"/>
    <w:rsid w:val="003D34E7"/>
    <w:rsid w:val="0043660C"/>
    <w:rsid w:val="004860BE"/>
    <w:rsid w:val="00492E30"/>
    <w:rsid w:val="004A678D"/>
    <w:rsid w:val="004F7B2F"/>
    <w:rsid w:val="00522405"/>
    <w:rsid w:val="005351CF"/>
    <w:rsid w:val="00580589"/>
    <w:rsid w:val="005A3779"/>
    <w:rsid w:val="005B45F0"/>
    <w:rsid w:val="005B7C6F"/>
    <w:rsid w:val="005E45F7"/>
    <w:rsid w:val="005E78CE"/>
    <w:rsid w:val="00622BE3"/>
    <w:rsid w:val="0064398C"/>
    <w:rsid w:val="006463C2"/>
    <w:rsid w:val="00685413"/>
    <w:rsid w:val="006B405C"/>
    <w:rsid w:val="006B69D0"/>
    <w:rsid w:val="007000F3"/>
    <w:rsid w:val="007040B2"/>
    <w:rsid w:val="0072169B"/>
    <w:rsid w:val="007323C6"/>
    <w:rsid w:val="00734088"/>
    <w:rsid w:val="007467CC"/>
    <w:rsid w:val="00757163"/>
    <w:rsid w:val="0076371C"/>
    <w:rsid w:val="007700FF"/>
    <w:rsid w:val="0077348B"/>
    <w:rsid w:val="007917AC"/>
    <w:rsid w:val="007D1191"/>
    <w:rsid w:val="007D3297"/>
    <w:rsid w:val="008073CE"/>
    <w:rsid w:val="008223CB"/>
    <w:rsid w:val="008B7102"/>
    <w:rsid w:val="008E0EF4"/>
    <w:rsid w:val="008E50FA"/>
    <w:rsid w:val="0091200B"/>
    <w:rsid w:val="009413E7"/>
    <w:rsid w:val="00994DB2"/>
    <w:rsid w:val="009C4EFE"/>
    <w:rsid w:val="009C5A22"/>
    <w:rsid w:val="00A172B9"/>
    <w:rsid w:val="00A610E8"/>
    <w:rsid w:val="00A902FF"/>
    <w:rsid w:val="00AA3BA2"/>
    <w:rsid w:val="00AB16EF"/>
    <w:rsid w:val="00AB3901"/>
    <w:rsid w:val="00AD01BC"/>
    <w:rsid w:val="00AE60A1"/>
    <w:rsid w:val="00AF28E7"/>
    <w:rsid w:val="00B078F4"/>
    <w:rsid w:val="00B32C05"/>
    <w:rsid w:val="00B36FAA"/>
    <w:rsid w:val="00B719F8"/>
    <w:rsid w:val="00B75FB7"/>
    <w:rsid w:val="00B961D4"/>
    <w:rsid w:val="00BA723D"/>
    <w:rsid w:val="00BB0FF9"/>
    <w:rsid w:val="00BE6000"/>
    <w:rsid w:val="00BF42EE"/>
    <w:rsid w:val="00C213EA"/>
    <w:rsid w:val="00C568A1"/>
    <w:rsid w:val="00C60EB0"/>
    <w:rsid w:val="00C67D9C"/>
    <w:rsid w:val="00CC471B"/>
    <w:rsid w:val="00CD38E1"/>
    <w:rsid w:val="00D12835"/>
    <w:rsid w:val="00D540B4"/>
    <w:rsid w:val="00D56264"/>
    <w:rsid w:val="00D7121E"/>
    <w:rsid w:val="00D82D90"/>
    <w:rsid w:val="00DA6B8E"/>
    <w:rsid w:val="00DC2759"/>
    <w:rsid w:val="00DD3BE7"/>
    <w:rsid w:val="00E07460"/>
    <w:rsid w:val="00E22C36"/>
    <w:rsid w:val="00E25855"/>
    <w:rsid w:val="00E50CEA"/>
    <w:rsid w:val="00E7307B"/>
    <w:rsid w:val="00E817B7"/>
    <w:rsid w:val="00E81F16"/>
    <w:rsid w:val="00EA54D1"/>
    <w:rsid w:val="00EB41D0"/>
    <w:rsid w:val="00EC362F"/>
    <w:rsid w:val="00F143D5"/>
    <w:rsid w:val="00F145FB"/>
    <w:rsid w:val="00F41040"/>
    <w:rsid w:val="00F605FC"/>
    <w:rsid w:val="00F71C4C"/>
    <w:rsid w:val="00F80D6B"/>
    <w:rsid w:val="00FA65EF"/>
    <w:rsid w:val="00FD1371"/>
    <w:rsid w:val="00FF5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A97B"/>
  <w15:chartTrackingRefBased/>
  <w15:docId w15:val="{C3138263-D4C0-436F-BFB2-7EA0C4A0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2E30"/>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2E30"/>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paragraph" w:styleId="a5">
    <w:name w:val="Normal (Web)"/>
    <w:basedOn w:val="a"/>
    <w:uiPriority w:val="99"/>
    <w:semiHidden/>
    <w:unhideWhenUsed/>
    <w:rsid w:val="00010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Unresolved Mention"/>
    <w:basedOn w:val="a0"/>
    <w:uiPriority w:val="99"/>
    <w:semiHidden/>
    <w:unhideWhenUsed/>
    <w:rsid w:val="00AD0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6093">
      <w:bodyDiv w:val="1"/>
      <w:marLeft w:val="0"/>
      <w:marRight w:val="0"/>
      <w:marTop w:val="0"/>
      <w:marBottom w:val="0"/>
      <w:divBdr>
        <w:top w:val="none" w:sz="0" w:space="0" w:color="auto"/>
        <w:left w:val="none" w:sz="0" w:space="0" w:color="auto"/>
        <w:bottom w:val="none" w:sz="0" w:space="0" w:color="auto"/>
        <w:right w:val="none" w:sz="0" w:space="0" w:color="auto"/>
      </w:divBdr>
    </w:div>
    <w:div w:id="450439115">
      <w:bodyDiv w:val="1"/>
      <w:marLeft w:val="0"/>
      <w:marRight w:val="0"/>
      <w:marTop w:val="0"/>
      <w:marBottom w:val="0"/>
      <w:divBdr>
        <w:top w:val="none" w:sz="0" w:space="0" w:color="auto"/>
        <w:left w:val="none" w:sz="0" w:space="0" w:color="auto"/>
        <w:bottom w:val="none" w:sz="0" w:space="0" w:color="auto"/>
        <w:right w:val="none" w:sz="0" w:space="0" w:color="auto"/>
      </w:divBdr>
    </w:div>
    <w:div w:id="664744319">
      <w:bodyDiv w:val="1"/>
      <w:marLeft w:val="0"/>
      <w:marRight w:val="0"/>
      <w:marTop w:val="0"/>
      <w:marBottom w:val="0"/>
      <w:divBdr>
        <w:top w:val="none" w:sz="0" w:space="0" w:color="auto"/>
        <w:left w:val="none" w:sz="0" w:space="0" w:color="auto"/>
        <w:bottom w:val="none" w:sz="0" w:space="0" w:color="auto"/>
        <w:right w:val="none" w:sz="0" w:space="0" w:color="auto"/>
      </w:divBdr>
    </w:div>
    <w:div w:id="807011066">
      <w:bodyDiv w:val="1"/>
      <w:marLeft w:val="0"/>
      <w:marRight w:val="0"/>
      <w:marTop w:val="0"/>
      <w:marBottom w:val="0"/>
      <w:divBdr>
        <w:top w:val="none" w:sz="0" w:space="0" w:color="auto"/>
        <w:left w:val="none" w:sz="0" w:space="0" w:color="auto"/>
        <w:bottom w:val="none" w:sz="0" w:space="0" w:color="auto"/>
        <w:right w:val="none" w:sz="0" w:space="0" w:color="auto"/>
      </w:divBdr>
    </w:div>
    <w:div w:id="1123889131">
      <w:bodyDiv w:val="1"/>
      <w:marLeft w:val="0"/>
      <w:marRight w:val="0"/>
      <w:marTop w:val="0"/>
      <w:marBottom w:val="0"/>
      <w:divBdr>
        <w:top w:val="none" w:sz="0" w:space="0" w:color="auto"/>
        <w:left w:val="none" w:sz="0" w:space="0" w:color="auto"/>
        <w:bottom w:val="none" w:sz="0" w:space="0" w:color="auto"/>
        <w:right w:val="none" w:sz="0" w:space="0" w:color="auto"/>
      </w:divBdr>
    </w:div>
    <w:div w:id="1193617512">
      <w:bodyDiv w:val="1"/>
      <w:marLeft w:val="0"/>
      <w:marRight w:val="0"/>
      <w:marTop w:val="0"/>
      <w:marBottom w:val="0"/>
      <w:divBdr>
        <w:top w:val="none" w:sz="0" w:space="0" w:color="auto"/>
        <w:left w:val="none" w:sz="0" w:space="0" w:color="auto"/>
        <w:bottom w:val="none" w:sz="0" w:space="0" w:color="auto"/>
        <w:right w:val="none" w:sz="0" w:space="0" w:color="auto"/>
      </w:divBdr>
    </w:div>
    <w:div w:id="1250579571">
      <w:bodyDiv w:val="1"/>
      <w:marLeft w:val="0"/>
      <w:marRight w:val="0"/>
      <w:marTop w:val="0"/>
      <w:marBottom w:val="0"/>
      <w:divBdr>
        <w:top w:val="none" w:sz="0" w:space="0" w:color="auto"/>
        <w:left w:val="none" w:sz="0" w:space="0" w:color="auto"/>
        <w:bottom w:val="none" w:sz="0" w:space="0" w:color="auto"/>
        <w:right w:val="none" w:sz="0" w:space="0" w:color="auto"/>
      </w:divBdr>
    </w:div>
    <w:div w:id="1609313876">
      <w:bodyDiv w:val="1"/>
      <w:marLeft w:val="0"/>
      <w:marRight w:val="0"/>
      <w:marTop w:val="0"/>
      <w:marBottom w:val="0"/>
      <w:divBdr>
        <w:top w:val="none" w:sz="0" w:space="0" w:color="auto"/>
        <w:left w:val="none" w:sz="0" w:space="0" w:color="auto"/>
        <w:bottom w:val="none" w:sz="0" w:space="0" w:color="auto"/>
        <w:right w:val="none" w:sz="0" w:space="0" w:color="auto"/>
      </w:divBdr>
    </w:div>
    <w:div w:id="1770926575">
      <w:bodyDiv w:val="1"/>
      <w:marLeft w:val="0"/>
      <w:marRight w:val="0"/>
      <w:marTop w:val="0"/>
      <w:marBottom w:val="0"/>
      <w:divBdr>
        <w:top w:val="none" w:sz="0" w:space="0" w:color="auto"/>
        <w:left w:val="none" w:sz="0" w:space="0" w:color="auto"/>
        <w:bottom w:val="none" w:sz="0" w:space="0" w:color="auto"/>
        <w:right w:val="none" w:sz="0" w:space="0" w:color="auto"/>
      </w:divBdr>
    </w:div>
    <w:div w:id="1809277460">
      <w:bodyDiv w:val="1"/>
      <w:marLeft w:val="0"/>
      <w:marRight w:val="0"/>
      <w:marTop w:val="0"/>
      <w:marBottom w:val="0"/>
      <w:divBdr>
        <w:top w:val="none" w:sz="0" w:space="0" w:color="auto"/>
        <w:left w:val="none" w:sz="0" w:space="0" w:color="auto"/>
        <w:bottom w:val="none" w:sz="0" w:space="0" w:color="auto"/>
        <w:right w:val="none" w:sz="0" w:space="0" w:color="auto"/>
      </w:divBdr>
    </w:div>
    <w:div w:id="206748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mail.ru/public/qzJd/FYpHFLoo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Pages>
  <Words>807</Words>
  <Characters>4602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98</cp:revision>
  <dcterms:created xsi:type="dcterms:W3CDTF">2017-09-30T20:06:00Z</dcterms:created>
  <dcterms:modified xsi:type="dcterms:W3CDTF">2021-12-08T19:50:00Z</dcterms:modified>
</cp:coreProperties>
</file>