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2F7C0D29" w14:textId="765BF579" w:rsidR="00416753" w:rsidRPr="00DC5825" w:rsidRDefault="00DC5825" w:rsidP="00740E31">
      <w:pPr>
        <w:pStyle w:val="a3"/>
        <w:numPr>
          <w:ilvl w:val="0"/>
          <w:numId w:val="6"/>
        </w:numPr>
        <w:jc w:val="both"/>
        <w:rPr>
          <w:i/>
          <w:iCs/>
          <w:szCs w:val="28"/>
        </w:rPr>
      </w:pPr>
      <w:r>
        <w:rPr>
          <w:szCs w:val="28"/>
        </w:rPr>
        <w:t xml:space="preserve">Формирование запросов средствами </w:t>
      </w:r>
      <w:r>
        <w:rPr>
          <w:szCs w:val="28"/>
          <w:lang w:val="en-US"/>
        </w:rPr>
        <w:t>Spring</w:t>
      </w:r>
      <w:r w:rsidRPr="00DC5825">
        <w:rPr>
          <w:szCs w:val="28"/>
        </w:rPr>
        <w:t xml:space="preserve"> </w:t>
      </w:r>
      <w:r>
        <w:rPr>
          <w:szCs w:val="28"/>
          <w:lang w:val="en-US"/>
        </w:rPr>
        <w:t>Data</w:t>
      </w:r>
      <w:r w:rsidRPr="00DC5825">
        <w:rPr>
          <w:szCs w:val="28"/>
        </w:rPr>
        <w:t xml:space="preserve"> (</w:t>
      </w:r>
      <w:r>
        <w:rPr>
          <w:szCs w:val="28"/>
        </w:rPr>
        <w:t xml:space="preserve">магия </w:t>
      </w:r>
      <w:r w:rsidRPr="00DC5825">
        <w:rPr>
          <w:b/>
          <w:bCs/>
          <w:szCs w:val="28"/>
          <w:lang w:val="en-US"/>
        </w:rPr>
        <w:t>Spring</w:t>
      </w:r>
      <w:r w:rsidRPr="00DC5825">
        <w:rPr>
          <w:szCs w:val="28"/>
        </w:rPr>
        <w:t xml:space="preserve"> </w:t>
      </w:r>
      <w:r w:rsidRPr="00DC582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C5825">
        <w:rPr>
          <w:szCs w:val="28"/>
        </w:rPr>
        <w:t>)</w:t>
      </w:r>
    </w:p>
    <w:p w14:paraId="40E51DFD" w14:textId="7A954752" w:rsidR="00DC5825" w:rsidRPr="00DC5825" w:rsidRDefault="00DC5825" w:rsidP="00740E31">
      <w:pPr>
        <w:pStyle w:val="a3"/>
        <w:numPr>
          <w:ilvl w:val="0"/>
          <w:numId w:val="6"/>
        </w:numPr>
        <w:jc w:val="both"/>
        <w:rPr>
          <w:i/>
          <w:iCs/>
          <w:szCs w:val="28"/>
        </w:rPr>
      </w:pPr>
      <w:r>
        <w:rPr>
          <w:szCs w:val="28"/>
        </w:rPr>
        <w:t xml:space="preserve">Преобразование результатов </w:t>
      </w:r>
      <w:r>
        <w:rPr>
          <w:szCs w:val="28"/>
          <w:lang w:val="en-US"/>
        </w:rPr>
        <w:t>SQL</w:t>
      </w:r>
      <w:r w:rsidRPr="00DC5825">
        <w:rPr>
          <w:szCs w:val="28"/>
        </w:rPr>
        <w:t>-</w:t>
      </w:r>
      <w:r>
        <w:rPr>
          <w:szCs w:val="28"/>
        </w:rPr>
        <w:t xml:space="preserve">запросов в формат результатов запросов </w:t>
      </w:r>
      <w:r w:rsidRPr="00DC5825">
        <w:rPr>
          <w:b/>
          <w:bCs/>
          <w:szCs w:val="28"/>
          <w:lang w:val="en-US"/>
        </w:rPr>
        <w:t>Spring</w:t>
      </w:r>
      <w:r w:rsidRPr="00DC5825">
        <w:rPr>
          <w:b/>
          <w:bCs/>
          <w:szCs w:val="28"/>
        </w:rPr>
        <w:t xml:space="preserve"> </w:t>
      </w:r>
      <w:r w:rsidRPr="00DC5825">
        <w:rPr>
          <w:b/>
          <w:bCs/>
          <w:szCs w:val="28"/>
          <w:lang w:val="en-US"/>
        </w:rPr>
        <w:t>Data</w:t>
      </w:r>
      <w:r w:rsidR="00E845CE" w:rsidRPr="00E845CE">
        <w:rPr>
          <w:b/>
          <w:bCs/>
          <w:szCs w:val="28"/>
        </w:rPr>
        <w:t xml:space="preserve"> </w:t>
      </w:r>
      <w:r w:rsidR="00E845CE">
        <w:rPr>
          <w:b/>
          <w:bCs/>
          <w:szCs w:val="28"/>
        </w:rPr>
        <w:softHyphen/>
      </w:r>
      <w:r w:rsidR="00E845CE" w:rsidRPr="00E845CE">
        <w:rPr>
          <w:b/>
          <w:bCs/>
          <w:szCs w:val="28"/>
        </w:rPr>
        <w:t xml:space="preserve"> – </w:t>
      </w:r>
      <w:hyperlink r:id="rId6" w:history="1">
        <w:r w:rsidR="00E845CE" w:rsidRPr="00E845CE">
          <w:rPr>
            <w:rStyle w:val="a4"/>
            <w:b/>
            <w:bCs/>
            <w:szCs w:val="28"/>
          </w:rPr>
          <w:t>ссылка на материал</w:t>
        </w:r>
      </w:hyperlink>
    </w:p>
    <w:p w14:paraId="731D6D1C" w14:textId="5E0B8C30" w:rsidR="00DC5825" w:rsidRPr="00E845CE" w:rsidRDefault="00E845CE" w:rsidP="00740E31">
      <w:pPr>
        <w:pStyle w:val="a3"/>
        <w:numPr>
          <w:ilvl w:val="0"/>
          <w:numId w:val="6"/>
        </w:numPr>
        <w:jc w:val="both"/>
        <w:rPr>
          <w:i/>
          <w:iCs/>
          <w:szCs w:val="28"/>
        </w:rPr>
      </w:pPr>
      <w:r>
        <w:rPr>
          <w:szCs w:val="28"/>
        </w:rPr>
        <w:t xml:space="preserve">Построение приложения </w:t>
      </w:r>
      <w:r w:rsidRPr="00E845CE">
        <w:rPr>
          <w:b/>
          <w:bCs/>
          <w:szCs w:val="28"/>
          <w:lang w:val="en-US"/>
        </w:rPr>
        <w:t>Spring</w:t>
      </w:r>
      <w:r w:rsidRPr="00E845CE">
        <w:rPr>
          <w:b/>
          <w:bCs/>
          <w:szCs w:val="28"/>
        </w:rPr>
        <w:t xml:space="preserve"> </w:t>
      </w:r>
      <w:r w:rsidRPr="00E845CE">
        <w:rPr>
          <w:b/>
          <w:bCs/>
          <w:szCs w:val="28"/>
          <w:lang w:val="en-US"/>
        </w:rPr>
        <w:t>Web</w:t>
      </w:r>
      <w:r w:rsidRPr="00E845CE">
        <w:rPr>
          <w:b/>
          <w:bCs/>
          <w:szCs w:val="28"/>
        </w:rPr>
        <w:t xml:space="preserve"> </w:t>
      </w:r>
      <w:r w:rsidRPr="00E845CE">
        <w:rPr>
          <w:b/>
          <w:bCs/>
          <w:szCs w:val="28"/>
          <w:lang w:val="en-US"/>
        </w:rPr>
        <w:t>MVC</w:t>
      </w:r>
      <w:r w:rsidRPr="00E845CE">
        <w:rPr>
          <w:szCs w:val="28"/>
        </w:rPr>
        <w:t xml:space="preserve"> </w:t>
      </w:r>
      <w:r>
        <w:rPr>
          <w:szCs w:val="28"/>
        </w:rPr>
        <w:t xml:space="preserve">с использованием </w:t>
      </w:r>
      <w:r w:rsidRPr="00E845CE">
        <w:rPr>
          <w:b/>
          <w:bCs/>
          <w:szCs w:val="28"/>
          <w:lang w:val="en-US"/>
        </w:rPr>
        <w:t>Spring</w:t>
      </w:r>
      <w:r w:rsidRPr="00E845CE">
        <w:rPr>
          <w:b/>
          <w:bCs/>
          <w:szCs w:val="28"/>
        </w:rPr>
        <w:t xml:space="preserve"> </w:t>
      </w:r>
      <w:r w:rsidRPr="00E845CE">
        <w:rPr>
          <w:b/>
          <w:bCs/>
          <w:szCs w:val="28"/>
          <w:lang w:val="en-US"/>
        </w:rPr>
        <w:t>Data</w:t>
      </w:r>
    </w:p>
    <w:p w14:paraId="7C0DFA3B" w14:textId="6086B6EC" w:rsidR="00E845CE" w:rsidRPr="00E845CE" w:rsidRDefault="00E845CE" w:rsidP="00740E31">
      <w:pPr>
        <w:pStyle w:val="a3"/>
        <w:numPr>
          <w:ilvl w:val="0"/>
          <w:numId w:val="6"/>
        </w:numPr>
        <w:jc w:val="both"/>
        <w:rPr>
          <w:i/>
          <w:iCs/>
          <w:szCs w:val="28"/>
        </w:rPr>
      </w:pPr>
      <w:r>
        <w:rPr>
          <w:szCs w:val="28"/>
        </w:rPr>
        <w:t>Структура приложения, размещение файлов конфигурации</w:t>
      </w:r>
    </w:p>
    <w:p w14:paraId="2B246EAD" w14:textId="56837C2C" w:rsidR="00E845CE" w:rsidRPr="00F169CB" w:rsidRDefault="00E845CE" w:rsidP="00740E31">
      <w:pPr>
        <w:pStyle w:val="a3"/>
        <w:numPr>
          <w:ilvl w:val="0"/>
          <w:numId w:val="6"/>
        </w:numPr>
        <w:jc w:val="both"/>
        <w:rPr>
          <w:i/>
          <w:iCs/>
          <w:szCs w:val="28"/>
        </w:rPr>
      </w:pPr>
      <w:r>
        <w:rPr>
          <w:szCs w:val="28"/>
        </w:rPr>
        <w:t xml:space="preserve">Аннотации </w:t>
      </w:r>
      <w:r>
        <w:rPr>
          <w:szCs w:val="28"/>
          <w:lang w:val="en-US"/>
        </w:rPr>
        <w:t xml:space="preserve">@Service, </w:t>
      </w:r>
      <w:hyperlink r:id="rId7" w:history="1">
        <w:r w:rsidRPr="00E845CE">
          <w:rPr>
            <w:rStyle w:val="a4"/>
            <w:b/>
            <w:bCs/>
            <w:szCs w:val="28"/>
            <w:lang w:val="en-US"/>
          </w:rPr>
          <w:t>@Autowired</w:t>
        </w:r>
      </w:hyperlink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05FFDB7D" w14:textId="4FC3A76D" w:rsidR="00896655" w:rsidRDefault="00265D2B" w:rsidP="00896655">
      <w:pPr>
        <w:jc w:val="both"/>
        <w:rPr>
          <w:lang w:eastAsia="ru-RU"/>
        </w:rPr>
      </w:pPr>
      <w:r>
        <w:t>Разработайте</w:t>
      </w:r>
      <w:r w:rsidR="00896655">
        <w:t xml:space="preserve"> базу данных </w:t>
      </w:r>
      <w:r w:rsidR="00896655" w:rsidRPr="00896655">
        <w:rPr>
          <w:b/>
          <w:bCs/>
          <w:lang w:val="en-US"/>
        </w:rPr>
        <w:t>MySQL</w:t>
      </w:r>
      <w:r w:rsidR="00896655" w:rsidRPr="00896655">
        <w:t xml:space="preserve"> </w:t>
      </w:r>
      <w:r w:rsidR="00896655">
        <w:t>и</w:t>
      </w:r>
      <w:r w:rsidR="00E17A39" w:rsidRPr="00E17A39">
        <w:t xml:space="preserve"> </w:t>
      </w:r>
      <w:r w:rsidR="00140A5B" w:rsidRPr="00140A5B">
        <w:rPr>
          <w:b/>
          <w:bCs/>
          <w:lang w:val="en-US"/>
        </w:rPr>
        <w:t>Spring</w:t>
      </w:r>
      <w:r w:rsidR="00140A5B" w:rsidRPr="00140A5B">
        <w:rPr>
          <w:b/>
          <w:bCs/>
        </w:rPr>
        <w:t xml:space="preserve"> </w:t>
      </w:r>
      <w:r w:rsidR="00140A5B" w:rsidRPr="00140A5B">
        <w:rPr>
          <w:b/>
          <w:bCs/>
          <w:lang w:val="en-US"/>
        </w:rPr>
        <w:t>MVC</w:t>
      </w:r>
      <w:r w:rsidR="00140A5B" w:rsidRPr="00140A5B">
        <w:rPr>
          <w:b/>
          <w:bCs/>
        </w:rPr>
        <w:t xml:space="preserve"> </w:t>
      </w:r>
      <w:r w:rsidR="00140A5B">
        <w:t>приложение, работающее с базой данных с использованием</w:t>
      </w:r>
      <w:r>
        <w:t xml:space="preserve"> </w:t>
      </w:r>
      <w:r w:rsidR="00DA6520" w:rsidRPr="00DA6520">
        <w:rPr>
          <w:b/>
          <w:bCs/>
          <w:lang w:val="en-US"/>
        </w:rPr>
        <w:t>Spring</w:t>
      </w:r>
      <w:r w:rsidR="00DA6520">
        <w:rPr>
          <w:b/>
          <w:bCs/>
        </w:rPr>
        <w:t xml:space="preserve"> </w:t>
      </w:r>
      <w:r w:rsidR="00896655">
        <w:rPr>
          <w:b/>
          <w:bCs/>
          <w:lang w:val="en-US"/>
        </w:rPr>
        <w:t>Data</w:t>
      </w:r>
      <w:r w:rsidR="00140A5B">
        <w:t xml:space="preserve">. Приложение должно </w:t>
      </w:r>
      <w:r w:rsidR="00896655">
        <w:t>выполня</w:t>
      </w:r>
      <w:r w:rsidR="00140A5B">
        <w:t>ть</w:t>
      </w:r>
      <w:r w:rsidR="00896655">
        <w:t xml:space="preserve"> запрос</w:t>
      </w:r>
      <w:r w:rsidR="00140A5B">
        <w:t>ы</w:t>
      </w:r>
      <w:r w:rsidR="00896655">
        <w:t xml:space="preserve"> по заданию. </w:t>
      </w:r>
      <w:r w:rsidR="00896655">
        <w:rPr>
          <w:lang w:eastAsia="ru-RU"/>
        </w:rPr>
        <w:t xml:space="preserve">Все таблицы должны быть инициированы не менее чем 10 записями. </w:t>
      </w:r>
    </w:p>
    <w:p w14:paraId="1FFAEDEC" w14:textId="6D81FE70" w:rsidR="003144B6" w:rsidRPr="00693C09" w:rsidRDefault="00A1436E" w:rsidP="00896655">
      <w:pPr>
        <w:jc w:val="both"/>
        <w:rPr>
          <w:lang w:eastAsia="ru-RU"/>
        </w:rPr>
      </w:pPr>
      <w:r>
        <w:rPr>
          <w:lang w:eastAsia="ru-RU"/>
        </w:rPr>
        <w:t>По навигационным ссылкам</w:t>
      </w:r>
      <w:r w:rsidR="003144B6">
        <w:rPr>
          <w:lang w:eastAsia="ru-RU"/>
        </w:rPr>
        <w:t xml:space="preserve"> выв</w:t>
      </w:r>
      <w:r>
        <w:rPr>
          <w:lang w:eastAsia="ru-RU"/>
        </w:rPr>
        <w:t>одите</w:t>
      </w:r>
      <w:r w:rsidR="003144B6">
        <w:rPr>
          <w:lang w:eastAsia="ru-RU"/>
        </w:rPr>
        <w:t xml:space="preserve"> все таблицы базы данных с расшифровкой. Не используйте представления, используйте связанные свойства сущностей </w:t>
      </w:r>
      <w:r w:rsidR="003144B6" w:rsidRPr="003144B6">
        <w:rPr>
          <w:b/>
          <w:bCs/>
          <w:lang w:val="en-US" w:eastAsia="ru-RU"/>
        </w:rPr>
        <w:t>Spring</w:t>
      </w:r>
      <w:r w:rsidR="003144B6" w:rsidRPr="003144B6">
        <w:rPr>
          <w:b/>
          <w:bCs/>
          <w:lang w:eastAsia="ru-RU"/>
        </w:rPr>
        <w:t xml:space="preserve"> </w:t>
      </w:r>
      <w:r w:rsidR="003144B6" w:rsidRPr="003144B6">
        <w:rPr>
          <w:b/>
          <w:bCs/>
          <w:lang w:val="en-US" w:eastAsia="ru-RU"/>
        </w:rPr>
        <w:t>Data</w:t>
      </w:r>
      <w:r w:rsidR="003144B6" w:rsidRPr="003144B6">
        <w:rPr>
          <w:lang w:eastAsia="ru-RU"/>
        </w:rPr>
        <w:t>.</w:t>
      </w:r>
      <w:r w:rsidR="003144B6">
        <w:rPr>
          <w:lang w:eastAsia="ru-RU"/>
        </w:rPr>
        <w:t xml:space="preserve"> </w:t>
      </w:r>
    </w:p>
    <w:tbl>
      <w:tblPr>
        <w:tblW w:w="30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3"/>
      </w:tblGrid>
      <w:tr w:rsidR="00896655" w:rsidRPr="005276B3" w14:paraId="4C51C7E1" w14:textId="77777777" w:rsidTr="00F24D99">
        <w:tc>
          <w:tcPr>
            <w:tcW w:w="30663" w:type="dxa"/>
            <w:shd w:val="clear" w:color="auto" w:fill="FFFFFF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25"/>
            </w:tblGrid>
            <w:tr w:rsidR="00896655" w:rsidRPr="000F611A" w14:paraId="1D9CD4DE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393F14C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i/>
                      <w:iCs/>
                      <w:color w:val="000000"/>
                    </w:rPr>
                    <w:t>База данных </w:t>
                  </w:r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«</w:t>
                  </w:r>
                  <w:bookmarkStart w:id="0" w:name="OLE_LINK3"/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Оптовый магазин. Учет продаж</w:t>
                  </w:r>
                  <w:bookmarkEnd w:id="0"/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»</w:t>
                  </w:r>
                </w:p>
              </w:tc>
            </w:tr>
            <w:tr w:rsidR="00896655" w:rsidRPr="000F611A" w14:paraId="08E0408C" w14:textId="77777777" w:rsidTr="00F24D99">
              <w:trPr>
                <w:trHeight w:val="553"/>
              </w:trPr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49EFD7A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bookmarkStart w:id="1" w:name="_Hlk88171003"/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Описание предметной области</w:t>
                  </w:r>
                </w:p>
                <w:p w14:paraId="026EE6F9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Оптовый магазин закупает товар по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Цене закупки единицы товара 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и продает товар по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Цене продажи единицы 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Разница между ценой продажи и ценой закупки составляет прибыль магазина от реализации единицы товара.</w:t>
                  </w:r>
                </w:p>
                <w:p w14:paraId="739F9407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Каждый продавец получает комиссионное вознаграждение за проданный товар. Размер этого вознаграждения равен: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Цена продажи единицы товара * Кол-во проданных единиц товара * Процент комиссионных продавца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</w:t>
                  </w:r>
                </w:p>
                <w:p w14:paraId="4BFECBE0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Прибыль от продажи партии товара вычисляется как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(Цена продажи единицы товара - Цена закупки единицы товара) * Кол-во проданных единиц 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</w:t>
                  </w:r>
                </w:p>
              </w:tc>
            </w:tr>
            <w:tr w:rsidR="00896655" w:rsidRPr="000F611A" w14:paraId="3D00907A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E18EB1E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База данных должна включать как минимум таблицы ТОВАРЫ, ПРОДАВЦЫ, ПРОДАЖИ, содержащие следующую информацию:</w:t>
                  </w:r>
                </w:p>
              </w:tc>
            </w:tr>
            <w:tr w:rsidR="00896655" w:rsidRPr="000F611A" w14:paraId="51ED9A8F" w14:textId="77777777" w:rsidTr="00F24D99">
              <w:trPr>
                <w:trHeight w:val="315"/>
              </w:trPr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9B36319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Наименование товара</w:t>
                  </w:r>
                </w:p>
              </w:tc>
            </w:tr>
            <w:tr w:rsidR="00896655" w:rsidRPr="000F611A" w14:paraId="34BE85A5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34F500B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Единица измерения товара</w:t>
                  </w:r>
                </w:p>
              </w:tc>
            </w:tr>
            <w:tr w:rsidR="00896655" w:rsidRPr="000F611A" w14:paraId="58E638C4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C19E801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Цена закупки единицы товара</w:t>
                  </w:r>
                </w:p>
              </w:tc>
            </w:tr>
            <w:tr w:rsidR="00896655" w:rsidRPr="000F611A" w14:paraId="4C146C3A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31C9F35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Дата продажи товара</w:t>
                  </w:r>
                </w:p>
              </w:tc>
            </w:tr>
            <w:tr w:rsidR="00896655" w:rsidRPr="000F611A" w14:paraId="0674DF24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688BAD9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Цена продажи единицы товара</w:t>
                  </w:r>
                </w:p>
              </w:tc>
            </w:tr>
            <w:tr w:rsidR="00896655" w:rsidRPr="000F611A" w14:paraId="5D4BB581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CA1266B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Количество проданных единиц товара</w:t>
                  </w:r>
                </w:p>
              </w:tc>
            </w:tr>
            <w:tr w:rsidR="00896655" w:rsidRPr="000F611A" w14:paraId="6F1D22C6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C7EFF83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Фамилия продавца, оформившего продажу</w:t>
                  </w:r>
                </w:p>
              </w:tc>
            </w:tr>
            <w:tr w:rsidR="00896655" w:rsidRPr="000F611A" w14:paraId="692EA4E6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BCBEC22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Имя продавца, оформившего продажу</w:t>
                  </w:r>
                </w:p>
              </w:tc>
            </w:tr>
            <w:tr w:rsidR="00896655" w:rsidRPr="000F611A" w14:paraId="638933E7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D78EF82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Отчество продавца, оформившего продажу</w:t>
                  </w:r>
                </w:p>
              </w:tc>
            </w:tr>
            <w:tr w:rsidR="00896655" w:rsidRPr="000F611A" w14:paraId="083DE9F3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199116B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Процент комиссионных продавца, оформившего продажу</w:t>
                  </w:r>
                </w:p>
              </w:tc>
            </w:tr>
            <w:bookmarkEnd w:id="1"/>
          </w:tbl>
          <w:p w14:paraId="4A44CBF8" w14:textId="77777777" w:rsidR="00896655" w:rsidRPr="00346EFC" w:rsidRDefault="00896655" w:rsidP="00F24D99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896655" w:rsidRPr="005276B3" w14:paraId="69BE16FD" w14:textId="77777777" w:rsidTr="00F24D99">
        <w:tc>
          <w:tcPr>
            <w:tcW w:w="30663" w:type="dxa"/>
            <w:shd w:val="clear" w:color="auto" w:fill="FFFFFF"/>
            <w:hideMark/>
          </w:tcPr>
          <w:tbl>
            <w:tblPr>
              <w:tblW w:w="990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2266"/>
              <w:gridCol w:w="6218"/>
            </w:tblGrid>
            <w:tr w:rsidR="00896655" w:rsidRPr="000F611A" w14:paraId="475D030B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86DD3F5" w14:textId="77777777" w:rsidR="00896655" w:rsidRPr="000F611A" w:rsidRDefault="00896655" w:rsidP="00F24D99">
                  <w:pPr>
                    <w:spacing w:before="30" w:after="30" w:line="240" w:lineRule="auto"/>
                    <w:ind w:left="113" w:right="113"/>
                    <w:jc w:val="center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  <w:r w:rsidRPr="000F611A">
                    <w:rPr>
                      <w:rFonts w:eastAsia="Times New Roman" w:cs="Tahoma"/>
                      <w:b/>
                      <w:bCs/>
                      <w:color w:val="000000"/>
                      <w:szCs w:val="24"/>
                      <w:lang w:eastAsia="ru-RU"/>
                    </w:rPr>
                    <w:t>Номер запроса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8695A50" w14:textId="77777777" w:rsidR="00896655" w:rsidRPr="000F611A" w:rsidRDefault="00896655" w:rsidP="00F24D99">
                  <w:pPr>
                    <w:spacing w:before="30" w:after="30" w:line="240" w:lineRule="auto"/>
                    <w:ind w:left="113" w:right="113"/>
                    <w:jc w:val="center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  <w:r w:rsidRPr="000F611A">
                    <w:rPr>
                      <w:rFonts w:eastAsia="Times New Roman" w:cs="Tahoma"/>
                      <w:b/>
                      <w:bCs/>
                      <w:color w:val="000000"/>
                      <w:szCs w:val="24"/>
                      <w:lang w:eastAsia="ru-RU"/>
                    </w:rPr>
                    <w:t>Тип запроса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CBA6FB9" w14:textId="77777777" w:rsidR="00896655" w:rsidRPr="000F611A" w:rsidRDefault="00896655" w:rsidP="00F24D99">
                  <w:pPr>
                    <w:spacing w:before="30" w:after="30" w:line="240" w:lineRule="auto"/>
                    <w:ind w:left="113" w:right="113"/>
                    <w:jc w:val="center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  <w:r w:rsidRPr="000F611A">
                    <w:rPr>
                      <w:rFonts w:eastAsia="Times New Roman" w:cs="Tahoma"/>
                      <w:b/>
                      <w:bCs/>
                      <w:color w:val="000000"/>
                      <w:szCs w:val="24"/>
                      <w:lang w:eastAsia="ru-RU"/>
                    </w:rPr>
                    <w:t>Какую задачу решает запрос</w:t>
                  </w:r>
                </w:p>
              </w:tc>
            </w:tr>
            <w:tr w:rsidR="00896655" w:rsidRPr="000F611A" w14:paraId="36F926B4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64A9A22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lastRenderedPageBreak/>
                    <w:t>1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707DBBA" w14:textId="4C7867EF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Запрос с параметрами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3852C16" w14:textId="50E02A65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Выбирает информацию о товарах, единицей измерения которых является «</w:t>
                  </w:r>
                  <w:proofErr w:type="spellStart"/>
                  <w:r w:rsidRPr="000F611A">
                    <w:rPr>
                      <w:rFonts w:ascii="Tahoma" w:hAnsi="Tahoma" w:cs="Tahoma"/>
                      <w:color w:val="000000"/>
                    </w:rPr>
                    <w:t>шт</w:t>
                  </w:r>
                  <w:proofErr w:type="spellEnd"/>
                  <w:r w:rsidRPr="000F611A">
                    <w:rPr>
                      <w:rFonts w:ascii="Tahoma" w:hAnsi="Tahoma" w:cs="Tahoma"/>
                      <w:color w:val="000000"/>
                    </w:rPr>
                    <w:t>» (штуки) и цена закупки составляет меньше 200 руб. Значения задавать параметрами</w:t>
                  </w:r>
                </w:p>
              </w:tc>
            </w:tr>
            <w:tr w:rsidR="00896655" w:rsidRPr="000F611A" w14:paraId="0A4C4F95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F4E91A6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2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4364101" w14:textId="1D6129F6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Запрос с параметрами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068A9F1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Выбирает информацию о товарах, цена закупки которых </w:t>
                  </w:r>
                  <w:r>
                    <w:rPr>
                      <w:rFonts w:ascii="Tahoma" w:hAnsi="Tahoma" w:cs="Tahoma"/>
                      <w:color w:val="000000"/>
                    </w:rPr>
                    <w:t>меньше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 500 руб. за единицу товара. Значения задавать параметрами</w:t>
                  </w:r>
                </w:p>
              </w:tc>
            </w:tr>
            <w:tr w:rsidR="00140A5B" w:rsidRPr="000F611A" w14:paraId="220DB60F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5347842F" w14:textId="323B60DD" w:rsidR="00140A5B" w:rsidRDefault="00140A5B" w:rsidP="00140A5B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3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9A6CE6C" w14:textId="4C28242B" w:rsidR="00140A5B" w:rsidRPr="000F611A" w:rsidRDefault="00140A5B" w:rsidP="00140A5B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2F56F9">
                    <w:rPr>
                      <w:rFonts w:ascii="Tahoma" w:hAnsi="Tahoma" w:cs="Tahoma"/>
                      <w:color w:val="000000"/>
                    </w:rPr>
                    <w:t xml:space="preserve">Запрос </w:t>
                  </w:r>
                  <w:r>
                    <w:rPr>
                      <w:rFonts w:ascii="Tahoma" w:hAnsi="Tahoma" w:cs="Tahoma"/>
                      <w:color w:val="000000"/>
                    </w:rPr>
                    <w:t>с параметрами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0F49ECCA" w14:textId="4955D36F" w:rsidR="00140A5B" w:rsidRPr="000F611A" w:rsidRDefault="00140A5B" w:rsidP="00140A5B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2F56F9">
                    <w:rPr>
                      <w:rFonts w:ascii="Tahoma" w:hAnsi="Tahoma" w:cs="Tahoma"/>
                      <w:color w:val="000000"/>
                    </w:rPr>
                    <w:t xml:space="preserve">Выбирает информацию о продавцах с заданным значением процента комиссионных. </w:t>
                  </w:r>
                  <w:r>
                    <w:rPr>
                      <w:rFonts w:ascii="Tahoma" w:hAnsi="Tahoma" w:cs="Tahoma"/>
                      <w:color w:val="000000"/>
                    </w:rPr>
                    <w:t>Значение задавать параметром</w:t>
                  </w:r>
                </w:p>
              </w:tc>
            </w:tr>
            <w:tr w:rsidR="00896655" w:rsidRPr="000F611A" w14:paraId="37A7050A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8337935" w14:textId="328C26E3" w:rsidR="00896655" w:rsidRPr="000F611A" w:rsidRDefault="00140A5B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4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9BDD260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параметрами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23C8AD7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Выбирает информацию обо всех зафиксированных фактах продажи товаров (Наименование товара, Цена закупки, Цена продажи, дата продажи), для которых Цена продажи оказалась в некоторых заданных границах. Значения задавать параметрами</w:t>
                  </w:r>
                </w:p>
              </w:tc>
            </w:tr>
            <w:tr w:rsidR="00896655" w:rsidRPr="000F611A" w14:paraId="47AD7047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D792D8C" w14:textId="6FDAD8A5" w:rsidR="00896655" w:rsidRPr="000F611A" w:rsidRDefault="00140A5B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5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CD51053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вычисляемыми полями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4E03066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Вычисляет прибыль от продажи за каждый проданный товар. Включает поля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Дата продажи, Наименование товара, Цена закупки, Цена продажи, Количество проданных единиц, Прибыль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Сортировка по полю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Наименование товара</w:t>
                  </w:r>
                </w:p>
              </w:tc>
            </w:tr>
            <w:tr w:rsidR="00896655" w:rsidRPr="000F611A" w14:paraId="4BFEB22E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63B9289C" w14:textId="77777777" w:rsidR="00896655" w:rsidRPr="000F611A" w:rsidRDefault="00896655" w:rsidP="00896655">
                  <w:pPr>
                    <w:spacing w:before="30" w:after="30" w:line="240" w:lineRule="auto"/>
                    <w:ind w:left="113" w:right="113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5157DA30" w14:textId="77777777" w:rsidR="00896655" w:rsidRPr="000F611A" w:rsidRDefault="00896655" w:rsidP="00896655">
                  <w:pPr>
                    <w:spacing w:before="30" w:after="30" w:line="240" w:lineRule="auto"/>
                    <w:ind w:left="113" w:right="113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325A4465" w14:textId="77777777" w:rsidR="00896655" w:rsidRPr="000F611A" w:rsidRDefault="00896655" w:rsidP="00896655">
                  <w:pPr>
                    <w:spacing w:before="30" w:after="30" w:line="240" w:lineRule="auto"/>
                    <w:ind w:left="113" w:right="113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</w:p>
              </w:tc>
            </w:tr>
            <w:tr w:rsidR="00896655" w:rsidRPr="000F611A" w14:paraId="4B1BA7D9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506603D" w14:textId="1E5AFF6E" w:rsidR="00896655" w:rsidRPr="000F611A" w:rsidRDefault="00140A5B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6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0A6A93F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Итоговый запрос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4B7D2B7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Выполняет группировку по </w:t>
                  </w:r>
                  <w:r>
                    <w:rPr>
                      <w:rFonts w:ascii="Tahoma" w:hAnsi="Tahoma" w:cs="Tahoma"/>
                      <w:color w:val="000000"/>
                    </w:rPr>
                    <w:t>н</w:t>
                  </w:r>
                  <w:r w:rsidRPr="00ED5723">
                    <w:rPr>
                      <w:rFonts w:ascii="Tahoma" w:hAnsi="Tahoma" w:cs="Tahoma"/>
                      <w:color w:val="000000"/>
                    </w:rPr>
                    <w:t>аименовани</w:t>
                  </w:r>
                  <w:r>
                    <w:rPr>
                      <w:rFonts w:ascii="Tahoma" w:hAnsi="Tahoma" w:cs="Tahoma"/>
                      <w:color w:val="000000"/>
                    </w:rPr>
                    <w:t>ю</w:t>
                  </w:r>
                  <w:r w:rsidRPr="00ED5723">
                    <w:rPr>
                      <w:rFonts w:ascii="Tahoma" w:hAnsi="Tahoma" w:cs="Tahoma"/>
                      <w:color w:val="000000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000000"/>
                    </w:rPr>
                    <w:t xml:space="preserve">закупленного </w:t>
                  </w:r>
                  <w:r w:rsidRPr="00ED5723">
                    <w:rPr>
                      <w:rFonts w:ascii="Tahoma" w:hAnsi="Tahoma" w:cs="Tahoma"/>
                      <w:color w:val="000000"/>
                    </w:rPr>
                    <w:t>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Для каждого наименования вычисляет среднюю цену закупки товара, количество закупок</w:t>
                  </w:r>
                </w:p>
              </w:tc>
            </w:tr>
            <w:tr w:rsidR="00896655" w:rsidRPr="000F611A" w14:paraId="065EDDE6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F430FA9" w14:textId="12915462" w:rsidR="00896655" w:rsidRPr="00896655" w:rsidRDefault="00140A5B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7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ABCB4C3" w14:textId="77777777" w:rsidR="00896655" w:rsidRP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896655">
                    <w:rPr>
                      <w:rFonts w:ascii="Tahoma" w:hAnsi="Tahoma" w:cs="Tahoma"/>
                      <w:color w:val="000000"/>
                    </w:rPr>
                    <w:t>Итоговый запрос с левым соединением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46F8C1C" w14:textId="77777777" w:rsidR="00896655" w:rsidRP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896655">
                    <w:rPr>
                      <w:rFonts w:ascii="Tahoma" w:hAnsi="Tahoma" w:cs="Tahoma"/>
                      <w:color w:val="000000"/>
                    </w:rPr>
                    <w:t>Для всех продавцов вывести сумму и количество продаж, минимальную и максимальную стоимости продаж</w:t>
                  </w:r>
                </w:p>
              </w:tc>
            </w:tr>
            <w:tr w:rsidR="00896655" w:rsidRPr="000F611A" w14:paraId="348929DF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2BEAE4B8" w14:textId="77777777" w:rsidR="00896655" w:rsidRP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6D553D89" w14:textId="77777777" w:rsidR="00896655" w:rsidRP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A2690AD" w14:textId="77777777" w:rsidR="00896655" w:rsidRP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</w:p>
              </w:tc>
            </w:tr>
            <w:tr w:rsidR="00896655" w:rsidRPr="000F611A" w14:paraId="0D3D5685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E84531F" w14:textId="109A1304" w:rsidR="00896655" w:rsidRPr="00896655" w:rsidRDefault="00140A5B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8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3575D53B" w14:textId="69634A13" w:rsidR="00896655" w:rsidRP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Запрос на добавление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048213C6" w14:textId="06F05E95" w:rsidR="00896655" w:rsidRP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Добавление факта продажи</w:t>
                  </w:r>
                  <w:r w:rsidR="00140A5B">
                    <w:rPr>
                      <w:rFonts w:ascii="Tahoma" w:hAnsi="Tahoma" w:cs="Tahoma"/>
                      <w:color w:val="000000"/>
                    </w:rPr>
                    <w:t xml:space="preserve"> (используйте форму)</w:t>
                  </w:r>
                </w:p>
              </w:tc>
            </w:tr>
            <w:tr w:rsidR="00896655" w:rsidRPr="000F611A" w14:paraId="63470F96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FCEB4E0" w14:textId="619FDCDA" w:rsidR="00896655" w:rsidRDefault="00140A5B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9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7FDCE2A" w14:textId="6E0B7E80" w:rsid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Запрос на изменение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6EDB0476" w14:textId="0E76A672" w:rsidR="00896655" w:rsidRDefault="00140A5B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Редактирование</w:t>
                  </w:r>
                  <w:r w:rsidR="00896655">
                    <w:rPr>
                      <w:rFonts w:ascii="Tahoma" w:hAnsi="Tahoma" w:cs="Tahoma"/>
                      <w:color w:val="000000"/>
                    </w:rPr>
                    <w:t xml:space="preserve"> факта продаж</w:t>
                  </w:r>
                  <w:r>
                    <w:rPr>
                      <w:rFonts w:ascii="Tahoma" w:hAnsi="Tahoma" w:cs="Tahoma"/>
                      <w:color w:val="000000"/>
                    </w:rPr>
                    <w:t>и (используйте форму)</w:t>
                  </w:r>
                </w:p>
              </w:tc>
            </w:tr>
            <w:tr w:rsidR="00896655" w:rsidRPr="000F611A" w14:paraId="7FA7A8A8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FE2FA29" w14:textId="10E6F386" w:rsidR="00896655" w:rsidRDefault="00140A5B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10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51A3DCF2" w14:textId="2A9058F1" w:rsid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Запрос на удаление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166018E4" w14:textId="3C46D02F" w:rsid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Удаление факта продаж по идентификатору</w:t>
                  </w:r>
                </w:p>
              </w:tc>
            </w:tr>
          </w:tbl>
          <w:p w14:paraId="00737E3A" w14:textId="77777777" w:rsidR="00896655" w:rsidRPr="002E7032" w:rsidRDefault="00896655" w:rsidP="00F24D99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</w:p>
        </w:tc>
      </w:tr>
    </w:tbl>
    <w:p w14:paraId="7DEFB1E8" w14:textId="4A80D67C" w:rsidR="005419B1" w:rsidRPr="00896655" w:rsidRDefault="005419B1" w:rsidP="00896655">
      <w:pPr>
        <w:jc w:val="both"/>
      </w:pPr>
    </w:p>
    <w:p w14:paraId="04168636" w14:textId="33E8DAAE" w:rsidR="00C05DC6" w:rsidRDefault="00C05DC6" w:rsidP="00FC1D6F">
      <w:pPr>
        <w:pStyle w:val="1"/>
        <w:jc w:val="both"/>
      </w:pPr>
      <w:r>
        <w:t>Дополнительно</w:t>
      </w:r>
    </w:p>
    <w:p w14:paraId="07C25743" w14:textId="57E47B8D" w:rsidR="00F63F72" w:rsidRDefault="00C05DC6" w:rsidP="00FC1D6F">
      <w:pPr>
        <w:jc w:val="both"/>
      </w:pPr>
      <w:r>
        <w:t xml:space="preserve">Запись занятия можно скачать </w:t>
      </w:r>
      <w:hyperlink r:id="rId8" w:history="1">
        <w:r w:rsidRPr="00551629">
          <w:rPr>
            <w:rStyle w:val="a4"/>
            <w:b/>
            <w:bCs/>
          </w:rPr>
          <w:t>по этой ссылке</w:t>
        </w:r>
      </w:hyperlink>
      <w:r w:rsidR="00F8738F">
        <w:t>.</w:t>
      </w:r>
      <w:r>
        <w:t xml:space="preserve"> </w:t>
      </w:r>
      <w:r w:rsidR="00140A5B">
        <w:t xml:space="preserve">Запись дополнительной части занятия с запущенным приложением можно скачать </w:t>
      </w:r>
      <w:hyperlink r:id="rId9" w:history="1">
        <w:r w:rsidR="00140A5B" w:rsidRPr="00140A5B">
          <w:rPr>
            <w:rStyle w:val="a4"/>
            <w:b/>
            <w:bCs/>
          </w:rPr>
          <w:t>по этой ссылке</w:t>
        </w:r>
      </w:hyperlink>
      <w:r w:rsidR="00140A5B">
        <w:t xml:space="preserve">. </w:t>
      </w:r>
      <w:r w:rsidR="00F8738F">
        <w:t>М</w:t>
      </w:r>
      <w:r>
        <w:t>атериалы занятия – в этом же архиве.</w:t>
      </w:r>
      <w:r w:rsidR="003E50AF" w:rsidRPr="003E50AF">
        <w:t xml:space="preserve"> </w:t>
      </w:r>
    </w:p>
    <w:sectPr w:rsidR="00F63F72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320F7"/>
    <w:multiLevelType w:val="hybridMultilevel"/>
    <w:tmpl w:val="C5AAB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18B7F38"/>
    <w:multiLevelType w:val="hybridMultilevel"/>
    <w:tmpl w:val="B7FCC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 w15:restartNumberingAfterBreak="0">
    <w:nsid w:val="37767579"/>
    <w:multiLevelType w:val="multilevel"/>
    <w:tmpl w:val="C790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48035EB9"/>
    <w:multiLevelType w:val="hybridMultilevel"/>
    <w:tmpl w:val="5B786B62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867A01"/>
    <w:multiLevelType w:val="hybridMultilevel"/>
    <w:tmpl w:val="9A449B62"/>
    <w:lvl w:ilvl="0" w:tplc="04190019">
      <w:start w:val="1"/>
      <w:numFmt w:val="lowerLetter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 w15:restartNumberingAfterBreak="0">
    <w:nsid w:val="5247303F"/>
    <w:multiLevelType w:val="hybridMultilevel"/>
    <w:tmpl w:val="44A6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6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B6810"/>
    <w:multiLevelType w:val="hybridMultilevel"/>
    <w:tmpl w:val="099C2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4727A"/>
    <w:multiLevelType w:val="hybridMultilevel"/>
    <w:tmpl w:val="F8F2EA7A"/>
    <w:lvl w:ilvl="0" w:tplc="041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43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52295"/>
    <w:multiLevelType w:val="hybridMultilevel"/>
    <w:tmpl w:val="50485256"/>
    <w:lvl w:ilvl="0" w:tplc="A7E45788">
      <w:start w:val="1"/>
      <w:numFmt w:val="lowerLetter"/>
      <w:lvlText w:val="%1.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5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6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1"/>
  </w:num>
  <w:num w:numId="3">
    <w:abstractNumId w:val="26"/>
  </w:num>
  <w:num w:numId="4">
    <w:abstractNumId w:val="43"/>
  </w:num>
  <w:num w:numId="5">
    <w:abstractNumId w:val="29"/>
  </w:num>
  <w:num w:numId="6">
    <w:abstractNumId w:val="38"/>
  </w:num>
  <w:num w:numId="7">
    <w:abstractNumId w:val="46"/>
  </w:num>
  <w:num w:numId="8">
    <w:abstractNumId w:val="36"/>
  </w:num>
  <w:num w:numId="9">
    <w:abstractNumId w:val="30"/>
  </w:num>
  <w:num w:numId="10">
    <w:abstractNumId w:val="22"/>
  </w:num>
  <w:num w:numId="11">
    <w:abstractNumId w:val="1"/>
  </w:num>
  <w:num w:numId="12">
    <w:abstractNumId w:val="13"/>
  </w:num>
  <w:num w:numId="13">
    <w:abstractNumId w:val="47"/>
  </w:num>
  <w:num w:numId="14">
    <w:abstractNumId w:val="6"/>
  </w:num>
  <w:num w:numId="15">
    <w:abstractNumId w:val="37"/>
  </w:num>
  <w:num w:numId="16">
    <w:abstractNumId w:val="14"/>
  </w:num>
  <w:num w:numId="17">
    <w:abstractNumId w:val="20"/>
  </w:num>
  <w:num w:numId="18">
    <w:abstractNumId w:val="32"/>
  </w:num>
  <w:num w:numId="19">
    <w:abstractNumId w:val="45"/>
  </w:num>
  <w:num w:numId="20">
    <w:abstractNumId w:val="35"/>
  </w:num>
  <w:num w:numId="21">
    <w:abstractNumId w:val="17"/>
  </w:num>
  <w:num w:numId="22">
    <w:abstractNumId w:val="11"/>
  </w:num>
  <w:num w:numId="23">
    <w:abstractNumId w:val="15"/>
  </w:num>
  <w:num w:numId="24">
    <w:abstractNumId w:val="33"/>
  </w:num>
  <w:num w:numId="25">
    <w:abstractNumId w:val="9"/>
  </w:num>
  <w:num w:numId="26">
    <w:abstractNumId w:val="25"/>
  </w:num>
  <w:num w:numId="27">
    <w:abstractNumId w:val="23"/>
  </w:num>
  <w:num w:numId="28">
    <w:abstractNumId w:val="3"/>
  </w:num>
  <w:num w:numId="29">
    <w:abstractNumId w:val="10"/>
  </w:num>
  <w:num w:numId="30">
    <w:abstractNumId w:val="0"/>
  </w:num>
  <w:num w:numId="31">
    <w:abstractNumId w:val="5"/>
  </w:num>
  <w:num w:numId="32">
    <w:abstractNumId w:val="31"/>
  </w:num>
  <w:num w:numId="33">
    <w:abstractNumId w:val="7"/>
  </w:num>
  <w:num w:numId="34">
    <w:abstractNumId w:val="8"/>
  </w:num>
  <w:num w:numId="35">
    <w:abstractNumId w:val="16"/>
  </w:num>
  <w:num w:numId="36">
    <w:abstractNumId w:val="19"/>
  </w:num>
  <w:num w:numId="37">
    <w:abstractNumId w:val="34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39"/>
  </w:num>
  <w:num w:numId="41">
    <w:abstractNumId w:val="28"/>
  </w:num>
  <w:num w:numId="42">
    <w:abstractNumId w:val="27"/>
  </w:num>
  <w:num w:numId="43">
    <w:abstractNumId w:val="44"/>
  </w:num>
  <w:num w:numId="44">
    <w:abstractNumId w:val="18"/>
  </w:num>
  <w:num w:numId="45">
    <w:abstractNumId w:val="24"/>
  </w:num>
  <w:num w:numId="46">
    <w:abstractNumId w:val="42"/>
  </w:num>
  <w:num w:numId="47">
    <w:abstractNumId w:val="12"/>
  </w:num>
  <w:num w:numId="48">
    <w:abstractNumId w:val="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6C0B"/>
    <w:rsid w:val="0003721D"/>
    <w:rsid w:val="0003749C"/>
    <w:rsid w:val="00042207"/>
    <w:rsid w:val="000507EE"/>
    <w:rsid w:val="00056FE2"/>
    <w:rsid w:val="000916C2"/>
    <w:rsid w:val="00092919"/>
    <w:rsid w:val="000B417C"/>
    <w:rsid w:val="000C2E7C"/>
    <w:rsid w:val="000C5420"/>
    <w:rsid w:val="000D202D"/>
    <w:rsid w:val="000E1A43"/>
    <w:rsid w:val="000E7C4C"/>
    <w:rsid w:val="000F6D43"/>
    <w:rsid w:val="00113E29"/>
    <w:rsid w:val="0011643F"/>
    <w:rsid w:val="00116DFD"/>
    <w:rsid w:val="0012041E"/>
    <w:rsid w:val="00132950"/>
    <w:rsid w:val="00137303"/>
    <w:rsid w:val="00140A5B"/>
    <w:rsid w:val="001424A2"/>
    <w:rsid w:val="00144BB6"/>
    <w:rsid w:val="00147517"/>
    <w:rsid w:val="00150CBB"/>
    <w:rsid w:val="00164E68"/>
    <w:rsid w:val="00182BAF"/>
    <w:rsid w:val="001860D3"/>
    <w:rsid w:val="001A5321"/>
    <w:rsid w:val="001A7FE5"/>
    <w:rsid w:val="001B045F"/>
    <w:rsid w:val="001B0934"/>
    <w:rsid w:val="001B1293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65D2B"/>
    <w:rsid w:val="00273094"/>
    <w:rsid w:val="0027721C"/>
    <w:rsid w:val="002779D3"/>
    <w:rsid w:val="00282A03"/>
    <w:rsid w:val="00286B9E"/>
    <w:rsid w:val="00294ACA"/>
    <w:rsid w:val="002A2E6D"/>
    <w:rsid w:val="002A408D"/>
    <w:rsid w:val="002A43F8"/>
    <w:rsid w:val="002A6D9D"/>
    <w:rsid w:val="002B7B4D"/>
    <w:rsid w:val="002D54D2"/>
    <w:rsid w:val="002F1ACE"/>
    <w:rsid w:val="003049B1"/>
    <w:rsid w:val="00312EA6"/>
    <w:rsid w:val="003144B6"/>
    <w:rsid w:val="003146D5"/>
    <w:rsid w:val="00326106"/>
    <w:rsid w:val="003350A0"/>
    <w:rsid w:val="0035157C"/>
    <w:rsid w:val="00352355"/>
    <w:rsid w:val="00356157"/>
    <w:rsid w:val="003576E4"/>
    <w:rsid w:val="0036351A"/>
    <w:rsid w:val="00364636"/>
    <w:rsid w:val="00365938"/>
    <w:rsid w:val="003664E9"/>
    <w:rsid w:val="00376903"/>
    <w:rsid w:val="00392A4F"/>
    <w:rsid w:val="00396C56"/>
    <w:rsid w:val="00396D9A"/>
    <w:rsid w:val="003A6A97"/>
    <w:rsid w:val="003B217C"/>
    <w:rsid w:val="003C27FD"/>
    <w:rsid w:val="003C79D6"/>
    <w:rsid w:val="003E50AF"/>
    <w:rsid w:val="003F4893"/>
    <w:rsid w:val="00410AC2"/>
    <w:rsid w:val="00413655"/>
    <w:rsid w:val="00413BBD"/>
    <w:rsid w:val="00416753"/>
    <w:rsid w:val="00421226"/>
    <w:rsid w:val="00432059"/>
    <w:rsid w:val="00453528"/>
    <w:rsid w:val="0045755C"/>
    <w:rsid w:val="0048547A"/>
    <w:rsid w:val="004907F3"/>
    <w:rsid w:val="004A4069"/>
    <w:rsid w:val="004A4969"/>
    <w:rsid w:val="004A6744"/>
    <w:rsid w:val="004A678D"/>
    <w:rsid w:val="004B0890"/>
    <w:rsid w:val="004B6D5D"/>
    <w:rsid w:val="004C0574"/>
    <w:rsid w:val="004C2193"/>
    <w:rsid w:val="004D172A"/>
    <w:rsid w:val="004D24DE"/>
    <w:rsid w:val="004D51C8"/>
    <w:rsid w:val="004D5B02"/>
    <w:rsid w:val="004E3B43"/>
    <w:rsid w:val="004F1730"/>
    <w:rsid w:val="004F6661"/>
    <w:rsid w:val="0051458B"/>
    <w:rsid w:val="00521B03"/>
    <w:rsid w:val="005419B1"/>
    <w:rsid w:val="0054419C"/>
    <w:rsid w:val="00550D71"/>
    <w:rsid w:val="00551086"/>
    <w:rsid w:val="00551629"/>
    <w:rsid w:val="005663C9"/>
    <w:rsid w:val="00567E5A"/>
    <w:rsid w:val="005716A4"/>
    <w:rsid w:val="005741D9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2A78"/>
    <w:rsid w:val="005D5B76"/>
    <w:rsid w:val="005E2469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744D3"/>
    <w:rsid w:val="00685413"/>
    <w:rsid w:val="00691FE3"/>
    <w:rsid w:val="00692E19"/>
    <w:rsid w:val="006A27CA"/>
    <w:rsid w:val="006B1EED"/>
    <w:rsid w:val="006B405C"/>
    <w:rsid w:val="006B5FF6"/>
    <w:rsid w:val="006C40F2"/>
    <w:rsid w:val="006C5FC0"/>
    <w:rsid w:val="006D1C4D"/>
    <w:rsid w:val="006D45EE"/>
    <w:rsid w:val="006D73F4"/>
    <w:rsid w:val="006E4B86"/>
    <w:rsid w:val="006E6B81"/>
    <w:rsid w:val="006E6E67"/>
    <w:rsid w:val="006E7135"/>
    <w:rsid w:val="006E7C77"/>
    <w:rsid w:val="006E7FD4"/>
    <w:rsid w:val="007000F3"/>
    <w:rsid w:val="00706EC6"/>
    <w:rsid w:val="00727883"/>
    <w:rsid w:val="007329EA"/>
    <w:rsid w:val="00746003"/>
    <w:rsid w:val="0075213A"/>
    <w:rsid w:val="0076371C"/>
    <w:rsid w:val="00766CD3"/>
    <w:rsid w:val="0077348B"/>
    <w:rsid w:val="007773B1"/>
    <w:rsid w:val="00780669"/>
    <w:rsid w:val="00785206"/>
    <w:rsid w:val="00785AE3"/>
    <w:rsid w:val="00791AA3"/>
    <w:rsid w:val="00793C1E"/>
    <w:rsid w:val="007A13C7"/>
    <w:rsid w:val="007A4A66"/>
    <w:rsid w:val="007B1AAD"/>
    <w:rsid w:val="007C3C9C"/>
    <w:rsid w:val="007D6335"/>
    <w:rsid w:val="008058AF"/>
    <w:rsid w:val="00816935"/>
    <w:rsid w:val="008206A7"/>
    <w:rsid w:val="00831DC9"/>
    <w:rsid w:val="00841391"/>
    <w:rsid w:val="00843EBE"/>
    <w:rsid w:val="0085144B"/>
    <w:rsid w:val="00851C07"/>
    <w:rsid w:val="008666F9"/>
    <w:rsid w:val="00866F4C"/>
    <w:rsid w:val="00872A5C"/>
    <w:rsid w:val="00874D3D"/>
    <w:rsid w:val="00876063"/>
    <w:rsid w:val="00891822"/>
    <w:rsid w:val="00894436"/>
    <w:rsid w:val="00896655"/>
    <w:rsid w:val="008B27C2"/>
    <w:rsid w:val="008B4AFA"/>
    <w:rsid w:val="008C07CF"/>
    <w:rsid w:val="008C5D1E"/>
    <w:rsid w:val="008D0269"/>
    <w:rsid w:val="008D1BE8"/>
    <w:rsid w:val="008E39CA"/>
    <w:rsid w:val="008F411D"/>
    <w:rsid w:val="008F739D"/>
    <w:rsid w:val="00907CE2"/>
    <w:rsid w:val="009163E6"/>
    <w:rsid w:val="00936602"/>
    <w:rsid w:val="00951111"/>
    <w:rsid w:val="00970AA5"/>
    <w:rsid w:val="00971115"/>
    <w:rsid w:val="009C2896"/>
    <w:rsid w:val="009D071B"/>
    <w:rsid w:val="009D3176"/>
    <w:rsid w:val="009E4744"/>
    <w:rsid w:val="009F1AE0"/>
    <w:rsid w:val="009F40C0"/>
    <w:rsid w:val="00A11A64"/>
    <w:rsid w:val="00A1436E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B00E9C"/>
    <w:rsid w:val="00B061EF"/>
    <w:rsid w:val="00B40E2C"/>
    <w:rsid w:val="00B6521F"/>
    <w:rsid w:val="00B65A7E"/>
    <w:rsid w:val="00B6605D"/>
    <w:rsid w:val="00B83ABC"/>
    <w:rsid w:val="00B93964"/>
    <w:rsid w:val="00B97C19"/>
    <w:rsid w:val="00BB2E56"/>
    <w:rsid w:val="00BE078C"/>
    <w:rsid w:val="00BE5309"/>
    <w:rsid w:val="00BF186C"/>
    <w:rsid w:val="00BF4777"/>
    <w:rsid w:val="00C03461"/>
    <w:rsid w:val="00C05DC6"/>
    <w:rsid w:val="00C11079"/>
    <w:rsid w:val="00C17208"/>
    <w:rsid w:val="00C213EA"/>
    <w:rsid w:val="00C25230"/>
    <w:rsid w:val="00C43096"/>
    <w:rsid w:val="00C45EAF"/>
    <w:rsid w:val="00C467E2"/>
    <w:rsid w:val="00C523A0"/>
    <w:rsid w:val="00C91011"/>
    <w:rsid w:val="00CA17A6"/>
    <w:rsid w:val="00CA3C51"/>
    <w:rsid w:val="00CA4EC5"/>
    <w:rsid w:val="00CD6228"/>
    <w:rsid w:val="00CF57B6"/>
    <w:rsid w:val="00D1276B"/>
    <w:rsid w:val="00D1472E"/>
    <w:rsid w:val="00D15AB3"/>
    <w:rsid w:val="00D33ADF"/>
    <w:rsid w:val="00D41DEA"/>
    <w:rsid w:val="00D57B69"/>
    <w:rsid w:val="00D828AD"/>
    <w:rsid w:val="00D865E2"/>
    <w:rsid w:val="00DA3D6A"/>
    <w:rsid w:val="00DA421A"/>
    <w:rsid w:val="00DA6520"/>
    <w:rsid w:val="00DC2EE6"/>
    <w:rsid w:val="00DC3DE3"/>
    <w:rsid w:val="00DC4BC1"/>
    <w:rsid w:val="00DC5825"/>
    <w:rsid w:val="00DD2948"/>
    <w:rsid w:val="00DE1C68"/>
    <w:rsid w:val="00DE2ACF"/>
    <w:rsid w:val="00DF0110"/>
    <w:rsid w:val="00DF3307"/>
    <w:rsid w:val="00E017C1"/>
    <w:rsid w:val="00E16350"/>
    <w:rsid w:val="00E17309"/>
    <w:rsid w:val="00E17A39"/>
    <w:rsid w:val="00E22C36"/>
    <w:rsid w:val="00E27BD8"/>
    <w:rsid w:val="00E352A4"/>
    <w:rsid w:val="00E43AE5"/>
    <w:rsid w:val="00E51727"/>
    <w:rsid w:val="00E567BD"/>
    <w:rsid w:val="00E67C46"/>
    <w:rsid w:val="00E74C06"/>
    <w:rsid w:val="00E82BD4"/>
    <w:rsid w:val="00E845CE"/>
    <w:rsid w:val="00E87BAD"/>
    <w:rsid w:val="00EA7AAD"/>
    <w:rsid w:val="00EB04F1"/>
    <w:rsid w:val="00EB5E82"/>
    <w:rsid w:val="00EB72A7"/>
    <w:rsid w:val="00EC30B5"/>
    <w:rsid w:val="00EC415B"/>
    <w:rsid w:val="00EC546F"/>
    <w:rsid w:val="00EF6EC5"/>
    <w:rsid w:val="00F11015"/>
    <w:rsid w:val="00F11C5B"/>
    <w:rsid w:val="00F16894"/>
    <w:rsid w:val="00F169CB"/>
    <w:rsid w:val="00F53F9D"/>
    <w:rsid w:val="00F63F72"/>
    <w:rsid w:val="00F80D6B"/>
    <w:rsid w:val="00F81FFA"/>
    <w:rsid w:val="00F8738F"/>
    <w:rsid w:val="00F96BC8"/>
    <w:rsid w:val="00FA17C5"/>
    <w:rsid w:val="00FB5FD4"/>
    <w:rsid w:val="00FB60DD"/>
    <w:rsid w:val="00FB7636"/>
    <w:rsid w:val="00FC1D6F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qFormat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i8ie/FNhz1FUD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aeldung.com/spring-autowi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eldung.com/jpa-queries-custom-result-with-aggregation-funct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ud.mail.ru/public/apWs/XmL2szgR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68</cp:revision>
  <dcterms:created xsi:type="dcterms:W3CDTF">2019-02-23T20:42:00Z</dcterms:created>
  <dcterms:modified xsi:type="dcterms:W3CDTF">2023-03-06T19:37:00Z</dcterms:modified>
</cp:coreProperties>
</file>