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11933" w:type="dxa"/>
        <w:tblLayout w:type="fixed"/>
        <w:tblLook w:val="04A0" w:firstRow="1" w:lastRow="0" w:firstColumn="1" w:lastColumn="0" w:noHBand="0" w:noVBand="1"/>
      </w:tblPr>
      <w:tblGrid>
        <w:gridCol w:w="4393"/>
        <w:gridCol w:w="3770"/>
        <w:gridCol w:w="3770"/>
      </w:tblGrid>
      <w:tr w:rsidR="001C2091" w:rsidRPr="000D4339" w:rsidTr="000D4339">
        <w:tc>
          <w:tcPr>
            <w:tcW w:w="4393" w:type="dxa"/>
            <w:tcBorders>
              <w:bottom w:val="double" w:sz="4" w:space="0" w:color="auto"/>
            </w:tcBorders>
          </w:tcPr>
          <w:p w:rsidR="001C2091" w:rsidRPr="000D4339" w:rsidRDefault="00E35FD2" w:rsidP="00962A69">
            <w:pPr>
              <w:bidi w:val="0"/>
              <w:rPr>
                <w:b/>
                <w:bCs/>
                <w:sz w:val="24"/>
                <w:szCs w:val="24"/>
              </w:rPr>
            </w:pPr>
            <w:r w:rsidRPr="000D4339">
              <w:rPr>
                <w:b/>
                <w:bCs/>
                <w:sz w:val="24"/>
                <w:szCs w:val="24"/>
              </w:rPr>
              <w:t>DDS m</w:t>
            </w:r>
            <w:r w:rsidR="001C2091" w:rsidRPr="000D4339">
              <w:rPr>
                <w:b/>
                <w:bCs/>
                <w:sz w:val="24"/>
                <w:szCs w:val="24"/>
              </w:rPr>
              <w:t xml:space="preserve">essage name </w:t>
            </w:r>
            <w:r w:rsidRPr="000D4339">
              <w:rPr>
                <w:b/>
                <w:bCs/>
                <w:sz w:val="24"/>
                <w:szCs w:val="24"/>
              </w:rPr>
              <w:t>(</w:t>
            </w:r>
            <w:r w:rsidR="001C2091" w:rsidRPr="000D4339">
              <w:rPr>
                <w:b/>
                <w:bCs/>
                <w:sz w:val="24"/>
                <w:szCs w:val="24"/>
              </w:rPr>
              <w:t>ID</w:t>
            </w:r>
            <w:r w:rsidRPr="000D433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770" w:type="dxa"/>
            <w:tcBorders>
              <w:bottom w:val="double" w:sz="4" w:space="0" w:color="auto"/>
            </w:tcBorders>
          </w:tcPr>
          <w:p w:rsidR="001C2091" w:rsidRPr="000D4339" w:rsidRDefault="00E35FD2" w:rsidP="00962A69">
            <w:pPr>
              <w:bidi w:val="0"/>
              <w:rPr>
                <w:b/>
                <w:bCs/>
                <w:sz w:val="24"/>
                <w:szCs w:val="24"/>
              </w:rPr>
            </w:pPr>
            <w:r w:rsidRPr="000D4339">
              <w:rPr>
                <w:b/>
                <w:bCs/>
                <w:sz w:val="24"/>
                <w:szCs w:val="24"/>
              </w:rPr>
              <w:t>DDS m</w:t>
            </w:r>
            <w:r w:rsidR="001C2091" w:rsidRPr="000D4339">
              <w:rPr>
                <w:b/>
                <w:bCs/>
                <w:sz w:val="24"/>
                <w:szCs w:val="24"/>
              </w:rPr>
              <w:t xml:space="preserve">essage </w:t>
            </w:r>
            <w:r w:rsidRPr="000D4339">
              <w:rPr>
                <w:b/>
                <w:bCs/>
                <w:sz w:val="24"/>
                <w:szCs w:val="24"/>
              </w:rPr>
              <w:t>t</w:t>
            </w:r>
            <w:r w:rsidR="001C2091" w:rsidRPr="000D4339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3770" w:type="dxa"/>
            <w:tcBorders>
              <w:bottom w:val="double" w:sz="4" w:space="0" w:color="auto"/>
            </w:tcBorders>
          </w:tcPr>
          <w:p w:rsidR="001C2091" w:rsidRPr="000D4339" w:rsidRDefault="001C2091" w:rsidP="00962A69">
            <w:pPr>
              <w:bidi w:val="0"/>
              <w:rPr>
                <w:b/>
                <w:bCs/>
                <w:sz w:val="24"/>
                <w:szCs w:val="24"/>
              </w:rPr>
            </w:pPr>
            <w:r w:rsidRPr="000D4339">
              <w:rPr>
                <w:b/>
                <w:bCs/>
                <w:sz w:val="24"/>
                <w:szCs w:val="24"/>
              </w:rPr>
              <w:t xml:space="preserve">DDS topic name / </w:t>
            </w:r>
            <w:r w:rsidR="00E35FD2" w:rsidRPr="000D4339">
              <w:rPr>
                <w:b/>
                <w:bCs/>
                <w:sz w:val="24"/>
                <w:szCs w:val="24"/>
              </w:rPr>
              <w:t>m</w:t>
            </w:r>
            <w:r w:rsidRPr="000D4339">
              <w:rPr>
                <w:b/>
                <w:bCs/>
                <w:sz w:val="24"/>
                <w:szCs w:val="24"/>
              </w:rPr>
              <w:t>essage profile</w:t>
            </w:r>
          </w:p>
        </w:tc>
      </w:tr>
      <w:tr w:rsidR="00962A69" w:rsidRPr="000D4339" w:rsidTr="000D4339">
        <w:tc>
          <w:tcPr>
            <w:tcW w:w="4393" w:type="dxa"/>
            <w:tcBorders>
              <w:top w:val="double" w:sz="4" w:space="0" w:color="auto"/>
            </w:tcBorders>
          </w:tcPr>
          <w:p w:rsidR="00962A69" w:rsidRPr="000D4339" w:rsidRDefault="00962A69" w:rsidP="00E35FD2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Mission plan (1)</w:t>
            </w:r>
          </w:p>
        </w:tc>
        <w:tc>
          <w:tcPr>
            <w:tcW w:w="3770" w:type="dxa"/>
            <w:tcBorders>
              <w:top w:val="double" w:sz="4" w:space="0" w:color="auto"/>
            </w:tcBorders>
          </w:tcPr>
          <w:p w:rsidR="00962A69" w:rsidRPr="000D4339" w:rsidRDefault="00E35FD2" w:rsidP="00E35FD2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MissionPlanMsg</w:t>
            </w:r>
            <w:proofErr w:type="spellEnd"/>
          </w:p>
        </w:tc>
        <w:tc>
          <w:tcPr>
            <w:tcW w:w="3770" w:type="dxa"/>
            <w:tcBorders>
              <w:top w:val="double" w:sz="4" w:space="0" w:color="auto"/>
            </w:tcBorders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MissionPlanMsg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E35FD2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Get drone scan route (2)</w:t>
            </w:r>
          </w:p>
        </w:tc>
        <w:tc>
          <w:tcPr>
            <w:tcW w:w="3770" w:type="dxa"/>
          </w:tcPr>
          <w:p w:rsidR="00962A69" w:rsidRPr="000D4339" w:rsidRDefault="00E35FD2" w:rsidP="00E35FD2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GetDroneScanRouteMsg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GetDroneScanRouteMsg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E35FD2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Drone scan route (3)</w:t>
            </w:r>
          </w:p>
        </w:tc>
        <w:tc>
          <w:tcPr>
            <w:tcW w:w="3770" w:type="dxa"/>
          </w:tcPr>
          <w:p w:rsidR="00962A69" w:rsidRPr="000D4339" w:rsidRDefault="00E35FD2" w:rsidP="00E35FD2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DroneScanRouteMsg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DroneScanRouteMsg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E35FD2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Platform location (4)</w:t>
            </w:r>
          </w:p>
        </w:tc>
        <w:tc>
          <w:tcPr>
            <w:tcW w:w="3770" w:type="dxa"/>
          </w:tcPr>
          <w:p w:rsidR="00962A69" w:rsidRPr="000D4339" w:rsidRDefault="00E35FD2" w:rsidP="00E35FD2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PlatformLocationMsg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ind w:firstLine="720"/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PlatformLocationMsg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E35FD2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Start JPEG generation (5)</w:t>
            </w:r>
          </w:p>
        </w:tc>
        <w:tc>
          <w:tcPr>
            <w:tcW w:w="3770" w:type="dxa"/>
          </w:tcPr>
          <w:p w:rsidR="00962A69" w:rsidRPr="000D4339" w:rsidRDefault="00E35FD2" w:rsidP="00E35FD2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StartJpegGenerationMsg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StartJpegGenerationMsg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Stop JPEG generation (51)</w:t>
            </w:r>
          </w:p>
        </w:tc>
        <w:tc>
          <w:tcPr>
            <w:tcW w:w="3770" w:type="dxa"/>
          </w:tcPr>
          <w:p w:rsidR="00962A69" w:rsidRPr="000D4339" w:rsidRDefault="00783AF4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StopJpegGenerationMsg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StopJpegGenerationMsg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Report JPEG generation liveness (6)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ReportJpegGenerationLivenessMsg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ReportJpegGenerationLivenessMsg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Upload current model to cloud (91)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DoubleUrlMsg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UploadCurrModelMsg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Upload differences model to cloud (92)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DoubleUrlMsg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UploadDiffModelMsg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LAS file transmission status (11)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LasFileTransmissionStsMsg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LasFileTransmissionStsMsg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LAS file current model received (121)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SingleUrlMsg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LasFileCurrModelRxMsg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LAS file differences model received (122)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SingleUrlMsg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ind w:firstLine="720"/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LasFileDiffModelRxMsg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Visualization current model URL (131)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SingleUrlMsg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ind w:firstLine="720"/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VisualCurrModelMsg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Visualization differences model URL (132)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SingleUrlMsg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ind w:firstLine="720"/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VisualDiffModelMsg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Request reference model (14)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DoubleUrlMsg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ind w:firstLine="720"/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RequestRefModelMsg</w:t>
            </w:r>
            <w:proofErr w:type="spellEnd"/>
          </w:p>
        </w:tc>
      </w:tr>
      <w:tr w:rsidR="00962A69" w:rsidRPr="000D4339" w:rsidTr="000D4339">
        <w:tc>
          <w:tcPr>
            <w:tcW w:w="4393" w:type="dxa"/>
          </w:tcPr>
          <w:p w:rsidR="00962A69" w:rsidRPr="000D4339" w:rsidRDefault="00962A69" w:rsidP="00962A69">
            <w:pPr>
              <w:jc w:val="right"/>
              <w:rPr>
                <w:sz w:val="24"/>
                <w:szCs w:val="24"/>
              </w:rPr>
            </w:pPr>
            <w:r w:rsidRPr="000D4339">
              <w:rPr>
                <w:sz w:val="24"/>
                <w:szCs w:val="24"/>
              </w:rPr>
              <w:t>End mission (15)</w:t>
            </w:r>
          </w:p>
        </w:tc>
        <w:tc>
          <w:tcPr>
            <w:tcW w:w="3770" w:type="dxa"/>
          </w:tcPr>
          <w:p w:rsidR="00962A69" w:rsidRPr="000D4339" w:rsidRDefault="00E35FD2" w:rsidP="00962A69">
            <w:pPr>
              <w:bidi w:val="0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BaseMsg</w:t>
            </w:r>
            <w:proofErr w:type="spellEnd"/>
          </w:p>
        </w:tc>
        <w:tc>
          <w:tcPr>
            <w:tcW w:w="3770" w:type="dxa"/>
          </w:tcPr>
          <w:p w:rsidR="00962A69" w:rsidRPr="000D4339" w:rsidRDefault="00E35FD2" w:rsidP="00E35FD2">
            <w:pPr>
              <w:ind w:firstLine="720"/>
              <w:jc w:val="right"/>
              <w:rPr>
                <w:sz w:val="24"/>
                <w:szCs w:val="24"/>
              </w:rPr>
            </w:pPr>
            <w:proofErr w:type="spellStart"/>
            <w:r w:rsidRPr="000D4339">
              <w:rPr>
                <w:sz w:val="24"/>
                <w:szCs w:val="24"/>
              </w:rPr>
              <w:t>EndMissionMsg</w:t>
            </w:r>
            <w:proofErr w:type="spellEnd"/>
          </w:p>
        </w:tc>
      </w:tr>
    </w:tbl>
    <w:p w:rsidR="00962A69" w:rsidRPr="000D4339" w:rsidRDefault="00962A69" w:rsidP="00962A69">
      <w:pPr>
        <w:bidi w:val="0"/>
        <w:rPr>
          <w:sz w:val="24"/>
          <w:szCs w:val="24"/>
        </w:rPr>
      </w:pPr>
    </w:p>
    <w:p w:rsidR="00962A69" w:rsidRPr="000D4339" w:rsidRDefault="00962A69" w:rsidP="00962A69">
      <w:pPr>
        <w:bidi w:val="0"/>
        <w:rPr>
          <w:sz w:val="24"/>
          <w:szCs w:val="24"/>
        </w:rPr>
      </w:pPr>
    </w:p>
    <w:p w:rsidR="00962A69" w:rsidRPr="000D4339" w:rsidRDefault="00962A69" w:rsidP="00962A69">
      <w:pPr>
        <w:bidi w:val="0"/>
        <w:rPr>
          <w:sz w:val="24"/>
          <w:szCs w:val="24"/>
        </w:rPr>
      </w:pPr>
    </w:p>
    <w:p w:rsidR="00962A69" w:rsidRPr="000D4339" w:rsidRDefault="00962A69" w:rsidP="00962A69">
      <w:pPr>
        <w:bidi w:val="0"/>
        <w:rPr>
          <w:sz w:val="24"/>
          <w:szCs w:val="24"/>
        </w:rPr>
      </w:pPr>
    </w:p>
    <w:p w:rsidR="00962A69" w:rsidRPr="000D4339" w:rsidRDefault="00962A69" w:rsidP="00962A69">
      <w:pPr>
        <w:bidi w:val="0"/>
        <w:rPr>
          <w:sz w:val="24"/>
          <w:szCs w:val="24"/>
        </w:rPr>
      </w:pPr>
    </w:p>
    <w:p w:rsidR="00962A69" w:rsidRPr="000D4339" w:rsidRDefault="00962A69" w:rsidP="00962A69">
      <w:pPr>
        <w:bidi w:val="0"/>
        <w:rPr>
          <w:sz w:val="24"/>
          <w:szCs w:val="24"/>
        </w:rPr>
      </w:pPr>
    </w:p>
    <w:p w:rsidR="00962A69" w:rsidRPr="000D4339" w:rsidRDefault="00962A69" w:rsidP="00962A69">
      <w:pPr>
        <w:bidi w:val="0"/>
        <w:rPr>
          <w:sz w:val="24"/>
          <w:szCs w:val="24"/>
        </w:rPr>
      </w:pPr>
    </w:p>
    <w:p w:rsidR="00962A69" w:rsidRPr="000D4339" w:rsidRDefault="00962A69" w:rsidP="00962A69">
      <w:pPr>
        <w:bidi w:val="0"/>
        <w:rPr>
          <w:sz w:val="24"/>
          <w:szCs w:val="24"/>
        </w:rPr>
      </w:pPr>
    </w:p>
    <w:p w:rsidR="00962A69" w:rsidRPr="000D4339" w:rsidRDefault="00962A69" w:rsidP="00962A69">
      <w:pPr>
        <w:bidi w:val="0"/>
        <w:rPr>
          <w:sz w:val="24"/>
          <w:szCs w:val="24"/>
        </w:rPr>
      </w:pPr>
    </w:p>
    <w:p w:rsidR="001A01FF" w:rsidRDefault="00962A69" w:rsidP="00220B19">
      <w:pPr>
        <w:bidi w:val="0"/>
        <w:rPr>
          <w:sz w:val="24"/>
          <w:szCs w:val="24"/>
        </w:rPr>
      </w:pPr>
      <w:r w:rsidRPr="000D4339">
        <w:rPr>
          <w:sz w:val="24"/>
          <w:szCs w:val="24"/>
        </w:rPr>
        <w:br w:type="textWrapping" w:clear="all"/>
      </w:r>
      <w:bookmarkStart w:id="0" w:name="_GoBack"/>
      <w:bookmarkEnd w:id="0"/>
    </w:p>
    <w:sectPr w:rsidR="001A01FF" w:rsidSect="000D4339">
      <w:pgSz w:w="16838" w:h="11906" w:orient="landscape"/>
      <w:pgMar w:top="1584" w:right="1584" w:bottom="1584" w:left="1584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91"/>
    <w:rsid w:val="000D4339"/>
    <w:rsid w:val="001A01FF"/>
    <w:rsid w:val="001C2091"/>
    <w:rsid w:val="00220B19"/>
    <w:rsid w:val="005C25CA"/>
    <w:rsid w:val="00783AF4"/>
    <w:rsid w:val="00962A69"/>
    <w:rsid w:val="009E1931"/>
    <w:rsid w:val="00B504F7"/>
    <w:rsid w:val="00E35FD2"/>
    <w:rsid w:val="00E45A53"/>
    <w:rsid w:val="00F6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3F718-8009-4FCD-A7CE-9F19D063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6</cp:revision>
  <dcterms:created xsi:type="dcterms:W3CDTF">2022-04-04T12:31:00Z</dcterms:created>
  <dcterms:modified xsi:type="dcterms:W3CDTF">2022-04-06T12:55:00Z</dcterms:modified>
</cp:coreProperties>
</file>