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42C" w:rsidRPr="00AD6792" w:rsidRDefault="00202FBA" w:rsidP="00202F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6792">
        <w:rPr>
          <w:rFonts w:ascii="Times New Roman" w:hAnsi="Times New Roman" w:cs="Times New Roman"/>
          <w:b/>
          <w:sz w:val="28"/>
          <w:szCs w:val="28"/>
        </w:rPr>
        <w:t>Список</w:t>
      </w:r>
      <w:proofErr w:type="spellEnd"/>
      <w:r w:rsidRPr="00AD67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6792">
        <w:rPr>
          <w:rFonts w:ascii="Times New Roman" w:hAnsi="Times New Roman" w:cs="Times New Roman"/>
          <w:b/>
          <w:sz w:val="28"/>
          <w:szCs w:val="28"/>
        </w:rPr>
        <w:t>использованной</w:t>
      </w:r>
      <w:proofErr w:type="spellEnd"/>
      <w:r w:rsidRPr="00AD67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6792">
        <w:rPr>
          <w:rFonts w:ascii="Times New Roman" w:hAnsi="Times New Roman" w:cs="Times New Roman"/>
          <w:b/>
          <w:sz w:val="28"/>
          <w:szCs w:val="28"/>
        </w:rPr>
        <w:t>литературы</w:t>
      </w:r>
      <w:proofErr w:type="spellEnd"/>
    </w:p>
    <w:p w:rsidR="00202FBA" w:rsidRPr="00AD6792" w:rsidRDefault="00202FBA" w:rsidP="00202F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2FBA" w:rsidRPr="00AD6792" w:rsidRDefault="00202FBA" w:rsidP="00202FB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D6792">
        <w:rPr>
          <w:rFonts w:ascii="Times New Roman" w:hAnsi="Times New Roman" w:cs="Times New Roman"/>
          <w:b/>
          <w:sz w:val="28"/>
          <w:szCs w:val="28"/>
          <w:lang w:val="ru-RU"/>
        </w:rPr>
        <w:t>Техническая документация</w:t>
      </w:r>
    </w:p>
    <w:p w:rsidR="00202FBA" w:rsidRPr="00AD6792" w:rsidRDefault="00202FBA" w:rsidP="0000316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6792">
        <w:rPr>
          <w:rFonts w:ascii="Times New Roman" w:hAnsi="Times New Roman" w:cs="Times New Roman"/>
          <w:sz w:val="28"/>
          <w:szCs w:val="28"/>
          <w:lang w:val="ru-RU"/>
        </w:rPr>
        <w:t>УТМ. Техническая документация для организаций оптовой и розничной торговли. Версия документа 4.0.2</w:t>
      </w:r>
      <w:r w:rsidR="00003165"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// Федеральная служба по регулированию алкогольного рынка, 2020 г.</w:t>
      </w:r>
    </w:p>
    <w:p w:rsidR="00003165" w:rsidRPr="00AD6792" w:rsidRDefault="00003165" w:rsidP="0000316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УТМ. Техническая документация для организаций оптовой и розничной торговли. Версия документа 3.0.8 (1.1.18) // Федеральная 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слу</w:t>
      </w:r>
      <w:r w:rsidRPr="00AD6792">
        <w:rPr>
          <w:rFonts w:ascii="Times New Roman" w:hAnsi="Times New Roman" w:cs="Times New Roman"/>
          <w:sz w:val="28"/>
          <w:szCs w:val="28"/>
        </w:rPr>
        <w:t>жба</w:t>
      </w:r>
      <w:proofErr w:type="spellEnd"/>
      <w:r w:rsidRPr="00AD6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792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AD6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792">
        <w:rPr>
          <w:rFonts w:ascii="Times New Roman" w:hAnsi="Times New Roman" w:cs="Times New Roman"/>
          <w:sz w:val="28"/>
          <w:szCs w:val="28"/>
        </w:rPr>
        <w:t>регулированию</w:t>
      </w:r>
      <w:proofErr w:type="spellEnd"/>
      <w:r w:rsidRPr="00AD6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792">
        <w:rPr>
          <w:rFonts w:ascii="Times New Roman" w:hAnsi="Times New Roman" w:cs="Times New Roman"/>
          <w:sz w:val="28"/>
          <w:szCs w:val="28"/>
        </w:rPr>
        <w:t>алкогольного</w:t>
      </w:r>
      <w:proofErr w:type="spellEnd"/>
      <w:r w:rsidRPr="00AD6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792">
        <w:rPr>
          <w:rFonts w:ascii="Times New Roman" w:hAnsi="Times New Roman" w:cs="Times New Roman"/>
          <w:sz w:val="28"/>
          <w:szCs w:val="28"/>
        </w:rPr>
        <w:t>рынка</w:t>
      </w:r>
      <w:proofErr w:type="spellEnd"/>
      <w:r w:rsidRPr="00AD6792">
        <w:rPr>
          <w:rFonts w:ascii="Times New Roman" w:hAnsi="Times New Roman" w:cs="Times New Roman"/>
          <w:sz w:val="28"/>
          <w:szCs w:val="28"/>
        </w:rPr>
        <w:t xml:space="preserve">, 2019 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:rsidR="00003165" w:rsidRPr="00AD6792" w:rsidRDefault="00003165" w:rsidP="0000316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3165" w:rsidRPr="00AD6792" w:rsidRDefault="00003165" w:rsidP="0000316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AD67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Научная</w:t>
      </w:r>
      <w:proofErr w:type="spellEnd"/>
      <w:r w:rsidRPr="00AD67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proofErr w:type="spellStart"/>
      <w:r w:rsidRPr="00AD67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учебная</w:t>
      </w:r>
      <w:proofErr w:type="spellEnd"/>
      <w:r w:rsidRPr="00AD67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proofErr w:type="spellStart"/>
      <w:r w:rsidRPr="00AD67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методическая</w:t>
      </w:r>
      <w:proofErr w:type="spellEnd"/>
      <w:r w:rsidRPr="00AD67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AD67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литература</w:t>
      </w:r>
      <w:proofErr w:type="spellEnd"/>
    </w:p>
    <w:p w:rsidR="00202FBA" w:rsidRPr="00AD6792" w:rsidRDefault="00003165" w:rsidP="00503C3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Гамма Эрих, 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Хелм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Ричард, Джонсон Ральф, 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Влиссидес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Джон: </w:t>
      </w:r>
      <w:r w:rsidR="004A4A83" w:rsidRPr="00AD679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>Паттерны объектно-ориентированного проектирования</w:t>
      </w:r>
      <w:r w:rsidR="004A4A83" w:rsidRPr="00AD679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// Питер</w:t>
      </w:r>
      <w:r w:rsidR="00FC07B7" w:rsidRPr="00AD6792">
        <w:rPr>
          <w:rFonts w:ascii="Times New Roman" w:hAnsi="Times New Roman" w:cs="Times New Roman"/>
          <w:sz w:val="28"/>
          <w:szCs w:val="28"/>
          <w:lang w:val="ru-RU"/>
        </w:rPr>
        <w:t>, 2015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</w:p>
    <w:p w:rsidR="00003165" w:rsidRPr="00AD6792" w:rsidRDefault="00003165" w:rsidP="0000316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Мартин 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Фаулер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>: «Архитектура корпоративных программных приложений» // Вильямс, 2006</w:t>
      </w:r>
      <w:r w:rsidR="00FC07B7"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г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03165" w:rsidRPr="00AD6792" w:rsidRDefault="00FC07B7" w:rsidP="00FC07B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Мартин Роберт С., Мартин Мика: </w:t>
      </w:r>
      <w:r w:rsidR="004A4A83" w:rsidRPr="00AD679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>Принципы, паттерны и методики гибкой разработки на языке C#</w:t>
      </w:r>
      <w:r w:rsidR="004A4A83" w:rsidRPr="00AD679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// Символ-Плюс, 2011 г.</w:t>
      </w:r>
    </w:p>
    <w:p w:rsidR="00FC07B7" w:rsidRPr="00AD6792" w:rsidRDefault="00FC07B7" w:rsidP="00FC07B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Тепляков Сергей: </w:t>
      </w:r>
      <w:r w:rsidR="004A4A83" w:rsidRPr="00AD679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>Паттерны проектирования на платформе .</w:t>
      </w:r>
      <w:r w:rsidRPr="00AD6792">
        <w:rPr>
          <w:rFonts w:ascii="Times New Roman" w:hAnsi="Times New Roman" w:cs="Times New Roman"/>
          <w:sz w:val="28"/>
          <w:szCs w:val="28"/>
        </w:rPr>
        <w:t>NET</w:t>
      </w:r>
      <w:r w:rsidR="004A4A83" w:rsidRPr="00AD679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// Питер, 2015 г.</w:t>
      </w:r>
    </w:p>
    <w:p w:rsidR="00FC07B7" w:rsidRPr="00AD6792" w:rsidRDefault="00FC07B7" w:rsidP="00FC07B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Мэтт 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Вайсфельд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>: «Объектно-ориентированное мышление» // Питер, 2014 г.</w:t>
      </w:r>
    </w:p>
    <w:p w:rsidR="00FC07B7" w:rsidRPr="00AD6792" w:rsidRDefault="00FC07B7" w:rsidP="00FC07B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Троелсен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Эндрю, 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Джепикс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Филипп: «Язык программирования C# 7 и платформы .NET и .NET 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681720"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//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Вильямс, 2018 г.</w:t>
      </w:r>
    </w:p>
    <w:p w:rsidR="00FC07B7" w:rsidRPr="00AD6792" w:rsidRDefault="00681720" w:rsidP="0068172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Албахари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Джозеф, 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Албахари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Бен: «C# 8.0. Карманный справочник» // Вильямс, 2020 г.</w:t>
      </w:r>
    </w:p>
    <w:p w:rsidR="00681720" w:rsidRPr="00AD6792" w:rsidRDefault="00681720" w:rsidP="0068172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Адам 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Фримен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: «ASP.NET 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MVC с примерами на C# для профессионалов» // Вильямс, 2017 г.</w:t>
      </w:r>
    </w:p>
    <w:p w:rsidR="00681720" w:rsidRPr="00AD6792" w:rsidRDefault="00681720" w:rsidP="008313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6792">
        <w:rPr>
          <w:rFonts w:ascii="Times New Roman" w:hAnsi="Times New Roman" w:cs="Times New Roman"/>
          <w:sz w:val="28"/>
          <w:szCs w:val="28"/>
        </w:rPr>
        <w:t xml:space="preserve">Valerio De </w:t>
      </w:r>
      <w:proofErr w:type="spellStart"/>
      <w:r w:rsidRPr="00AD6792">
        <w:rPr>
          <w:rFonts w:ascii="Times New Roman" w:hAnsi="Times New Roman" w:cs="Times New Roman"/>
          <w:sz w:val="28"/>
          <w:szCs w:val="28"/>
        </w:rPr>
        <w:t>Sanctis</w:t>
      </w:r>
      <w:proofErr w:type="spellEnd"/>
      <w:r w:rsidRPr="00AD6792">
        <w:rPr>
          <w:rFonts w:ascii="Times New Roman" w:hAnsi="Times New Roman" w:cs="Times New Roman"/>
          <w:sz w:val="28"/>
          <w:szCs w:val="28"/>
        </w:rPr>
        <w:t>: «ASP.NET Core 2 and Angular 5» //</w:t>
      </w:r>
      <w:r w:rsidR="00831321" w:rsidRPr="00AD6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1321" w:rsidRPr="00AD6792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="00831321" w:rsidRPr="00AD6792">
        <w:rPr>
          <w:rFonts w:ascii="Times New Roman" w:hAnsi="Times New Roman" w:cs="Times New Roman"/>
          <w:sz w:val="28"/>
          <w:szCs w:val="28"/>
        </w:rPr>
        <w:t xml:space="preserve"> Publishing, 2017 </w:t>
      </w:r>
      <w:r w:rsidR="00831321" w:rsidRPr="00AD6792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831321" w:rsidRPr="00AD6792">
        <w:rPr>
          <w:rFonts w:ascii="Times New Roman" w:hAnsi="Times New Roman" w:cs="Times New Roman"/>
          <w:sz w:val="28"/>
          <w:szCs w:val="28"/>
        </w:rPr>
        <w:t>.</w:t>
      </w:r>
    </w:p>
    <w:p w:rsidR="00831321" w:rsidRPr="00AD6792" w:rsidRDefault="00831321" w:rsidP="008313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Адам 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Фримен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>: «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Angular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для профессионалов» // Питер, 2018 г.</w:t>
      </w:r>
    </w:p>
    <w:p w:rsidR="00831321" w:rsidRPr="00AD6792" w:rsidRDefault="00831321" w:rsidP="008313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Файн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Яков, Моисеев Антон: «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Angular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TypeScript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Сайтостроение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для профессионалов» // Питер, 2018 г.</w:t>
      </w:r>
    </w:p>
    <w:p w:rsidR="00312565" w:rsidRPr="00AD6792" w:rsidRDefault="00312565" w:rsidP="0031256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Ицик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Бен-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Ган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>: «</w:t>
      </w:r>
      <w:r w:rsidRPr="00AD6792">
        <w:rPr>
          <w:rFonts w:ascii="Times New Roman" w:hAnsi="Times New Roman" w:cs="Times New Roman"/>
          <w:sz w:val="28"/>
          <w:szCs w:val="28"/>
        </w:rPr>
        <w:t>Microsoft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792">
        <w:rPr>
          <w:rFonts w:ascii="Times New Roman" w:hAnsi="Times New Roman" w:cs="Times New Roman"/>
          <w:sz w:val="28"/>
          <w:szCs w:val="28"/>
        </w:rPr>
        <w:t>SQL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792">
        <w:rPr>
          <w:rFonts w:ascii="Times New Roman" w:hAnsi="Times New Roman" w:cs="Times New Roman"/>
          <w:sz w:val="28"/>
          <w:szCs w:val="28"/>
        </w:rPr>
        <w:t>Server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2012 Основы T-SQL» // 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Эксмо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Москва, 2015 г.</w:t>
      </w:r>
    </w:p>
    <w:p w:rsidR="00312565" w:rsidRPr="00AD6792" w:rsidRDefault="00312565" w:rsidP="0031256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6792">
        <w:rPr>
          <w:rFonts w:ascii="Times New Roman" w:hAnsi="Times New Roman" w:cs="Times New Roman"/>
          <w:sz w:val="28"/>
          <w:szCs w:val="28"/>
          <w:lang w:val="ru-RU"/>
        </w:rPr>
        <w:t>Е. П. Моргунов: «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>. Основы языка SQL» // БХВ-Петербург, 2019 г.</w:t>
      </w:r>
    </w:p>
    <w:p w:rsidR="00E61AF0" w:rsidRPr="00AD6792" w:rsidRDefault="00E61AF0" w:rsidP="00E61AF0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61AF0" w:rsidRPr="00AD6792" w:rsidRDefault="00E61AF0" w:rsidP="000C104B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AD67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Интернет-ресурсы</w:t>
      </w:r>
      <w:proofErr w:type="spellEnd"/>
    </w:p>
    <w:p w:rsidR="00E61AF0" w:rsidRPr="00AD6792" w:rsidRDefault="00E61AF0" w:rsidP="00E61AF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Федеральная служба по регулированию алкогольного рынка // Официальный сайт [Эл. ресурс]. </w:t>
      </w:r>
      <w:r w:rsidRPr="00AD6792">
        <w:rPr>
          <w:rFonts w:ascii="Times New Roman" w:hAnsi="Times New Roman" w:cs="Times New Roman"/>
          <w:sz w:val="28"/>
          <w:szCs w:val="28"/>
        </w:rPr>
        <w:t>URL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6" w:history="1">
        <w:r w:rsidRPr="00AD679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http://egais.ru</w:t>
        </w:r>
      </w:hyperlink>
      <w:r w:rsidRPr="00AD67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104B" w:rsidRPr="00E40B98" w:rsidRDefault="00E61AF0" w:rsidP="000C104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Центринформ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// Официальный сайт [Эл. ресурс]. </w:t>
      </w:r>
      <w:r w:rsidRPr="00AD6792">
        <w:rPr>
          <w:rFonts w:ascii="Times New Roman" w:hAnsi="Times New Roman" w:cs="Times New Roman"/>
          <w:sz w:val="28"/>
          <w:szCs w:val="28"/>
        </w:rPr>
        <w:t>URL</w:t>
      </w:r>
      <w:r w:rsidRPr="00E40B98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0C104B" w:rsidRPr="00AD6792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="000C104B" w:rsidRPr="00E40B98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0C104B" w:rsidRPr="00AD6792">
          <w:rPr>
            <w:rStyle w:val="a4"/>
            <w:rFonts w:ascii="Times New Roman" w:hAnsi="Times New Roman" w:cs="Times New Roman"/>
            <w:sz w:val="28"/>
            <w:szCs w:val="28"/>
          </w:rPr>
          <w:t>center</w:t>
        </w:r>
        <w:r w:rsidR="000C104B" w:rsidRPr="00E40B98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0C104B" w:rsidRPr="00AD6792">
          <w:rPr>
            <w:rStyle w:val="a4"/>
            <w:rFonts w:ascii="Times New Roman" w:hAnsi="Times New Roman" w:cs="Times New Roman"/>
            <w:sz w:val="28"/>
            <w:szCs w:val="28"/>
          </w:rPr>
          <w:t>inform</w:t>
        </w:r>
        <w:r w:rsidR="000C104B" w:rsidRPr="00E40B9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C104B" w:rsidRPr="00AD6792">
          <w:rPr>
            <w:rStyle w:val="a4"/>
            <w:rFonts w:ascii="Times New Roman" w:hAnsi="Times New Roman" w:cs="Times New Roman"/>
            <w:sz w:val="28"/>
            <w:szCs w:val="28"/>
          </w:rPr>
          <w:t>ru</w:t>
        </w:r>
      </w:hyperlink>
      <w:r w:rsidR="000C104B" w:rsidRPr="00E40B98">
        <w:rPr>
          <w:rFonts w:ascii="Times New Roman" w:hAnsi="Times New Roman" w:cs="Times New Roman"/>
          <w:sz w:val="28"/>
          <w:szCs w:val="28"/>
        </w:rPr>
        <w:t>.</w:t>
      </w:r>
    </w:p>
    <w:p w:rsidR="000C104B" w:rsidRPr="00125B69" w:rsidRDefault="000C104B" w:rsidP="000C104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6792">
        <w:rPr>
          <w:rFonts w:ascii="Times New Roman" w:hAnsi="Times New Roman" w:cs="Times New Roman"/>
          <w:sz w:val="28"/>
          <w:szCs w:val="28"/>
          <w:lang w:val="ru-RU"/>
        </w:rPr>
        <w:t>ЕГАИС</w:t>
      </w:r>
      <w:r w:rsidRPr="00E40B98">
        <w:rPr>
          <w:rFonts w:ascii="Times New Roman" w:hAnsi="Times New Roman" w:cs="Times New Roman"/>
          <w:sz w:val="28"/>
          <w:szCs w:val="28"/>
        </w:rPr>
        <w:t xml:space="preserve"> 3.0 // </w:t>
      </w:r>
      <w:proofErr w:type="spellStart"/>
      <w:r w:rsidRPr="00AD6792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E40B98">
        <w:rPr>
          <w:rFonts w:ascii="Times New Roman" w:hAnsi="Times New Roman" w:cs="Times New Roman"/>
          <w:sz w:val="28"/>
          <w:szCs w:val="28"/>
        </w:rPr>
        <w:t xml:space="preserve"> [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>Эл</w:t>
      </w:r>
      <w:r w:rsidRPr="00E40B98">
        <w:rPr>
          <w:rFonts w:ascii="Times New Roman" w:hAnsi="Times New Roman" w:cs="Times New Roman"/>
          <w:sz w:val="28"/>
          <w:szCs w:val="28"/>
        </w:rPr>
        <w:t xml:space="preserve">. 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E40B98">
        <w:rPr>
          <w:rFonts w:ascii="Times New Roman" w:hAnsi="Times New Roman" w:cs="Times New Roman"/>
          <w:sz w:val="28"/>
          <w:szCs w:val="28"/>
        </w:rPr>
        <w:t xml:space="preserve">]. </w:t>
      </w:r>
      <w:r w:rsidRPr="00AD6792">
        <w:rPr>
          <w:rFonts w:ascii="Times New Roman" w:hAnsi="Times New Roman" w:cs="Times New Roman"/>
          <w:sz w:val="28"/>
          <w:szCs w:val="28"/>
        </w:rPr>
        <w:t>URL</w:t>
      </w:r>
      <w:r w:rsidRPr="00125B69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125B69">
          <w:rPr>
            <w:rStyle w:val="a4"/>
            <w:rFonts w:ascii="Times New Roman" w:hAnsi="Times New Roman" w:cs="Times New Roman"/>
            <w:sz w:val="28"/>
            <w:szCs w:val="28"/>
          </w:rPr>
          <w:t>https://habr.com/</w:t>
        </w:r>
        <w:r w:rsidR="00125B69" w:rsidRPr="00125B69">
          <w:rPr>
            <w:rStyle w:val="a4"/>
            <w:rFonts w:ascii="Times New Roman" w:hAnsi="Times New Roman" w:cs="Times New Roman"/>
            <w:sz w:val="28"/>
            <w:szCs w:val="28"/>
          </w:rPr>
          <w:t>ru/company/scanport/blog/354016</w:t>
        </w:r>
      </w:hyperlink>
      <w:r w:rsidRPr="00125B69">
        <w:rPr>
          <w:rFonts w:ascii="Times New Roman" w:hAnsi="Times New Roman" w:cs="Times New Roman"/>
          <w:sz w:val="28"/>
          <w:szCs w:val="28"/>
        </w:rPr>
        <w:t>.</w:t>
      </w:r>
    </w:p>
    <w:p w:rsidR="000C104B" w:rsidRPr="00AD6792" w:rsidRDefault="000C104B" w:rsidP="000C104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приложений службы 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// Электронный учебник [Эл. ресурс]. </w:t>
      </w:r>
      <w:r w:rsidRPr="00AD6792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9" w:history="1">
        <w:r w:rsidRPr="00AD6792">
          <w:rPr>
            <w:rStyle w:val="a4"/>
            <w:rFonts w:ascii="Times New Roman" w:hAnsi="Times New Roman" w:cs="Times New Roman"/>
            <w:sz w:val="28"/>
            <w:szCs w:val="28"/>
          </w:rPr>
          <w:t>https://docs.microsoft.com/ru-ru/dotnet/framework/windows-services/walkthrough-creating-a-windows-service-application-in-the-component-designer</w:t>
        </w:r>
      </w:hyperlink>
      <w:r w:rsidRPr="00AD6792">
        <w:rPr>
          <w:rFonts w:ascii="Times New Roman" w:hAnsi="Times New Roman" w:cs="Times New Roman"/>
          <w:sz w:val="28"/>
          <w:szCs w:val="28"/>
        </w:rPr>
        <w:t>.</w:t>
      </w:r>
    </w:p>
    <w:p w:rsidR="00E61AF0" w:rsidRPr="00AD6792" w:rsidRDefault="000C104B" w:rsidP="000C104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Техническая документация по SQL 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Server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// Электронный учебник [Эл. ресурс]. </w:t>
      </w:r>
      <w:r w:rsidRPr="00AD6792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0" w:history="1">
        <w:r w:rsidRPr="00AD6792">
          <w:rPr>
            <w:rStyle w:val="a4"/>
            <w:rFonts w:ascii="Times New Roman" w:hAnsi="Times New Roman" w:cs="Times New Roman"/>
            <w:sz w:val="28"/>
            <w:szCs w:val="28"/>
          </w:rPr>
          <w:t>https://docs.microsoft.com/ru-ru/sql/sql-server/?view=sql-server-ver15</w:t>
        </w:r>
      </w:hyperlink>
      <w:r w:rsidRPr="00AD6792">
        <w:rPr>
          <w:rFonts w:ascii="Times New Roman" w:hAnsi="Times New Roman" w:cs="Times New Roman"/>
          <w:sz w:val="28"/>
          <w:szCs w:val="28"/>
        </w:rPr>
        <w:t>.</w:t>
      </w:r>
    </w:p>
    <w:p w:rsidR="000C104B" w:rsidRPr="00AD6792" w:rsidRDefault="000C104B" w:rsidP="000C104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6792">
        <w:rPr>
          <w:rFonts w:ascii="Times New Roman" w:hAnsi="Times New Roman" w:cs="Times New Roman"/>
          <w:sz w:val="28"/>
          <w:szCs w:val="28"/>
        </w:rPr>
        <w:t>Angular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// Официальный сайт [Эл. ресурс]. </w:t>
      </w:r>
      <w:r w:rsidRPr="00AD6792">
        <w:rPr>
          <w:rFonts w:ascii="Times New Roman" w:hAnsi="Times New Roman" w:cs="Times New Roman"/>
          <w:sz w:val="28"/>
          <w:szCs w:val="28"/>
        </w:rPr>
        <w:t>URL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1" w:history="1">
        <w:r w:rsidRPr="00AD679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https://angular.io</w:t>
        </w:r>
      </w:hyperlink>
      <w:r w:rsidRPr="00AD67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40B98" w:rsidRDefault="000C104B" w:rsidP="00E40B9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6792">
        <w:rPr>
          <w:rFonts w:ascii="Times New Roman" w:hAnsi="Times New Roman" w:cs="Times New Roman"/>
          <w:sz w:val="28"/>
          <w:szCs w:val="28"/>
        </w:rPr>
        <w:t>PostgreSQL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// Официальный сайт [Эл. ресурс]. </w:t>
      </w:r>
      <w:r w:rsidRPr="00AD6792">
        <w:rPr>
          <w:rFonts w:ascii="Times New Roman" w:hAnsi="Times New Roman" w:cs="Times New Roman"/>
          <w:sz w:val="28"/>
          <w:szCs w:val="28"/>
        </w:rPr>
        <w:t>URL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2" w:history="1">
        <w:r w:rsidRPr="00AD679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https://angular.io</w:t>
        </w:r>
      </w:hyperlink>
      <w:r w:rsidRPr="00AD67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40B98" w:rsidRPr="00E40B98" w:rsidRDefault="00E40B98" w:rsidP="00E40B9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Soap </w:t>
      </w:r>
      <w:r w:rsidRPr="00E40B98">
        <w:rPr>
          <w:rFonts w:ascii="Times New Roman" w:hAnsi="Times New Roman" w:cs="Times New Roman"/>
          <w:sz w:val="28"/>
          <w:szCs w:val="28"/>
        </w:rPr>
        <w:t>https://www.w3.org/TR/soap/</w:t>
      </w:r>
    </w:p>
    <w:p w:rsidR="000C104B" w:rsidRPr="00E40B98" w:rsidRDefault="000C104B" w:rsidP="000C104B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02FBA" w:rsidRPr="00E40B98" w:rsidRDefault="00202FBA" w:rsidP="00202FBA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202FBA" w:rsidRPr="00E40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469AF"/>
    <w:multiLevelType w:val="hybridMultilevel"/>
    <w:tmpl w:val="66AA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31"/>
    <w:rsid w:val="00003165"/>
    <w:rsid w:val="000C104B"/>
    <w:rsid w:val="00125B69"/>
    <w:rsid w:val="00202FBA"/>
    <w:rsid w:val="00312565"/>
    <w:rsid w:val="004A4A83"/>
    <w:rsid w:val="00681720"/>
    <w:rsid w:val="0082575F"/>
    <w:rsid w:val="00831321"/>
    <w:rsid w:val="00A2350D"/>
    <w:rsid w:val="00AD6792"/>
    <w:rsid w:val="00B6042C"/>
    <w:rsid w:val="00DD4A31"/>
    <w:rsid w:val="00E40B98"/>
    <w:rsid w:val="00E61AF0"/>
    <w:rsid w:val="00FC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C04FD"/>
  <w15:chartTrackingRefBased/>
  <w15:docId w15:val="{EF42CB92-CC07-4BA9-ADDA-44F01BCC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F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1A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scanport/blog/354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enter-inform.ru" TargetMode="External"/><Relationship Id="rId12" Type="http://schemas.openxmlformats.org/officeDocument/2006/relationships/hyperlink" Target="https://angular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gais.ru" TargetMode="External"/><Relationship Id="rId11" Type="http://schemas.openxmlformats.org/officeDocument/2006/relationships/hyperlink" Target="https://angular.i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ru-ru/sql/sql-server/?view=sql-server-ver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dotnet/framework/windows-services/walkthrough-creating-a-windows-service-application-in-the-component-design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33630-F4B9-44F3-A3E6-5DD731288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Каргальцев</dc:creator>
  <cp:keywords/>
  <dc:description/>
  <cp:lastModifiedBy>Михаил Каргальцев</cp:lastModifiedBy>
  <cp:revision>9</cp:revision>
  <dcterms:created xsi:type="dcterms:W3CDTF">2020-07-12T10:40:00Z</dcterms:created>
  <dcterms:modified xsi:type="dcterms:W3CDTF">2020-09-06T13:13:00Z</dcterms:modified>
</cp:coreProperties>
</file>