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2C" w:rsidRPr="00AD6792" w:rsidRDefault="00202FBA" w:rsidP="00202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b/>
          <w:sz w:val="28"/>
          <w:szCs w:val="28"/>
        </w:rPr>
        <w:t>Список</w:t>
      </w:r>
      <w:proofErr w:type="spellEnd"/>
      <w:r w:rsidRPr="00AD67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b/>
          <w:sz w:val="28"/>
          <w:szCs w:val="28"/>
        </w:rPr>
        <w:t>использованной</w:t>
      </w:r>
      <w:proofErr w:type="spellEnd"/>
      <w:r w:rsidRPr="00AD67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b/>
          <w:sz w:val="28"/>
          <w:szCs w:val="28"/>
        </w:rPr>
        <w:t>литературы</w:t>
      </w:r>
      <w:proofErr w:type="spellEnd"/>
    </w:p>
    <w:p w:rsidR="00202FBA" w:rsidRPr="00AD6792" w:rsidRDefault="00202FBA" w:rsidP="00202F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2FBA" w:rsidRPr="00AD6792" w:rsidRDefault="00202FBA" w:rsidP="00202FB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b/>
          <w:sz w:val="28"/>
          <w:szCs w:val="28"/>
          <w:lang w:val="ru-RU"/>
        </w:rPr>
        <w:t>Техническая документация</w:t>
      </w:r>
    </w:p>
    <w:p w:rsidR="00202FBA" w:rsidRPr="00AD6792" w:rsidRDefault="00202FBA" w:rsidP="000031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УТМ. Техническая документация для организаций оптовой и розничной торговли.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Версия документа 4.0.2</w:t>
      </w:r>
      <w:r w:rsidR="00003165"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Федеральная служба по регулированию алкогольного рынка, 2020 г.</w:t>
      </w:r>
    </w:p>
    <w:p w:rsidR="00003165" w:rsidRPr="00AD6792" w:rsidRDefault="00003165" w:rsidP="000031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УТМ. Техническая документация для организаций оптовой и розничной торговли. Версия документа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3.0.8 (1.1.18)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Федеральная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слу</w:t>
      </w:r>
      <w:r w:rsidRPr="00AD6792">
        <w:rPr>
          <w:rFonts w:ascii="Times New Roman" w:hAnsi="Times New Roman" w:cs="Times New Roman"/>
          <w:sz w:val="28"/>
          <w:szCs w:val="28"/>
        </w:rPr>
        <w:t>жба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регулированию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алкогольного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>, 2019</w:t>
      </w:r>
      <w:r w:rsidRPr="00AD6792">
        <w:rPr>
          <w:rFonts w:ascii="Times New Roman" w:hAnsi="Times New Roman" w:cs="Times New Roman"/>
          <w:sz w:val="28"/>
          <w:szCs w:val="28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003165" w:rsidRPr="00AD6792" w:rsidRDefault="00003165" w:rsidP="0000316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3165" w:rsidRPr="00AD6792" w:rsidRDefault="00003165" w:rsidP="0000316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Научная</w:t>
      </w:r>
      <w:proofErr w:type="spellEnd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учебная</w:t>
      </w:r>
      <w:proofErr w:type="spellEnd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методическая </w:t>
      </w: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литература</w:t>
      </w:r>
      <w:proofErr w:type="spellEnd"/>
    </w:p>
    <w:p w:rsidR="00202FBA" w:rsidRPr="00AD6792" w:rsidRDefault="00003165" w:rsidP="00503C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Гамма Эрих,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Хелм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Ричард, Джонсон Ральф,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Влиссидес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Джон: 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Паттерны объектно-ориентированного проектирования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Питер</w:t>
      </w:r>
      <w:r w:rsidR="00FC07B7" w:rsidRPr="00AD6792">
        <w:rPr>
          <w:rFonts w:ascii="Times New Roman" w:hAnsi="Times New Roman" w:cs="Times New Roman"/>
          <w:sz w:val="28"/>
          <w:szCs w:val="28"/>
          <w:lang w:val="ru-RU"/>
        </w:rPr>
        <w:t>, 2015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003165" w:rsidRPr="00AD6792" w:rsidRDefault="00003165" w:rsidP="000031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Мартин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Фаулер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«Архитектура корпоративных программных приложений» // Вильямс, 2006</w:t>
      </w:r>
      <w:r w:rsidR="00FC07B7"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3165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Мартин Роберт С., Мартин Мика: 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Принципы, паттерны и методики гибкой разработки на языке C#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Символ-Плюс, 2011 г.</w:t>
      </w:r>
    </w:p>
    <w:p w:rsidR="00FC07B7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Тепляков Сергей: 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Паттерны проектирования на платформе .</w:t>
      </w:r>
      <w:r w:rsidRPr="00AD6792">
        <w:rPr>
          <w:rFonts w:ascii="Times New Roman" w:hAnsi="Times New Roman" w:cs="Times New Roman"/>
          <w:sz w:val="28"/>
          <w:szCs w:val="28"/>
        </w:rPr>
        <w:t>NET</w:t>
      </w:r>
      <w:r w:rsidR="004A4A83"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Питер, 2015 г.</w:t>
      </w:r>
    </w:p>
    <w:p w:rsidR="00FC07B7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Мэтт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Вайсфельд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«Объектно-ориентированное мышление» // Питер, 2014 г.</w:t>
      </w:r>
    </w:p>
    <w:p w:rsidR="00FC07B7" w:rsidRPr="00AD6792" w:rsidRDefault="00FC07B7" w:rsidP="00FC07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Троелсен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Эндрю,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Джепикс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Филипп: «Язык программирования C# 7 и платформы .NET и .NET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1720"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Вильямс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, 2018 г.</w:t>
      </w:r>
    </w:p>
    <w:p w:rsidR="00FC07B7" w:rsidRPr="00AD6792" w:rsidRDefault="00681720" w:rsidP="0068172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Албахари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Джозеф,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Албахари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Бен: «C# 8.0. Карманный справочник» //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Вильямс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, 2020 г.</w:t>
      </w:r>
    </w:p>
    <w:p w:rsidR="00681720" w:rsidRPr="00AD6792" w:rsidRDefault="00681720" w:rsidP="0068172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Адам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Фримен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«ASP.NET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MVC с примерами на C# для профессионалов» //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Вильямс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, 2017 г.</w:t>
      </w:r>
    </w:p>
    <w:p w:rsidR="00681720" w:rsidRPr="00AD6792" w:rsidRDefault="00681720" w:rsidP="00831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</w:rPr>
        <w:t xml:space="preserve">Valerio De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Sanctis</w:t>
      </w:r>
      <w:proofErr w:type="spellEnd"/>
      <w:r w:rsidRPr="00AD6792">
        <w:rPr>
          <w:rFonts w:ascii="Times New Roman" w:hAnsi="Times New Roman" w:cs="Times New Roman"/>
          <w:sz w:val="28"/>
          <w:szCs w:val="28"/>
        </w:rPr>
        <w:t>: «ASP.NET Core 2 and Angular 5» //</w:t>
      </w:r>
      <w:r w:rsidR="00831321" w:rsidRPr="00AD6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321" w:rsidRPr="00AD6792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31321" w:rsidRPr="00AD6792">
        <w:rPr>
          <w:rFonts w:ascii="Times New Roman" w:hAnsi="Times New Roman" w:cs="Times New Roman"/>
          <w:sz w:val="28"/>
          <w:szCs w:val="28"/>
        </w:rPr>
        <w:t xml:space="preserve"> Publishing, 2017 </w:t>
      </w:r>
      <w:r w:rsidR="00831321" w:rsidRPr="00AD6792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831321" w:rsidRPr="00AD6792">
        <w:rPr>
          <w:rFonts w:ascii="Times New Roman" w:hAnsi="Times New Roman" w:cs="Times New Roman"/>
          <w:sz w:val="28"/>
          <w:szCs w:val="28"/>
        </w:rPr>
        <w:t>.</w:t>
      </w:r>
    </w:p>
    <w:p w:rsidR="00831321" w:rsidRPr="00AD6792" w:rsidRDefault="00831321" w:rsidP="00831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Адам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Фримен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для профессионалов» // Питер, 2018 г.</w:t>
      </w:r>
    </w:p>
    <w:p w:rsidR="00831321" w:rsidRPr="00AD6792" w:rsidRDefault="00831321" w:rsidP="008313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Файн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Яков, Моисеев Антон: «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Angular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TypeScript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Сайтостроение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для профессионалов» // Питер, 2018 г.</w:t>
      </w:r>
    </w:p>
    <w:p w:rsidR="00312565" w:rsidRPr="00AD6792" w:rsidRDefault="00312565" w:rsidP="003125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Ицик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Бен-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Ган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: «</w:t>
      </w:r>
      <w:r w:rsidRPr="00AD6792">
        <w:rPr>
          <w:rFonts w:ascii="Times New Roman" w:hAnsi="Times New Roman" w:cs="Times New Roman"/>
          <w:sz w:val="28"/>
          <w:szCs w:val="28"/>
        </w:rPr>
        <w:t>Microsoft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</w:rPr>
        <w:t>SQL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</w:rPr>
        <w:t>Server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2012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Основы T-SQL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» //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Эксмо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Москва, 2015 г.</w:t>
      </w:r>
    </w:p>
    <w:p w:rsidR="00312565" w:rsidRPr="00AD6792" w:rsidRDefault="00312565" w:rsidP="0031256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>Е. П. Моргунов: «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>. Основы языка SQL» // БХВ-Петербург, 2019 г.</w:t>
      </w:r>
    </w:p>
    <w:p w:rsidR="00E61AF0" w:rsidRPr="00AD6792" w:rsidRDefault="00E61AF0" w:rsidP="00E61AF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1AF0" w:rsidRPr="00AD6792" w:rsidRDefault="00E61AF0" w:rsidP="000C104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AD67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Интернет-ресурсы</w:t>
      </w:r>
      <w:proofErr w:type="spellEnd"/>
    </w:p>
    <w:p w:rsidR="00E61AF0" w:rsidRPr="00AD6792" w:rsidRDefault="00E61AF0" w:rsidP="00E61AF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Федеральная служба по регулированию алкогольного рынка 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http://egais.ru</w:t>
        </w:r>
      </w:hyperlink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4B" w:rsidRPr="00AD6792" w:rsidRDefault="00E61AF0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Центринформ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center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inform</w:t>
        </w:r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C104B" w:rsidRPr="00AD6792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</w:hyperlink>
      <w:r w:rsidR="000C104B"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4B" w:rsidRPr="00125B69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>ЕГАИС 3.</w:t>
      </w:r>
      <w:r w:rsidRPr="00125B69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125B69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AD679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125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5B6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Эл</w:t>
      </w:r>
      <w:r w:rsidRPr="00125B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125B69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125B6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25B69">
          <w:rPr>
            <w:rStyle w:val="a4"/>
            <w:rFonts w:ascii="Times New Roman" w:hAnsi="Times New Roman" w:cs="Times New Roman"/>
            <w:sz w:val="28"/>
            <w:szCs w:val="28"/>
          </w:rPr>
          <w:t>https://habr.com/</w:t>
        </w:r>
        <w:r w:rsidR="00125B69" w:rsidRPr="00125B69">
          <w:rPr>
            <w:rStyle w:val="a4"/>
            <w:rFonts w:ascii="Times New Roman" w:hAnsi="Times New Roman" w:cs="Times New Roman"/>
            <w:sz w:val="28"/>
            <w:szCs w:val="28"/>
          </w:rPr>
          <w:t>ru/company/scanport/blog/354016</w:t>
        </w:r>
      </w:hyperlink>
      <w:r w:rsidRPr="00125B69">
        <w:rPr>
          <w:rFonts w:ascii="Times New Roman" w:hAnsi="Times New Roman" w:cs="Times New Roman"/>
          <w:sz w:val="28"/>
          <w:szCs w:val="28"/>
        </w:rPr>
        <w:t>.</w:t>
      </w:r>
    </w:p>
    <w:p w:rsidR="000C104B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приложений службы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>Электронный учебник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AD6792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https://docs.microsoft.com/ru-ru/dotnet/framework/windows-services/walkthrough-creating-a-windows-service-application-in-the-component-designer</w:t>
        </w:r>
      </w:hyperlink>
      <w:r w:rsidRPr="00AD6792">
        <w:rPr>
          <w:rFonts w:ascii="Times New Roman" w:hAnsi="Times New Roman" w:cs="Times New Roman"/>
          <w:sz w:val="28"/>
          <w:szCs w:val="28"/>
        </w:rPr>
        <w:t>.</w:t>
      </w:r>
    </w:p>
    <w:p w:rsidR="00E61AF0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Техническая документация по SQL </w:t>
      </w:r>
      <w:proofErr w:type="spellStart"/>
      <w:r w:rsidRPr="00AD6792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Электронный учебник [Эл. ресурс]. </w:t>
      </w:r>
      <w:r w:rsidRPr="00AD6792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AD6792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https://docs.microsoft.com/ru-ru/sql/sql-server/?view=sql-server-ver15</w:t>
        </w:r>
      </w:hyperlink>
      <w:r w:rsidRPr="00AD6792">
        <w:rPr>
          <w:rFonts w:ascii="Times New Roman" w:hAnsi="Times New Roman" w:cs="Times New Roman"/>
          <w:sz w:val="28"/>
          <w:szCs w:val="28"/>
        </w:rPr>
        <w:t>.</w:t>
      </w:r>
    </w:p>
    <w:p w:rsidR="000C104B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6792">
        <w:rPr>
          <w:rFonts w:ascii="Times New Roman" w:hAnsi="Times New Roman" w:cs="Times New Roman"/>
          <w:sz w:val="28"/>
          <w:szCs w:val="28"/>
        </w:rPr>
        <w:t>Angular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 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https://angular.io</w:t>
        </w:r>
      </w:hyperlink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4B" w:rsidRPr="00AD6792" w:rsidRDefault="000C104B" w:rsidP="000C104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AD6792">
        <w:rPr>
          <w:rFonts w:ascii="Times New Roman" w:hAnsi="Times New Roman" w:cs="Times New Roman"/>
          <w:sz w:val="28"/>
          <w:szCs w:val="28"/>
        </w:rPr>
        <w:t>PostgreSQL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// Официальный сайт [Эл. ресурс]. </w:t>
      </w:r>
      <w:r w:rsidRPr="00AD6792">
        <w:rPr>
          <w:rFonts w:ascii="Times New Roman" w:hAnsi="Times New Roman" w:cs="Times New Roman"/>
          <w:sz w:val="28"/>
          <w:szCs w:val="28"/>
        </w:rPr>
        <w:t>URL</w:t>
      </w:r>
      <w:r w:rsidRPr="00AD679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AD67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https://angular.io</w:t>
        </w:r>
      </w:hyperlink>
      <w:r w:rsidRPr="00AD6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4B" w:rsidRPr="00AD6792" w:rsidRDefault="000C104B" w:rsidP="000C104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02FBA" w:rsidRPr="00AD6792" w:rsidRDefault="00202FBA" w:rsidP="00202FBA">
      <w:pPr>
        <w:jc w:val="center"/>
        <w:rPr>
          <w:rFonts w:ascii="Times New Roman" w:hAnsi="Times New Roman" w:cs="Times New Roman"/>
          <w:lang w:val="ru-RU"/>
        </w:rPr>
      </w:pPr>
    </w:p>
    <w:sectPr w:rsidR="00202FBA" w:rsidRPr="00AD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9AF"/>
    <w:multiLevelType w:val="hybridMultilevel"/>
    <w:tmpl w:val="66AA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1"/>
    <w:rsid w:val="00003165"/>
    <w:rsid w:val="000C104B"/>
    <w:rsid w:val="00125B69"/>
    <w:rsid w:val="00202FBA"/>
    <w:rsid w:val="00312565"/>
    <w:rsid w:val="004A4A83"/>
    <w:rsid w:val="00681720"/>
    <w:rsid w:val="0082575F"/>
    <w:rsid w:val="00831321"/>
    <w:rsid w:val="00A2350D"/>
    <w:rsid w:val="00AD6792"/>
    <w:rsid w:val="00B6042C"/>
    <w:rsid w:val="00DD4A31"/>
    <w:rsid w:val="00E61AF0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37F3"/>
  <w15:chartTrackingRefBased/>
  <w15:docId w15:val="{EF42CB92-CC07-4BA9-ADDA-44F01BCC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F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1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canport/blog/354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enter-inform.ru" TargetMode="External"/><Relationship Id="rId12" Type="http://schemas.openxmlformats.org/officeDocument/2006/relationships/hyperlink" Target="https://angular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gais.ru" TargetMode="External"/><Relationship Id="rId11" Type="http://schemas.openxmlformats.org/officeDocument/2006/relationships/hyperlink" Target="https://angular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sql/sql-server/?view=sql-server-ver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framework/windows-services/walkthrough-creating-a-windows-service-application-in-the-component-design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5E27A-216A-41D0-8861-006D859A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8</cp:revision>
  <dcterms:created xsi:type="dcterms:W3CDTF">2020-07-12T10:40:00Z</dcterms:created>
  <dcterms:modified xsi:type="dcterms:W3CDTF">2020-07-12T12:00:00Z</dcterms:modified>
</cp:coreProperties>
</file>