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40" w:rsidRDefault="00443040" w:rsidP="00443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:rsidR="00443040" w:rsidRDefault="00443040" w:rsidP="004430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caps/>
          <w:kern w:val="2"/>
          <w:sz w:val="24"/>
          <w:szCs w:val="24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Радиофизический факультет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Кафедра «Безопасности информационных систем»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both"/>
        <w:rPr>
          <w:rFonts w:ascii="Courier New" w:eastAsia="Times New Roman" w:hAnsi="Courier New" w:cs="Times New Roman"/>
          <w:kern w:val="2"/>
          <w:szCs w:val="20"/>
          <w:lang w:eastAsia="ru-RU"/>
        </w:rPr>
      </w:pPr>
      <w:r>
        <w:rPr>
          <w:rFonts w:ascii="Courier New" w:eastAsia="Times New Roman" w:hAnsi="Courier New" w:cs="Times New Roman"/>
          <w:kern w:val="2"/>
          <w:szCs w:val="20"/>
          <w:lang w:eastAsia="ru-RU"/>
        </w:rPr>
        <w:t xml:space="preserve">                                                  </w:t>
      </w:r>
    </w:p>
    <w:p w:rsidR="00443040" w:rsidRDefault="00443040" w:rsidP="00443040">
      <w:pPr>
        <w:tabs>
          <w:tab w:val="left" w:pos="9360"/>
        </w:tabs>
        <w:spacing w:after="0" w:line="360" w:lineRule="auto"/>
        <w:ind w:right="-21" w:firstLine="120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Отчет по учебной практике 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</w:p>
    <w:p w:rsidR="00443040" w:rsidRDefault="00443040" w:rsidP="00443040">
      <w:pPr>
        <w:tabs>
          <w:tab w:val="left" w:pos="9360"/>
        </w:tabs>
        <w:spacing w:after="0" w:line="360" w:lineRule="auto"/>
        <w:ind w:right="-21" w:firstLine="120"/>
        <w:jc w:val="center"/>
        <w:rPr>
          <w:rFonts w:ascii="Arial Narrow" w:eastAsia="Times New Roman" w:hAnsi="Arial Narrow" w:cs="Times New Roman"/>
          <w:sz w:val="32"/>
          <w:szCs w:val="32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Cs w:val="20"/>
          <w:lang w:eastAsia="ru-RU"/>
        </w:rPr>
      </w:pPr>
      <w:r>
        <w:rPr>
          <w:rFonts w:ascii="Courier New" w:eastAsia="Times New Roman" w:hAnsi="Courier New" w:cs="Times New Roman"/>
          <w:kern w:val="2"/>
          <w:szCs w:val="20"/>
          <w:lang w:eastAsia="ru-RU"/>
        </w:rPr>
        <w:t xml:space="preserve">                          </w:t>
      </w:r>
    </w:p>
    <w:p w:rsidR="00443040" w:rsidRDefault="00443040" w:rsidP="00443040">
      <w:pPr>
        <w:spacing w:after="0" w:line="288" w:lineRule="auto"/>
        <w:ind w:right="-286"/>
        <w:rPr>
          <w:rFonts w:ascii="Courier New" w:eastAsia="Times New Roman" w:hAnsi="Courier New" w:cs="Times New Roman"/>
          <w:kern w:val="2"/>
          <w:sz w:val="14"/>
          <w:szCs w:val="14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Cs w:val="24"/>
          <w:lang w:eastAsia="ru-RU"/>
        </w:rPr>
        <w:t xml:space="preserve">  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Выполнил: студент группы 0419ДСИ8Г</w:t>
      </w:r>
    </w:p>
    <w:p w:rsidR="00443040" w:rsidRDefault="00443040" w:rsidP="00443040">
      <w:pPr>
        <w:spacing w:after="0" w:line="240" w:lineRule="auto"/>
        <w:ind w:left="-180" w:right="-8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</w:p>
    <w:p w:rsidR="00443040" w:rsidRDefault="00443040" w:rsidP="00443040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Михеев М.А</w:t>
      </w:r>
    </w:p>
    <w:p w:rsidR="00443040" w:rsidRDefault="00443040" w:rsidP="00443040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Проверил: ________________________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__________________________________________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Ф.И.О., </w:t>
      </w:r>
    </w:p>
    <w:p w:rsidR="00443040" w:rsidRDefault="00443040" w:rsidP="00443040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Courier New" w:eastAsia="Times New Roman" w:hAnsi="Courier New" w:cs="Times New Roman"/>
          <w:kern w:val="2"/>
          <w:sz w:val="20"/>
          <w:szCs w:val="20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Нижний Новгород</w:t>
      </w:r>
    </w:p>
    <w:p w:rsidR="00443040" w:rsidRDefault="00443040" w:rsidP="00443040">
      <w:pPr>
        <w:spacing w:after="0" w:line="288" w:lineRule="auto"/>
        <w:ind w:right="-286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2022</w:t>
      </w:r>
    </w:p>
    <w:p w:rsidR="00B706C2" w:rsidRDefault="00B706C2" w:rsidP="00B706C2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Цель:</w:t>
      </w:r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проходила на базе </w:t>
      </w:r>
      <w:r w:rsidRPr="000A05C3">
        <w:rPr>
          <w:rFonts w:ascii="Times New Roman" w:hAnsi="Times New Roman" w:cs="Times New Roman"/>
          <w:sz w:val="28"/>
          <w:szCs w:val="28"/>
        </w:rPr>
        <w:t xml:space="preserve">ННГУ, кафедра «Безопасность информационных систем» </w:t>
      </w:r>
      <w:r w:rsidRPr="000A05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02.02.2023 по 31.05.2023</w:t>
      </w:r>
      <w:r w:rsidRPr="000A05C3">
        <w:rPr>
          <w:rFonts w:ascii="Times New Roman" w:hAnsi="Times New Roman" w:cs="Times New Roman"/>
          <w:sz w:val="28"/>
          <w:szCs w:val="28"/>
        </w:rPr>
        <w:t xml:space="preserve"> г. В ходе практики для достижения поставленной цели решались следующие задачи:</w:t>
      </w:r>
    </w:p>
    <w:p w:rsidR="00B706C2" w:rsidRPr="002E537F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05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Обзор группы методов анализа сетевого трафика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5C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706C2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Разбор метода: деревья принятия решений.</w:t>
      </w:r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Прохождение практики состояло из нескольких этапов. Первый организационный этап заключался в ознакомлении с программой практики, постановке цели и задач практики, составление плана учебной практики, получение заданий от руководителя.</w:t>
      </w:r>
    </w:p>
    <w:p w:rsidR="00B706C2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Следующий — подготовительный этап — подразумевал подбор материала по </w:t>
      </w:r>
      <w:r>
        <w:rPr>
          <w:rFonts w:ascii="Times New Roman" w:hAnsi="Times New Roman" w:cs="Times New Roman"/>
          <w:sz w:val="28"/>
          <w:szCs w:val="28"/>
        </w:rPr>
        <w:t>данной теме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706C2" w:rsidRPr="000A05C3" w:rsidRDefault="00B706C2" w:rsidP="00B706C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Контрольный этап заключался в составлении отчета, оформление рабочего графика оформления практики, совместном обсуждении с руководителем практики результатов работы и в подготовке отчёта по учебной практике.</w:t>
      </w:r>
    </w:p>
    <w:p w:rsidR="002F6042" w:rsidRDefault="002F6042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Default="00E05315"/>
    <w:p w:rsidR="00E05315" w:rsidRPr="00966F2E" w:rsidRDefault="00E05315"/>
    <w:p w:rsidR="00BC2532" w:rsidRPr="00AF47EF" w:rsidRDefault="00BC2532" w:rsidP="00BC2532">
      <w:pPr>
        <w:jc w:val="center"/>
        <w:rPr>
          <w:b/>
          <w:sz w:val="32"/>
          <w:szCs w:val="32"/>
        </w:rPr>
      </w:pPr>
      <w:r w:rsidRPr="00AF47EF">
        <w:rPr>
          <w:b/>
          <w:sz w:val="32"/>
          <w:szCs w:val="32"/>
        </w:rPr>
        <w:lastRenderedPageBreak/>
        <w:t>Содержание</w:t>
      </w:r>
    </w:p>
    <w:p w:rsidR="00BC2532" w:rsidRPr="00C04787" w:rsidRDefault="00BC2532" w:rsidP="00BC25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Введение</w:t>
      </w:r>
    </w:p>
    <w:p w:rsidR="00BC2532" w:rsidRPr="00C04787" w:rsidRDefault="00BC2532" w:rsidP="00BC25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Использование машинного обучения для классификации трафика</w:t>
      </w:r>
    </w:p>
    <w:p w:rsidR="00BC2532" w:rsidRDefault="00BC2532" w:rsidP="00BC25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Методы машинного обучения, используемые, для классификации трафика</w:t>
      </w:r>
    </w:p>
    <w:p w:rsidR="00911C11" w:rsidRPr="00C04787" w:rsidRDefault="00911C11" w:rsidP="00911C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04787">
        <w:rPr>
          <w:rFonts w:ascii="Times New Roman" w:hAnsi="Times New Roman" w:cs="Times New Roman"/>
          <w:sz w:val="32"/>
          <w:szCs w:val="32"/>
        </w:rPr>
        <w:t>Деревья принятия решений</w:t>
      </w:r>
    </w:p>
    <w:p w:rsidR="00911C11" w:rsidRPr="00C04787" w:rsidRDefault="00AF229B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Структура дерева принятия решения </w:t>
      </w:r>
    </w:p>
    <w:p w:rsidR="00911C11" w:rsidRDefault="00CC6545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Задачи, которые решает дерево принятия решения </w:t>
      </w:r>
    </w:p>
    <w:p w:rsidR="00581355" w:rsidRPr="00581355" w:rsidRDefault="00837752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Процесс построения дерева принятия решения</w:t>
      </w:r>
    </w:p>
    <w:p w:rsidR="00CC6545" w:rsidRDefault="00581355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Критерий остановки алгоритма</w:t>
      </w:r>
      <w:r w:rsidR="0083775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73FEC" w:rsidRPr="00C04787" w:rsidRDefault="00173FEC" w:rsidP="00911C11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Преимущества и недостатки</w:t>
      </w:r>
    </w:p>
    <w:p w:rsidR="00BC2532" w:rsidRDefault="00837752" w:rsidP="00BC253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Деревья принятия решений</w:t>
      </w:r>
      <w:r w:rsidR="00641164">
        <w:rPr>
          <w:rFonts w:ascii="Times New Roman" w:hAnsi="Times New Roman" w:cs="Times New Roman"/>
          <w:sz w:val="32"/>
          <w:szCs w:val="32"/>
        </w:rPr>
        <w:t xml:space="preserve">: на практике </w:t>
      </w:r>
    </w:p>
    <w:p w:rsidR="00641164" w:rsidRPr="00C04787" w:rsidRDefault="00641164" w:rsidP="00641164">
      <w:pPr>
        <w:pStyle w:val="a6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BC2532" w:rsidRPr="00C04787" w:rsidRDefault="00BC2532" w:rsidP="00BC253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04787">
        <w:rPr>
          <w:rFonts w:ascii="Times New Roman" w:hAnsi="Times New Roman" w:cs="Times New Roman"/>
          <w:sz w:val="32"/>
          <w:szCs w:val="32"/>
        </w:rPr>
        <w:t>Выводы</w:t>
      </w:r>
    </w:p>
    <w:p w:rsidR="00E05315" w:rsidRDefault="00E05315"/>
    <w:p w:rsidR="00E05315" w:rsidRDefault="00E05315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BC2532" w:rsidRDefault="00BC2532"/>
    <w:p w:rsidR="006778CD" w:rsidRDefault="006778CD"/>
    <w:p w:rsidR="00BC2532" w:rsidRPr="006F6BB3" w:rsidRDefault="00BC2532" w:rsidP="00BC25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6BB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Введение</w:t>
      </w:r>
    </w:p>
    <w:p w:rsidR="00BC2532" w:rsidRPr="000A05C3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Задачу идентификации характеристик системы можно рассматривать как сопряженную по отношению к задаче управления системой. Нельзя управлять системой, если она не идентифицирована либо заранее, либо в процессе управления. Например, мы не можем управлять самолетом, пока не познакомились со всеми его управляющими устройствами. Процесс ознакомления с самолетом – это и есть процесс идентификации.</w:t>
      </w:r>
    </w:p>
    <w:p w:rsidR="00BC2532" w:rsidRPr="000A05C3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Задача классификации сетевого трафика может быть сформулирована как получение некоторых характеристик сетевого трафика с определением класса, к которому данный вид трафика относится. Классификация трафика важна для мониторинга безопасности, повышения качества обслуживания и </w:t>
      </w:r>
      <w:proofErr w:type="spellStart"/>
      <w:r w:rsidRPr="000A05C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0A05C3">
        <w:rPr>
          <w:rFonts w:ascii="Times New Roman" w:hAnsi="Times New Roman" w:cs="Times New Roman"/>
          <w:sz w:val="28"/>
          <w:szCs w:val="28"/>
        </w:rPr>
        <w:t>.</w:t>
      </w: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Анализ сети – это процесс захвата трафика и его просмотра для определения наличия в нем проблем. Анализ сетевого трафика приобретает все большую актуальность в связи с развитием сетевых технологи</w:t>
      </w:r>
      <w:proofErr w:type="gramStart"/>
      <w:r w:rsidRPr="000A05C3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0A05C3">
        <w:rPr>
          <w:rFonts w:ascii="Times New Roman" w:hAnsi="Times New Roman" w:cs="Times New Roman"/>
          <w:sz w:val="28"/>
          <w:szCs w:val="28"/>
        </w:rPr>
        <w:t>соответственно растет объем данных, передаваемых по сети).</w:t>
      </w: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6F2E" w:rsidRDefault="00966F2E" w:rsidP="00BC2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532" w:rsidRPr="006F6BB3" w:rsidRDefault="00BC2532" w:rsidP="00BC25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6BB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Использование машинного обучения для классификации трафика</w:t>
      </w:r>
    </w:p>
    <w:p w:rsidR="00BC2532" w:rsidRPr="00BC2532" w:rsidRDefault="00BC2532" w:rsidP="00BC2532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Машинное обучение (</w:t>
      </w:r>
      <w:proofErr w:type="spellStart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Machine</w:t>
      </w:r>
      <w:proofErr w:type="spellEnd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Learning</w:t>
      </w:r>
      <w:proofErr w:type="spellEnd"/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</w:t>
      </w: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раздел искусственного интеллекта, изучающий математические, статистические и вычислительные методы для разработки алгоритмов, способных обучаться и решать задачи не прямым способом, а на основе поиска закономерностей в разнообразных входных данных. Решение вычисляется не по точно заданной формуле, а по установленной зависимости результатов от конкретного набора признаков и их значений.</w:t>
      </w:r>
    </w:p>
    <w:p w:rsidR="00BC2532" w:rsidRPr="00BC2532" w:rsidRDefault="00BC2532" w:rsidP="00BC2532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 практике</w:t>
      </w: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машинное обучение широко применяется в широком спектре исследовательских и прикладных задач:</w:t>
      </w:r>
    </w:p>
    <w:p w:rsidR="00BC2532" w:rsidRPr="00BC2532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прогнозирование событий и ситуационный анализ, например, отток клиентов в ритейле или заблаговременное предсказание поломок промышленного оборудования;</w:t>
      </w:r>
    </w:p>
    <w:p w:rsidR="00BC2532" w:rsidRPr="00BC2532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распознавание образов (изображений, лиц, голоса и т.д.);</w:t>
      </w:r>
    </w:p>
    <w:p w:rsidR="00BC2532" w:rsidRPr="00BC2532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классификация образцов, в частности, рентгеновских снимков для постановки диагноза;</w:t>
      </w:r>
    </w:p>
    <w:p w:rsidR="00BC2532" w:rsidRPr="00641164" w:rsidRDefault="00BC2532" w:rsidP="00BC25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выявление мошеннических операций (</w:t>
      </w:r>
      <w:proofErr w:type="spellStart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антифрод</w:t>
      </w:r>
      <w:proofErr w:type="spellEnd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-системы в банках и </w:t>
      </w:r>
      <w:proofErr w:type="spellStart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cybersecurity</w:t>
      </w:r>
      <w:proofErr w:type="spellEnd"/>
      <w:r w:rsidRPr="00BC25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BC2532" w:rsidRPr="000A05C3" w:rsidRDefault="00BC2532" w:rsidP="00BC2532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Рост скорости передачи данных, распространение шифрования, тенденции изменения сетевого трафика, рост необходимости увеличения обработки информации – все это потребовало появление новых способов классификации. Методы машинного обучения позволяют во многом упростить работу с созданием наборов различающих характеристик классо</w:t>
      </w:r>
      <w:proofErr w:type="gramStart"/>
      <w:r w:rsidRPr="000A05C3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0A05C3">
        <w:rPr>
          <w:rFonts w:ascii="Times New Roman" w:hAnsi="Times New Roman" w:cs="Times New Roman"/>
          <w:sz w:val="28"/>
          <w:szCs w:val="28"/>
        </w:rPr>
        <w:t xml:space="preserve">собрать проще, чем проанализировать вручную). </w:t>
      </w:r>
    </w:p>
    <w:p w:rsidR="00BC2532" w:rsidRDefault="00BC2532"/>
    <w:p w:rsidR="00641164" w:rsidRDefault="00641164"/>
    <w:p w:rsidR="00966F2E" w:rsidRDefault="00966F2E"/>
    <w:p w:rsidR="00641164" w:rsidRDefault="00641164"/>
    <w:p w:rsidR="00641164" w:rsidRDefault="00641164"/>
    <w:p w:rsidR="00641164" w:rsidRDefault="00641164"/>
    <w:p w:rsidR="00641164" w:rsidRDefault="00641164"/>
    <w:p w:rsidR="00641164" w:rsidRDefault="00641164"/>
    <w:p w:rsidR="00641164" w:rsidRDefault="00641164"/>
    <w:p w:rsidR="006F553D" w:rsidRPr="006F553D" w:rsidRDefault="006F553D" w:rsidP="006F55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553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Методы машинного обучения, используемые, для классификации трафика</w:t>
      </w:r>
    </w:p>
    <w:p w:rsidR="006F553D" w:rsidRPr="000A05C3" w:rsidRDefault="006F553D" w:rsidP="006F553D">
      <w:p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Среди них можно выделить:</w:t>
      </w:r>
    </w:p>
    <w:p w:rsidR="006F553D" w:rsidRPr="000A05C3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Наивный байесовский классификатор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553D" w:rsidRPr="000A05C3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Метод опорных векторов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553D" w:rsidRPr="000A05C3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k-</w:t>
      </w:r>
      <w:r w:rsidRPr="000A05C3">
        <w:rPr>
          <w:rFonts w:ascii="Times New Roman" w:hAnsi="Times New Roman" w:cs="Times New Roman"/>
          <w:sz w:val="28"/>
          <w:szCs w:val="28"/>
        </w:rPr>
        <w:t>ближайших соседей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553D" w:rsidRPr="000A05C3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>Деревья принятия решени</w:t>
      </w:r>
      <w:proofErr w:type="gramStart"/>
      <w:r w:rsidRPr="000A05C3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0A05C3">
        <w:rPr>
          <w:rFonts w:ascii="Times New Roman" w:hAnsi="Times New Roman" w:cs="Times New Roman"/>
          <w:sz w:val="28"/>
          <w:szCs w:val="28"/>
        </w:rPr>
        <w:t xml:space="preserve"> с разными алгоритмами построения дерева: 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0A05C3">
        <w:rPr>
          <w:rFonts w:ascii="Times New Roman" w:hAnsi="Times New Roman" w:cs="Times New Roman"/>
          <w:sz w:val="28"/>
          <w:szCs w:val="28"/>
        </w:rPr>
        <w:t>,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05C3">
        <w:rPr>
          <w:rFonts w:ascii="Times New Roman" w:hAnsi="Times New Roman" w:cs="Times New Roman"/>
          <w:sz w:val="28"/>
          <w:szCs w:val="28"/>
        </w:rPr>
        <w:t>4.5,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05C3">
        <w:rPr>
          <w:rFonts w:ascii="Times New Roman" w:hAnsi="Times New Roman" w:cs="Times New Roman"/>
          <w:sz w:val="28"/>
          <w:szCs w:val="28"/>
        </w:rPr>
        <w:t>5.0);</w:t>
      </w:r>
    </w:p>
    <w:p w:rsidR="006F553D" w:rsidRPr="000A05C3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0A05C3">
        <w:rPr>
          <w:rFonts w:ascii="Times New Roman" w:hAnsi="Times New Roman" w:cs="Times New Roman"/>
          <w:sz w:val="28"/>
          <w:szCs w:val="28"/>
        </w:rPr>
        <w:t>бэггинг</w:t>
      </w:r>
      <w:proofErr w:type="gramStart"/>
      <w:r w:rsidRPr="000A05C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A0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5C3">
        <w:rPr>
          <w:rFonts w:ascii="Times New Roman" w:hAnsi="Times New Roman" w:cs="Times New Roman"/>
          <w:sz w:val="28"/>
          <w:szCs w:val="28"/>
        </w:rPr>
        <w:t>случайный лес)</w:t>
      </w:r>
      <w:r w:rsidRPr="000A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553D" w:rsidRPr="000A05C3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05C3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0A0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A05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05C3">
        <w:rPr>
          <w:rFonts w:ascii="Times New Roman" w:hAnsi="Times New Roman" w:cs="Times New Roman"/>
          <w:sz w:val="28"/>
          <w:szCs w:val="28"/>
          <w:lang w:val="en-US"/>
        </w:rPr>
        <w:t>Adaboost,XGBoost</w:t>
      </w:r>
      <w:proofErr w:type="spellEnd"/>
      <w:r w:rsidRPr="000A05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F553D" w:rsidRDefault="006F553D" w:rsidP="006F553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Pr="000A05C3">
        <w:rPr>
          <w:rFonts w:ascii="Times New Roman" w:hAnsi="Times New Roman" w:cs="Times New Roman"/>
          <w:sz w:val="28"/>
          <w:szCs w:val="28"/>
        </w:rPr>
        <w:t>;</w:t>
      </w:r>
    </w:p>
    <w:p w:rsidR="006F553D" w:rsidRPr="006F553D" w:rsidRDefault="006F553D" w:rsidP="006F553D">
      <w:pPr>
        <w:jc w:val="both"/>
        <w:rPr>
          <w:rFonts w:ascii="Times New Roman" w:hAnsi="Times New Roman" w:cs="Times New Roman"/>
          <w:sz w:val="28"/>
          <w:szCs w:val="28"/>
        </w:rPr>
      </w:pPr>
      <w:r w:rsidRPr="006F553D">
        <w:rPr>
          <w:rFonts w:ascii="Times New Roman" w:hAnsi="Times New Roman" w:cs="Times New Roman"/>
          <w:sz w:val="28"/>
          <w:szCs w:val="28"/>
        </w:rPr>
        <w:t>Далее будем рассматривать подробно метод «Деревья принятия решени</w:t>
      </w:r>
      <w:proofErr w:type="gramStart"/>
      <w:r w:rsidRPr="006F553D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6F553D">
        <w:rPr>
          <w:rFonts w:ascii="Times New Roman" w:hAnsi="Times New Roman" w:cs="Times New Roman"/>
          <w:sz w:val="28"/>
          <w:szCs w:val="28"/>
        </w:rPr>
        <w:t xml:space="preserve"> с разными алгоритмами построения дерева: </w:t>
      </w:r>
      <w:r w:rsidRPr="006F553D">
        <w:rPr>
          <w:rFonts w:ascii="Times New Roman" w:hAnsi="Times New Roman" w:cs="Times New Roman"/>
          <w:sz w:val="28"/>
          <w:szCs w:val="28"/>
          <w:lang w:val="en-US"/>
        </w:rPr>
        <w:t>CART</w:t>
      </w:r>
      <w:proofErr w:type="gramStart"/>
      <w:r w:rsidRPr="006F553D">
        <w:rPr>
          <w:rFonts w:ascii="Times New Roman" w:hAnsi="Times New Roman" w:cs="Times New Roman"/>
          <w:sz w:val="28"/>
          <w:szCs w:val="28"/>
        </w:rPr>
        <w:t>,</w:t>
      </w:r>
      <w:r w:rsidRPr="006F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553D">
        <w:rPr>
          <w:rFonts w:ascii="Times New Roman" w:hAnsi="Times New Roman" w:cs="Times New Roman"/>
          <w:sz w:val="28"/>
          <w:szCs w:val="28"/>
        </w:rPr>
        <w:t>4.5,</w:t>
      </w:r>
      <w:r w:rsidRPr="006F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553D">
        <w:rPr>
          <w:rFonts w:ascii="Times New Roman" w:hAnsi="Times New Roman" w:cs="Times New Roman"/>
          <w:sz w:val="28"/>
          <w:szCs w:val="28"/>
        </w:rPr>
        <w:t>5.0</w:t>
      </w:r>
      <w:proofErr w:type="gramEnd"/>
      <w:r w:rsidRPr="006F553D">
        <w:rPr>
          <w:rFonts w:ascii="Times New Roman" w:hAnsi="Times New Roman" w:cs="Times New Roman"/>
          <w:sz w:val="28"/>
          <w:szCs w:val="28"/>
        </w:rPr>
        <w:t>)»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53D" w:rsidRPr="006F553D" w:rsidRDefault="006F553D" w:rsidP="006F55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F553D" w:rsidRDefault="006F553D" w:rsidP="00641164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</w:p>
    <w:p w:rsidR="00641164" w:rsidRDefault="00641164" w:rsidP="006F553D">
      <w:pPr>
        <w:pStyle w:val="a7"/>
        <w:shd w:val="clear" w:color="auto" w:fill="FFFFFF"/>
        <w:spacing w:before="480" w:beforeAutospacing="0" w:after="0" w:afterAutospacing="0"/>
        <w:rPr>
          <w:b/>
          <w:sz w:val="28"/>
          <w:szCs w:val="28"/>
          <w:u w:val="single"/>
        </w:rPr>
      </w:pPr>
      <w:r w:rsidRPr="00641164">
        <w:rPr>
          <w:b/>
          <w:sz w:val="28"/>
          <w:szCs w:val="28"/>
          <w:u w:val="single"/>
        </w:rPr>
        <w:lastRenderedPageBreak/>
        <w:t>Деревья принятия решений</w:t>
      </w:r>
    </w:p>
    <w:p w:rsidR="00641164" w:rsidRDefault="0064116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411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Дерево решений — метод автоматического анализа больших массивов данных. Дерево решений — эффективный инструмент интеллектуального анализа данных и предсказательной аналитики. Он помогает в решении задач по классификации и регрессии.</w:t>
      </w:r>
    </w:p>
    <w:p w:rsidR="00641164" w:rsidRDefault="0064116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411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Правила генерируются за счет обобщения множества отдельных</w:t>
      </w:r>
      <w:r w:rsidR="00A20C9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наблюдений</w:t>
      </w:r>
      <w:r w:rsidRPr="006411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описывающих предметную область. Поэтому их называют индуктивными правилами, а сам процесс обучения — индукцией деревьев решений.</w:t>
      </w:r>
    </w:p>
    <w:p w:rsidR="00B0421E" w:rsidRDefault="00B0421E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Структура дерева представляет собой «листья» и «ветки». На рёбрах («ветках») дерева решения записаны признаки, от которых зависит целевая функция, в «листьях» записаны значения целевой функции, а в остальных узлах — признаки, по которым различаются случаи. Чтобы классифицировать новый случай, надо спуститься по дереву до листа и выдать соответствующее значение.</w:t>
      </w:r>
    </w:p>
    <w:p w:rsidR="00AF229B" w:rsidRPr="00AF229B" w:rsidRDefault="00AF229B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AF229B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Структура дерева принятия решений</w:t>
      </w:r>
    </w:p>
    <w:p w:rsidR="00AF229B" w:rsidRPr="00AF229B" w:rsidRDefault="00AF229B" w:rsidP="00AF229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Дерево решений — метод представления решающих правил в определенной иерархии, включающей в себя элементы двух типов — узлов (</w:t>
      </w:r>
      <w:proofErr w:type="spellStart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node</w:t>
      </w:r>
      <w:proofErr w:type="spellEnd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и листьев (</w:t>
      </w:r>
      <w:proofErr w:type="spellStart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leaf</w:t>
      </w:r>
      <w:proofErr w:type="spellEnd"/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Узлы включают в себя решающие правила и производят проверку примеров на соответствие выбранного атрибута обучающего множества.</w:t>
      </w:r>
    </w:p>
    <w:p w:rsidR="00AF229B" w:rsidRPr="00AF229B" w:rsidRDefault="00AF229B" w:rsidP="00AF229B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Простой случай: примеры попадают в узел, проходят проверку и разбиваются на два подмножества:</w:t>
      </w:r>
    </w:p>
    <w:p w:rsidR="00AF229B" w:rsidRPr="00AF229B" w:rsidRDefault="00AF229B" w:rsidP="00AF22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первое — те, которые удовлетворяют установленное правило;</w:t>
      </w:r>
    </w:p>
    <w:p w:rsidR="00AF229B" w:rsidRDefault="00AF229B" w:rsidP="00AF229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229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второе — те, которые не удовлетворяют установленное правило.</w:t>
      </w:r>
    </w:p>
    <w:p w:rsidR="00150536" w:rsidRDefault="00150536" w:rsidP="00150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150536" w:rsidRDefault="00150536" w:rsidP="001505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Простой пример из жизни: </w:t>
      </w:r>
    </w:p>
    <w:p w:rsidR="00150536" w:rsidRDefault="00150536" w:rsidP="001505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50536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14065114" wp14:editId="7963951E">
            <wp:extent cx="5940425" cy="19404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C5" w:rsidRPr="00AF229B" w:rsidRDefault="000338C5" w:rsidP="000338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 каждому подмножеству снова применяется правило, процедура повторяется. Это продолжается, пока не будет достигнуто условие остановки </w:t>
      </w: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алгоритма. Последний узел, когда не осуществляется проверка и разбиение, становится листом.</w:t>
      </w:r>
    </w:p>
    <w:p w:rsidR="00A20C93" w:rsidRDefault="000338C5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Лист определяет решение для каждого попавшего в него примера. Для дерева классификации — это класс, ассоциируемый с узлом, а для дерева регрессии — соответствующий листу модальный интервал целевой переменной. В листе содержится не правило, а подмножество объектов, удовлетворяющих всем правилам ветви, которая заканчивается этим листом.</w:t>
      </w:r>
    </w:p>
    <w:p w:rsidR="000338C5" w:rsidRDefault="000338C5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338C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Пример попадает в лист, если соответствует всем правилам на пути к нему. К каждому листу есть только один путь. Таким образом, пример может попасть только в один лист, что обеспечивает единственность решения.</w:t>
      </w:r>
    </w:p>
    <w:p w:rsidR="00CC6545" w:rsidRPr="00CC6545" w:rsidRDefault="00CC6545" w:rsidP="00CC654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654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Задачи, которые решает дерево принятия решения </w:t>
      </w:r>
    </w:p>
    <w:p w:rsidR="00CC6545" w:rsidRPr="00CC6545" w:rsidRDefault="00CC6545" w:rsidP="00CC6545">
      <w:pPr>
        <w:pStyle w:val="a7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CC6545">
        <w:rPr>
          <w:color w:val="111111"/>
          <w:sz w:val="28"/>
          <w:szCs w:val="28"/>
        </w:rPr>
        <w:t>Его применяют для поддержки процессов принятия управленческих реш</w:t>
      </w:r>
      <w:r>
        <w:rPr>
          <w:color w:val="111111"/>
          <w:sz w:val="28"/>
          <w:szCs w:val="28"/>
        </w:rPr>
        <w:t>ений, используемых в статисти</w:t>
      </w:r>
      <w:r w:rsidRPr="00CC6545">
        <w:rPr>
          <w:color w:val="111111"/>
          <w:sz w:val="28"/>
          <w:szCs w:val="28"/>
        </w:rPr>
        <w:t>ке, анали</w:t>
      </w:r>
      <w:r>
        <w:rPr>
          <w:color w:val="111111"/>
          <w:sz w:val="28"/>
          <w:szCs w:val="28"/>
        </w:rPr>
        <w:t>зе данных и машинном обучении. Этот и</w:t>
      </w:r>
      <w:r w:rsidRPr="00CC6545">
        <w:rPr>
          <w:color w:val="111111"/>
          <w:sz w:val="28"/>
          <w:szCs w:val="28"/>
        </w:rPr>
        <w:t>нструмент помогает решать следующие задачи:</w:t>
      </w:r>
    </w:p>
    <w:p w:rsidR="00CC6545" w:rsidRPr="00CC6545" w:rsidRDefault="00CC6545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CC6545">
        <w:rPr>
          <w:rStyle w:val="a8"/>
          <w:b w:val="0"/>
          <w:color w:val="111111"/>
          <w:sz w:val="28"/>
          <w:szCs w:val="28"/>
        </w:rPr>
        <w:t>1)Классификация.</w:t>
      </w:r>
      <w:r w:rsidRPr="00CC6545">
        <w:rPr>
          <w:color w:val="111111"/>
          <w:sz w:val="28"/>
          <w:szCs w:val="28"/>
        </w:rPr>
        <w:t> Отнесение объектов к одному из заранее известных классов. Целевая переменная должна иметь дискретные задачи.</w:t>
      </w:r>
    </w:p>
    <w:p w:rsidR="00CC6545" w:rsidRPr="00CC6545" w:rsidRDefault="00CC6545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CC6545">
        <w:rPr>
          <w:rStyle w:val="a8"/>
          <w:b w:val="0"/>
          <w:color w:val="111111"/>
          <w:sz w:val="28"/>
          <w:szCs w:val="28"/>
        </w:rPr>
        <w:t>2)Регрессия (численное предсказание).</w:t>
      </w:r>
      <w:r w:rsidRPr="00CC6545">
        <w:rPr>
          <w:color w:val="111111"/>
          <w:sz w:val="28"/>
          <w:szCs w:val="28"/>
        </w:rPr>
        <w:t> Предсказание числового значения независимой переменной для заданного входного вектора.</w:t>
      </w:r>
    </w:p>
    <w:p w:rsidR="00CC6545" w:rsidRDefault="00CC6545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CC6545">
        <w:rPr>
          <w:rStyle w:val="a8"/>
          <w:b w:val="0"/>
          <w:color w:val="111111"/>
          <w:sz w:val="28"/>
          <w:szCs w:val="28"/>
        </w:rPr>
        <w:t>3)Описание объектов.</w:t>
      </w:r>
      <w:r w:rsidRPr="00CC6545">
        <w:rPr>
          <w:color w:val="111111"/>
          <w:sz w:val="28"/>
          <w:szCs w:val="28"/>
        </w:rPr>
        <w:t> Набор правил в дереве решений позволяет компактно описывать объекты. Поэтому вместо сложных структур, используемых для описания объектов, можно хранить деревья решений.</w:t>
      </w:r>
    </w:p>
    <w:p w:rsidR="00837752" w:rsidRDefault="00837752" w:rsidP="00CC6545">
      <w:pPr>
        <w:pStyle w:val="a7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837752" w:rsidRDefault="00837752" w:rsidP="0083775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752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Процесс построения дерева принятия решения </w:t>
      </w:r>
    </w:p>
    <w:p w:rsidR="00837752" w:rsidRDefault="00837752" w:rsidP="00837752">
      <w:pPr>
        <w:pStyle w:val="a7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Построение осуществляется в 4 этапа:</w:t>
      </w:r>
    </w:p>
    <w:p w:rsid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Выбрать атрибут </w:t>
      </w:r>
      <w:r w:rsidRPr="00837752">
        <w:rPr>
          <w:color w:val="111111"/>
          <w:sz w:val="28"/>
          <w:szCs w:val="28"/>
        </w:rPr>
        <w:t>для осуществления разбиения в данном узле.</w:t>
      </w:r>
    </w:p>
    <w:p w:rsidR="00837752" w:rsidRP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Определить критерий остановки обучения.</w:t>
      </w:r>
    </w:p>
    <w:p w:rsidR="00837752" w:rsidRP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Выбрать метод отсечения ветвей.</w:t>
      </w:r>
    </w:p>
    <w:p w:rsidR="00837752" w:rsidRDefault="00837752" w:rsidP="0083775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37752">
        <w:rPr>
          <w:color w:val="111111"/>
          <w:sz w:val="28"/>
          <w:szCs w:val="28"/>
        </w:rPr>
        <w:t>Оценить точность построенного дерева.</w:t>
      </w:r>
    </w:p>
    <w:p w:rsidR="00A7379B" w:rsidRDefault="00A7379B" w:rsidP="00A7379B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A7379B">
        <w:rPr>
          <w:color w:val="111111"/>
          <w:sz w:val="28"/>
          <w:szCs w:val="28"/>
          <w:shd w:val="clear" w:color="auto" w:fill="FFFFFF"/>
        </w:rPr>
        <w:t xml:space="preserve">Основная задача при построении дерева решений — </w:t>
      </w:r>
      <w:r>
        <w:rPr>
          <w:color w:val="111111"/>
          <w:sz w:val="28"/>
          <w:szCs w:val="28"/>
          <w:shd w:val="clear" w:color="auto" w:fill="FFFFFF"/>
        </w:rPr>
        <w:t xml:space="preserve">это </w:t>
      </w:r>
      <w:r w:rsidRPr="00A7379B">
        <w:rPr>
          <w:color w:val="111111"/>
          <w:sz w:val="28"/>
          <w:szCs w:val="28"/>
          <w:shd w:val="clear" w:color="auto" w:fill="FFFFFF"/>
        </w:rPr>
        <w:t>последовательно и рекурсивно разбить обучающее множество на подмножества с применен</w:t>
      </w:r>
      <w:r>
        <w:rPr>
          <w:color w:val="111111"/>
          <w:sz w:val="28"/>
          <w:szCs w:val="28"/>
          <w:shd w:val="clear" w:color="auto" w:fill="FFFFFF"/>
        </w:rPr>
        <w:t>ием решающих правил в узлах. К</w:t>
      </w:r>
      <w:r w:rsidRPr="00A7379B">
        <w:rPr>
          <w:color w:val="111111"/>
          <w:sz w:val="28"/>
          <w:szCs w:val="28"/>
          <w:shd w:val="clear" w:color="auto" w:fill="FFFFFF"/>
        </w:rPr>
        <w:t>ак долго надо разбивать?</w:t>
      </w:r>
      <w:r>
        <w:rPr>
          <w:color w:val="111111"/>
          <w:sz w:val="28"/>
          <w:szCs w:val="28"/>
          <w:shd w:val="clear" w:color="auto" w:fill="FFFFFF"/>
        </w:rPr>
        <w:t xml:space="preserve"> Этот процесс продолжается до того момента</w:t>
      </w:r>
      <w:r w:rsidRPr="00A7379B">
        <w:rPr>
          <w:color w:val="111111"/>
          <w:sz w:val="28"/>
          <w:szCs w:val="28"/>
          <w:shd w:val="clear" w:color="auto" w:fill="FFFFFF"/>
        </w:rPr>
        <w:t>, пока все узлы в конце ветвей не станут листами.</w:t>
      </w:r>
    </w:p>
    <w:p w:rsidR="006F553D" w:rsidRPr="00A7379B" w:rsidRDefault="00A7379B" w:rsidP="00A7379B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A7379B">
        <w:rPr>
          <w:color w:val="111111"/>
          <w:sz w:val="28"/>
          <w:szCs w:val="28"/>
          <w:shd w:val="clear" w:color="auto" w:fill="FFFFFF"/>
        </w:rPr>
        <w:t>Узел становится листом в двух случаях:</w:t>
      </w:r>
    </w:p>
    <w:p w:rsidR="00A7379B" w:rsidRPr="00A7379B" w:rsidRDefault="00A7379B" w:rsidP="00A7379B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A7379B">
        <w:rPr>
          <w:color w:val="111111"/>
          <w:sz w:val="28"/>
          <w:szCs w:val="28"/>
          <w:shd w:val="clear" w:color="auto" w:fill="FFFFFF"/>
        </w:rPr>
        <w:t>1)</w:t>
      </w:r>
      <w:r w:rsidRPr="00A7379B">
        <w:rPr>
          <w:color w:val="111111"/>
          <w:sz w:val="28"/>
          <w:szCs w:val="28"/>
        </w:rPr>
        <w:t>естественным образом — когда он содержит единственный объект или объект только одного класса;</w:t>
      </w:r>
    </w:p>
    <w:p w:rsidR="00837752" w:rsidRDefault="00A7379B" w:rsidP="006F553D">
      <w:pPr>
        <w:pStyle w:val="a7"/>
        <w:shd w:val="clear" w:color="auto" w:fill="FFFFFF"/>
        <w:spacing w:before="0" w:beforeAutospacing="0" w:after="0" w:afterAutospacing="0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A7379B">
        <w:rPr>
          <w:color w:val="111111"/>
          <w:sz w:val="28"/>
          <w:szCs w:val="28"/>
        </w:rPr>
        <w:t>2)</w:t>
      </w:r>
      <w:r w:rsidRPr="00A7379B">
        <w:rPr>
          <w:color w:val="111111"/>
          <w:sz w:val="28"/>
          <w:szCs w:val="28"/>
          <w:shd w:val="clear" w:color="auto" w:fill="FFFFFF"/>
        </w:rPr>
        <w:t>после достижения заданного условия остановки алгоритм — например, минимально допустимое число примеров в узле или максимальная глубина дерева.</w:t>
      </w:r>
    </w:p>
    <w:p w:rsidR="006F553D" w:rsidRPr="006F553D" w:rsidRDefault="006F553D" w:rsidP="006F553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На сегодняшний день</w:t>
      </w:r>
      <w:r w:rsidRPr="006F5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существует много алгоритмов обучения: ID3, CART, C4.5, C5.0, </w:t>
      </w:r>
      <w:proofErr w:type="spellStart"/>
      <w:r w:rsidRPr="006F5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NewId</w:t>
      </w:r>
      <w:proofErr w:type="spellEnd"/>
      <w:r w:rsidRPr="006F5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6F5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ITrule</w:t>
      </w:r>
      <w:proofErr w:type="spellEnd"/>
      <w:r w:rsidRPr="006F5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CHAID, CN2 и другие.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Наиболее популярными </w:t>
      </w:r>
      <w:r w:rsidRPr="006F553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считаются:</w:t>
      </w:r>
    </w:p>
    <w:p w:rsidR="006F553D" w:rsidRPr="006778CD" w:rsidRDefault="006F553D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1)</w:t>
      </w:r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  <w:lang w:val="en-US"/>
        </w:rPr>
        <w:t>I</w:t>
      </w:r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D3 (</w:t>
      </w:r>
      <w:proofErr w:type="spellStart"/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Iterative</w:t>
      </w:r>
      <w:proofErr w:type="spellEnd"/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Dichotomizer</w:t>
      </w:r>
      <w:proofErr w:type="spellEnd"/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 xml:space="preserve"> 3).</w:t>
      </w:r>
      <w:r w:rsidRPr="006F553D">
        <w:rPr>
          <w:color w:val="111111"/>
          <w:sz w:val="28"/>
          <w:szCs w:val="28"/>
          <w:shd w:val="clear" w:color="auto" w:fill="FFFFFF"/>
        </w:rPr>
        <w:t> Алгоритм позволяет работать только с дискретной целевой переменной. Деревья решений, построенные на основе ID3, получаются квалифицирующими. Число потомков в узле неограниченно. Алгоритм не работает с пропущенными данными.</w:t>
      </w:r>
    </w:p>
    <w:p w:rsidR="006F553D" w:rsidRPr="006778CD" w:rsidRDefault="006F553D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6778C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2)</w:t>
      </w:r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  <w:lang w:val="en-US"/>
        </w:rPr>
        <w:t>C</w:t>
      </w:r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4.5. </w:t>
      </w:r>
      <w:r w:rsidRPr="006F553D">
        <w:rPr>
          <w:color w:val="111111"/>
          <w:sz w:val="28"/>
          <w:szCs w:val="28"/>
          <w:shd w:val="clear" w:color="auto" w:fill="FFFFFF"/>
        </w:rPr>
        <w:t xml:space="preserve">«Продвинутая» версия ID3, дополненная возможностью работы с пропущенными значениями атрибутов. В 2008 году издание </w:t>
      </w:r>
      <w:proofErr w:type="spellStart"/>
      <w:r w:rsidRPr="006F553D">
        <w:rPr>
          <w:color w:val="111111"/>
          <w:sz w:val="28"/>
          <w:szCs w:val="28"/>
          <w:shd w:val="clear" w:color="auto" w:fill="FFFFFF"/>
        </w:rPr>
        <w:t>Spring</w:t>
      </w:r>
      <w:proofErr w:type="spellEnd"/>
      <w:r w:rsidRPr="006F553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F553D">
        <w:rPr>
          <w:color w:val="111111"/>
          <w:sz w:val="28"/>
          <w:szCs w:val="28"/>
          <w:shd w:val="clear" w:color="auto" w:fill="FFFFFF"/>
        </w:rPr>
        <w:t>Science</w:t>
      </w:r>
      <w:proofErr w:type="spellEnd"/>
      <w:r w:rsidRPr="006F553D">
        <w:rPr>
          <w:color w:val="111111"/>
          <w:sz w:val="28"/>
          <w:szCs w:val="28"/>
          <w:shd w:val="clear" w:color="auto" w:fill="FFFFFF"/>
        </w:rPr>
        <w:t xml:space="preserve"> провело исследование и выявило, что C4.5 — самый популярный алгоритм </w:t>
      </w:r>
      <w:proofErr w:type="spellStart"/>
      <w:r w:rsidRPr="006F553D">
        <w:rPr>
          <w:color w:val="111111"/>
          <w:sz w:val="28"/>
          <w:szCs w:val="28"/>
          <w:shd w:val="clear" w:color="auto" w:fill="FFFFFF"/>
        </w:rPr>
        <w:t>Data</w:t>
      </w:r>
      <w:proofErr w:type="spellEnd"/>
      <w:r w:rsidRPr="006F553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F553D">
        <w:rPr>
          <w:color w:val="111111"/>
          <w:sz w:val="28"/>
          <w:szCs w:val="28"/>
          <w:shd w:val="clear" w:color="auto" w:fill="FFFFFF"/>
        </w:rPr>
        <w:t>Mining</w:t>
      </w:r>
      <w:proofErr w:type="spellEnd"/>
      <w:r w:rsidRPr="006F553D">
        <w:rPr>
          <w:color w:val="111111"/>
          <w:sz w:val="28"/>
          <w:szCs w:val="28"/>
          <w:shd w:val="clear" w:color="auto" w:fill="FFFFFF"/>
        </w:rPr>
        <w:t>.</w:t>
      </w:r>
    </w:p>
    <w:p w:rsidR="00581355" w:rsidRDefault="006F553D" w:rsidP="00581355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  <w:lang w:val="en-US"/>
        </w:rPr>
        <w:t>3)CART</w:t>
      </w:r>
      <w:proofErr w:type="gramEnd"/>
      <w:r w:rsidRPr="006F553D">
        <w:rPr>
          <w:rStyle w:val="a8"/>
          <w:rFonts w:eastAsiaTheme="majorEastAsia"/>
          <w:color w:val="111111"/>
          <w:sz w:val="28"/>
          <w:szCs w:val="28"/>
          <w:shd w:val="clear" w:color="auto" w:fill="FFFFFF"/>
          <w:lang w:val="en-US"/>
        </w:rPr>
        <w:t xml:space="preserve"> (Classification and Regression Tree).</w:t>
      </w:r>
      <w:r w:rsidRPr="006F553D">
        <w:rPr>
          <w:color w:val="111111"/>
          <w:sz w:val="28"/>
          <w:szCs w:val="28"/>
          <w:shd w:val="clear" w:color="auto" w:fill="FFFFFF"/>
          <w:lang w:val="en-US"/>
        </w:rPr>
        <w:t> </w:t>
      </w:r>
      <w:r w:rsidRPr="006F553D">
        <w:rPr>
          <w:color w:val="111111"/>
          <w:sz w:val="28"/>
          <w:szCs w:val="28"/>
          <w:shd w:val="clear" w:color="auto" w:fill="FFFFFF"/>
        </w:rPr>
        <w:t>Алгоритм решает задачи классификации и регрессии, так как позволяет использовать дискретную и непрерывную целевые переменные. CART строит деревья, в каждом узле которых только два потомка.</w:t>
      </w:r>
    </w:p>
    <w:p w:rsidR="00581355" w:rsidRPr="00581355" w:rsidRDefault="00581355" w:rsidP="00581355">
      <w:pPr>
        <w:pStyle w:val="a7"/>
        <w:shd w:val="clear" w:color="auto" w:fill="FFFFFF"/>
        <w:spacing w:before="0" w:beforeAutospacing="0" w:after="0" w:afterAutospacing="0"/>
        <w:jc w:val="both"/>
        <w:rPr>
          <w:b/>
          <w:color w:val="111111"/>
          <w:sz w:val="28"/>
          <w:szCs w:val="28"/>
          <w:u w:val="single"/>
          <w:shd w:val="clear" w:color="auto" w:fill="FFFFFF"/>
        </w:rPr>
      </w:pPr>
      <w:r w:rsidRPr="00581355">
        <w:rPr>
          <w:b/>
          <w:color w:val="111111"/>
          <w:sz w:val="28"/>
          <w:szCs w:val="28"/>
          <w:u w:val="single"/>
          <w:shd w:val="clear" w:color="auto" w:fill="FFFFFF"/>
        </w:rPr>
        <w:t>Критерий остановки алгоритма</w:t>
      </w:r>
    </w:p>
    <w:p w:rsidR="008A1214" w:rsidRPr="00581355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Каков же критерий остановки алгоритма?</w:t>
      </w:r>
      <w:r w:rsidRPr="00581355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581355">
        <w:rPr>
          <w:color w:val="111111"/>
          <w:sz w:val="28"/>
          <w:szCs w:val="28"/>
          <w:shd w:val="clear" w:color="auto" w:fill="FFFFFF"/>
        </w:rPr>
        <w:t>Алгоритм обучения может работать до получения «чистых» подмножеств с примерами одного класса. В таком случае высока вероятность получить дерево, в котором для каждого примера будет создан отдельный лист. Такое дерево не получи</w:t>
      </w:r>
      <w:r>
        <w:rPr>
          <w:color w:val="111111"/>
          <w:sz w:val="28"/>
          <w:szCs w:val="28"/>
          <w:shd w:val="clear" w:color="auto" w:fill="FFFFFF"/>
        </w:rPr>
        <w:t>тся применять на практике из-за «</w:t>
      </w:r>
      <w:r w:rsidRPr="00581355">
        <w:rPr>
          <w:color w:val="111111"/>
          <w:sz w:val="28"/>
          <w:szCs w:val="28"/>
          <w:shd w:val="clear" w:color="auto" w:fill="FFFFFF"/>
        </w:rPr>
        <w:t>переобученности</w:t>
      </w:r>
      <w:r>
        <w:rPr>
          <w:color w:val="111111"/>
          <w:sz w:val="28"/>
          <w:szCs w:val="28"/>
          <w:shd w:val="clear" w:color="auto" w:fill="FFFFFF"/>
        </w:rPr>
        <w:t xml:space="preserve">». </w:t>
      </w:r>
      <w:r w:rsidRPr="00581355">
        <w:rPr>
          <w:color w:val="111111"/>
          <w:sz w:val="28"/>
          <w:szCs w:val="28"/>
          <w:shd w:val="clear" w:color="auto" w:fill="FFFFFF"/>
        </w:rPr>
        <w:t>Каждому примеру будет соответствовать свой уникальный путь в дереве. Получится набор правил, актуальный только для данного примера.</w:t>
      </w:r>
    </w:p>
    <w:p w:rsidR="008A1214" w:rsidRPr="00581355" w:rsidRDefault="008A1214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:rsidR="006F553D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581355">
        <w:rPr>
          <w:color w:val="111111"/>
          <w:sz w:val="28"/>
          <w:szCs w:val="28"/>
          <w:shd w:val="clear" w:color="auto" w:fill="FFFFFF"/>
        </w:rPr>
        <w:t>Переобучение в случае дерева решений имеет схожие с нейронными сетями последствия. Оно будет точно распознавать примеры из обучения, но не сможет работать с новыми данными. Еще один минус — структура переобученного дерева сложна и плохо поддается интерпретации.</w:t>
      </w:r>
      <w:r>
        <w:rPr>
          <w:color w:val="111111"/>
          <w:sz w:val="28"/>
          <w:szCs w:val="28"/>
          <w:shd w:val="clear" w:color="auto" w:fill="FFFFFF"/>
        </w:rPr>
        <w:t xml:space="preserve"> Поэтому специалисты решили останавливать алгоритм принудительно.</w:t>
      </w:r>
    </w:p>
    <w:p w:rsidR="00581355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Для принудительной остановки используют несколько методов:</w:t>
      </w:r>
    </w:p>
    <w:p w:rsidR="00581355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581355">
        <w:rPr>
          <w:b/>
          <w:color w:val="111111"/>
          <w:sz w:val="28"/>
          <w:szCs w:val="28"/>
          <w:shd w:val="clear" w:color="auto" w:fill="FFFFFF"/>
        </w:rPr>
        <w:t>1)Ранняя остановка.</w:t>
      </w:r>
      <w:r w:rsidRPr="00581355">
        <w:rPr>
          <w:rStyle w:val="10"/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Style w:val="a8"/>
          <w:rFonts w:ascii="Arial" w:eastAsiaTheme="majorEastAsia" w:hAnsi="Arial" w:cs="Arial"/>
          <w:color w:val="111111"/>
          <w:shd w:val="clear" w:color="auto" w:fill="FFFFFF"/>
        </w:rPr>
        <w:t> </w:t>
      </w:r>
      <w:r w:rsidRPr="00581355">
        <w:rPr>
          <w:color w:val="111111"/>
          <w:sz w:val="28"/>
          <w:szCs w:val="28"/>
          <w:shd w:val="clear" w:color="auto" w:fill="FFFFFF"/>
        </w:rPr>
        <w:t>Алгоритм останавливается после достижения заданного значения критерия (например, процентной доли правильно распознанных примеров). Преимущество метода — сокращение временных затрат на обучение. Главный недостаток — ранняя остановка негативно сказывается на точности дерева. Из-за этого многие специалисты советуют отдавать предпочтение отсечению вет</w:t>
      </w:r>
      <w:r>
        <w:rPr>
          <w:color w:val="111111"/>
          <w:sz w:val="28"/>
          <w:szCs w:val="28"/>
          <w:shd w:val="clear" w:color="auto" w:fill="FFFFFF"/>
        </w:rPr>
        <w:t>в</w:t>
      </w:r>
      <w:r w:rsidRPr="00581355">
        <w:rPr>
          <w:color w:val="111111"/>
          <w:sz w:val="28"/>
          <w:szCs w:val="28"/>
          <w:shd w:val="clear" w:color="auto" w:fill="FFFFFF"/>
        </w:rPr>
        <w:t>ей.</w:t>
      </w:r>
    </w:p>
    <w:p w:rsidR="00581355" w:rsidRPr="00581355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581355">
        <w:rPr>
          <w:b/>
          <w:color w:val="111111"/>
          <w:sz w:val="28"/>
          <w:szCs w:val="28"/>
          <w:shd w:val="clear" w:color="auto" w:fill="FFFFFF"/>
        </w:rPr>
        <w:t>2)</w:t>
      </w:r>
      <w:r w:rsidRPr="00581355">
        <w:rPr>
          <w:rStyle w:val="10"/>
          <w:rFonts w:ascii="Times New Roman" w:hAnsi="Times New Roman" w:cs="Times New Roman"/>
          <w:color w:val="111111"/>
          <w:shd w:val="clear" w:color="auto" w:fill="FFFFFF"/>
        </w:rPr>
        <w:t>О</w:t>
      </w:r>
      <w:r w:rsidRPr="00581355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граничение глубины дерева. </w:t>
      </w:r>
      <w:r w:rsidRPr="00581355">
        <w:rPr>
          <w:color w:val="111111"/>
          <w:sz w:val="28"/>
          <w:szCs w:val="28"/>
          <w:shd w:val="clear" w:color="auto" w:fill="FFFFFF"/>
        </w:rPr>
        <w:t>Алгоритм останавливается после достижения установленного числа разбиений в ветвях. Этот подход также негативно сказывается на точности дерева.</w:t>
      </w:r>
    </w:p>
    <w:p w:rsidR="00581355" w:rsidRPr="00581355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  <w:shd w:val="clear" w:color="auto" w:fill="FFFFFF"/>
        </w:rPr>
      </w:pPr>
      <w:r w:rsidRPr="00581355">
        <w:rPr>
          <w:b/>
          <w:color w:val="111111"/>
          <w:sz w:val="28"/>
          <w:szCs w:val="28"/>
          <w:shd w:val="clear" w:color="auto" w:fill="FFFFFF"/>
        </w:rPr>
        <w:t>3)</w:t>
      </w:r>
      <w:r w:rsidRPr="00581355">
        <w:rPr>
          <w:rStyle w:val="10"/>
          <w:rFonts w:ascii="Times New Roman" w:hAnsi="Times New Roman" w:cs="Times New Roman"/>
          <w:color w:val="111111"/>
          <w:shd w:val="clear" w:color="auto" w:fill="FFFFFF"/>
        </w:rPr>
        <w:t>З</w:t>
      </w:r>
      <w:r w:rsidRPr="00581355">
        <w:rPr>
          <w:rStyle w:val="a8"/>
          <w:rFonts w:eastAsiaTheme="majorEastAsia"/>
          <w:color w:val="111111"/>
          <w:sz w:val="28"/>
          <w:szCs w:val="28"/>
          <w:shd w:val="clear" w:color="auto" w:fill="FFFFFF"/>
        </w:rPr>
        <w:t>адание минимально допустимого числа примеров в узле.</w:t>
      </w:r>
      <w:r w:rsidRPr="00581355">
        <w:rPr>
          <w:color w:val="111111"/>
          <w:sz w:val="28"/>
          <w:szCs w:val="28"/>
          <w:shd w:val="clear" w:color="auto" w:fill="FFFFFF"/>
        </w:rPr>
        <w:t> Устанавливается ограничение на создание узлов с числом пример</w:t>
      </w:r>
      <w:r>
        <w:rPr>
          <w:color w:val="111111"/>
          <w:sz w:val="28"/>
          <w:szCs w:val="28"/>
          <w:shd w:val="clear" w:color="auto" w:fill="FFFFFF"/>
        </w:rPr>
        <w:t>ом меньше заданного (например, 5</w:t>
      </w:r>
      <w:r w:rsidRPr="00581355">
        <w:rPr>
          <w:color w:val="111111"/>
          <w:sz w:val="28"/>
          <w:szCs w:val="28"/>
          <w:shd w:val="clear" w:color="auto" w:fill="FFFFFF"/>
        </w:rPr>
        <w:t>). В таком случае не будут создаваться тривиальные разбиения и малозначимые правила.</w:t>
      </w:r>
    </w:p>
    <w:p w:rsidR="00581355" w:rsidRDefault="00581355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:rsidR="00173FEC" w:rsidRDefault="00173FEC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b/>
          <w:color w:val="111111"/>
          <w:sz w:val="28"/>
          <w:szCs w:val="28"/>
          <w:u w:val="single"/>
        </w:rPr>
      </w:pPr>
      <w:r w:rsidRPr="00173FEC">
        <w:rPr>
          <w:b/>
          <w:color w:val="111111"/>
          <w:sz w:val="28"/>
          <w:szCs w:val="28"/>
          <w:u w:val="single"/>
        </w:rPr>
        <w:lastRenderedPageBreak/>
        <w:t>Преимущества и недостатки</w:t>
      </w:r>
    </w:p>
    <w:p w:rsidR="005A5B4A" w:rsidRDefault="005A5B4A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У метода «Дерево принятия решений» есть свои преимущества и</w:t>
      </w:r>
      <w:proofErr w:type="gramStart"/>
      <w:r>
        <w:rPr>
          <w:color w:val="111111"/>
          <w:sz w:val="28"/>
          <w:szCs w:val="28"/>
        </w:rPr>
        <w:t xml:space="preserve"> ,</w:t>
      </w:r>
      <w:proofErr w:type="gramEnd"/>
      <w:r>
        <w:rPr>
          <w:color w:val="111111"/>
          <w:sz w:val="28"/>
          <w:szCs w:val="28"/>
        </w:rPr>
        <w:t>конечно же, недостатки.</w:t>
      </w:r>
    </w:p>
    <w:p w:rsidR="005A5B4A" w:rsidRDefault="005A5B4A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5A5B4A">
        <w:rPr>
          <w:b/>
          <w:color w:val="111111"/>
          <w:sz w:val="28"/>
          <w:szCs w:val="28"/>
        </w:rPr>
        <w:t>Преимущества:</w:t>
      </w:r>
    </w:p>
    <w:p w:rsidR="005A5B4A" w:rsidRPr="005A5B4A" w:rsidRDefault="005A5B4A" w:rsidP="00237653">
      <w:pPr>
        <w:pStyle w:val="a7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:rsidR="00173FEC" w:rsidRDefault="00173FEC" w:rsidP="00173FE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73FE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173FE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Формируют четкие и понятные правила классификации.</w:t>
      </w:r>
      <w:r w:rsid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173FE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Деревья решений хорошо и быстро интерпретируются.</w:t>
      </w:r>
    </w:p>
    <w:p w:rsidR="00173FEC" w:rsidRDefault="00173FEC" w:rsidP="00173FE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2)</w:t>
      </w:r>
      <w:r w:rsidR="005A5B4A"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Способны генерировать правила в областях, где специалисту трудно формализовать свои знания.</w:t>
      </w:r>
    </w:p>
    <w:p w:rsidR="005A5B4A" w:rsidRPr="005A5B4A" w:rsidRDefault="005A5B4A" w:rsidP="00173FE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3) Быстро обучаются и прогнозируют.</w:t>
      </w:r>
    </w:p>
    <w:p w:rsidR="005A5B4A" w:rsidRDefault="005A5B4A" w:rsidP="00173FE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4)Легко визуализируются, то есть могут «интерпретироваться» не только как модель в целом, но и как прогноз для отдельного тестового субъекта (путь в дереве).</w:t>
      </w:r>
    </w:p>
    <w:p w:rsidR="005A5B4A" w:rsidRDefault="005A5B4A" w:rsidP="00173FE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5) Не требуется много параметров модели.</w:t>
      </w:r>
    </w:p>
    <w:p w:rsidR="005A5B4A" w:rsidRPr="005A5B4A" w:rsidRDefault="005A5B4A" w:rsidP="005A5B4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Недостатки:</w:t>
      </w:r>
    </w:p>
    <w:p w:rsidR="005A5B4A" w:rsidRPr="005A5B4A" w:rsidRDefault="005A5B4A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1) Деревья решений чувствительны к шумам во входных данных. Небольшие изменения обучающей выборки могут привести к глобальным корректировкам модели, что скажется на смене правил классификации и интерпретируемости модели.</w:t>
      </w:r>
    </w:p>
    <w:p w:rsidR="005A5B4A" w:rsidRPr="005A5B4A" w:rsidRDefault="005A5B4A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sz w:val="28"/>
          <w:szCs w:val="28"/>
          <w:shd w:val="clear" w:color="auto" w:fill="FFFFFF"/>
        </w:rPr>
        <w:t>2)Д</w:t>
      </w: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ерево решений делает константный прогноз для объектов, находящихся в признаковом пространстве вне параллелепипеда, который охватывает не все объекты обучающей выборки.</w:t>
      </w:r>
    </w:p>
    <w:p w:rsidR="005A5B4A" w:rsidRDefault="005A5B4A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5B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3) Возможно переобучение дерева решений, из-за чего приходится прибегать к методу «отсечения ветвей», установке минимального числа элементов в листьях дерева или максимальной глубины дерева.</w:t>
      </w:r>
    </w:p>
    <w:p w:rsidR="00E75935" w:rsidRDefault="00E75935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778CD" w:rsidRDefault="006778CD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778CD" w:rsidRDefault="006778CD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</w:p>
    <w:p w:rsidR="00E75935" w:rsidRDefault="00E75935" w:rsidP="005A5B4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F0606A" w:rsidRDefault="00F0606A" w:rsidP="00F0606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F0606A" w:rsidRDefault="00F0606A" w:rsidP="00F0606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606A" w:rsidRDefault="00F0606A" w:rsidP="00F0606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606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Деревья принятия решений: на практике </w:t>
      </w:r>
    </w:p>
    <w:p w:rsidR="00F0606A" w:rsidRPr="00F0606A" w:rsidRDefault="00F0606A" w:rsidP="00F0606A">
      <w:pPr>
        <w:keepNext/>
        <w:keepLines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0606A">
        <w:rPr>
          <w:rFonts w:ascii="Times New Roman" w:hAnsi="Times New Roman" w:cs="Times New Roman"/>
          <w:sz w:val="28"/>
          <w:szCs w:val="28"/>
        </w:rPr>
        <w:t>Самым простым и доступным способом анализа сетевого трафика яв</w:t>
      </w:r>
      <w:r>
        <w:rPr>
          <w:rFonts w:ascii="Times New Roman" w:hAnsi="Times New Roman" w:cs="Times New Roman"/>
          <w:sz w:val="28"/>
          <w:szCs w:val="28"/>
        </w:rPr>
        <w:t>ляются программы анализаторы</w:t>
      </w:r>
      <w:r w:rsidRPr="00F0606A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рограмма-анализато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Pr="00F0606A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F0606A">
        <w:rPr>
          <w:rFonts w:ascii="Times New Roman" w:hAnsi="Times New Roman" w:cs="Times New Roman"/>
          <w:sz w:val="28"/>
          <w:szCs w:val="28"/>
        </w:rPr>
        <w:t xml:space="preserve"> это программа или программно-аппаратное устройство, которое применяется для захвата и последующего анализа захваченного трафика или отдельного сегмента сети. В процессе захватывания всех потоков, анализатор захватывает и записывает все пакеты, полученные из интернет-трафика. В случае подробного и информативного анализа происходит декодирование пакетов из зашифрованной формы представления, в читаемую.</w:t>
      </w:r>
    </w:p>
    <w:p w:rsidR="00F0606A" w:rsidRDefault="00F0606A" w:rsidP="00F0606A">
      <w:pPr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0606A">
        <w:rPr>
          <w:rFonts w:ascii="Times New Roman" w:hAnsi="Times New Roman" w:cs="Times New Roman"/>
          <w:sz w:val="28"/>
          <w:szCs w:val="28"/>
        </w:rPr>
        <w:t>Существует множество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06A"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функционала. Одной из самых известных, гибких и удобных является </w:t>
      </w:r>
      <w:r w:rsidRPr="00F0606A"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06A" w:rsidRPr="00F0606A" w:rsidRDefault="00F0606A" w:rsidP="00F0606A">
      <w:pPr>
        <w:spacing w:line="2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F0606A" w:rsidRPr="00F0606A" w:rsidRDefault="00F0606A" w:rsidP="00F0606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5935" w:rsidRPr="005A5B4A" w:rsidRDefault="00E75935" w:rsidP="005A5B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A5B4A" w:rsidRDefault="005A5B4A" w:rsidP="005A5B4A">
      <w:pPr>
        <w:rPr>
          <w:shd w:val="clear" w:color="auto" w:fill="FFFFFF"/>
        </w:rPr>
      </w:pPr>
    </w:p>
    <w:p w:rsidR="005A5B4A" w:rsidRPr="005A5B4A" w:rsidRDefault="005A5B4A" w:rsidP="00173FE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150536" w:rsidRPr="00641164" w:rsidRDefault="001505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0536" w:rsidRPr="0064116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4D" w:rsidRDefault="00DE454D" w:rsidP="00966F2E">
      <w:pPr>
        <w:spacing w:after="0" w:line="240" w:lineRule="auto"/>
      </w:pPr>
      <w:r>
        <w:separator/>
      </w:r>
    </w:p>
  </w:endnote>
  <w:endnote w:type="continuationSeparator" w:id="0">
    <w:p w:rsidR="00DE454D" w:rsidRDefault="00DE454D" w:rsidP="0096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718621"/>
      <w:docPartObj>
        <w:docPartGallery w:val="Page Numbers (Bottom of Page)"/>
        <w:docPartUnique/>
      </w:docPartObj>
    </w:sdtPr>
    <w:sdtEndPr/>
    <w:sdtContent>
      <w:p w:rsidR="00966F2E" w:rsidRDefault="00966F2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8CD">
          <w:rPr>
            <w:noProof/>
          </w:rPr>
          <w:t>11</w:t>
        </w:r>
        <w:r>
          <w:fldChar w:fldCharType="end"/>
        </w:r>
      </w:p>
    </w:sdtContent>
  </w:sdt>
  <w:p w:rsidR="00966F2E" w:rsidRDefault="00966F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4D" w:rsidRDefault="00DE454D" w:rsidP="00966F2E">
      <w:pPr>
        <w:spacing w:after="0" w:line="240" w:lineRule="auto"/>
      </w:pPr>
      <w:r>
        <w:separator/>
      </w:r>
    </w:p>
  </w:footnote>
  <w:footnote w:type="continuationSeparator" w:id="0">
    <w:p w:rsidR="00DE454D" w:rsidRDefault="00DE454D" w:rsidP="0096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3C95"/>
    <w:multiLevelType w:val="hybridMultilevel"/>
    <w:tmpl w:val="882A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A5015"/>
    <w:multiLevelType w:val="multilevel"/>
    <w:tmpl w:val="D72C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62DB8"/>
    <w:multiLevelType w:val="hybridMultilevel"/>
    <w:tmpl w:val="584A6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E6ACD"/>
    <w:multiLevelType w:val="multilevel"/>
    <w:tmpl w:val="29D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8C408B"/>
    <w:multiLevelType w:val="hybridMultilevel"/>
    <w:tmpl w:val="86F02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F7E85"/>
    <w:multiLevelType w:val="hybridMultilevel"/>
    <w:tmpl w:val="77B6ECBA"/>
    <w:lvl w:ilvl="0" w:tplc="21D423E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D02B8"/>
    <w:multiLevelType w:val="hybridMultilevel"/>
    <w:tmpl w:val="25E6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977EC"/>
    <w:multiLevelType w:val="multilevel"/>
    <w:tmpl w:val="EA9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214CAE"/>
    <w:multiLevelType w:val="multilevel"/>
    <w:tmpl w:val="D08E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327CE1"/>
    <w:multiLevelType w:val="multilevel"/>
    <w:tmpl w:val="314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1C4A64"/>
    <w:multiLevelType w:val="multilevel"/>
    <w:tmpl w:val="391EAEB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338C5"/>
    <w:rsid w:val="00150536"/>
    <w:rsid w:val="00173FEC"/>
    <w:rsid w:val="00237653"/>
    <w:rsid w:val="002F6042"/>
    <w:rsid w:val="00443040"/>
    <w:rsid w:val="00581355"/>
    <w:rsid w:val="005A5B4A"/>
    <w:rsid w:val="00641164"/>
    <w:rsid w:val="006778CD"/>
    <w:rsid w:val="006F553D"/>
    <w:rsid w:val="006F6BB3"/>
    <w:rsid w:val="00717170"/>
    <w:rsid w:val="00826FFA"/>
    <w:rsid w:val="00837752"/>
    <w:rsid w:val="008A1214"/>
    <w:rsid w:val="00911C11"/>
    <w:rsid w:val="00966F2E"/>
    <w:rsid w:val="00A20C93"/>
    <w:rsid w:val="00A7379B"/>
    <w:rsid w:val="00AF229B"/>
    <w:rsid w:val="00B0421E"/>
    <w:rsid w:val="00B706C2"/>
    <w:rsid w:val="00BC2532"/>
    <w:rsid w:val="00C52967"/>
    <w:rsid w:val="00CC6545"/>
    <w:rsid w:val="00DE454D"/>
    <w:rsid w:val="00E05315"/>
    <w:rsid w:val="00E75935"/>
    <w:rsid w:val="00F0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40"/>
  </w:style>
  <w:style w:type="paragraph" w:styleId="1">
    <w:name w:val="heading 1"/>
    <w:basedOn w:val="a"/>
    <w:next w:val="a"/>
    <w:link w:val="10"/>
    <w:uiPriority w:val="9"/>
    <w:qFormat/>
    <w:rsid w:val="00E0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531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31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E05315"/>
    <w:pPr>
      <w:spacing w:after="100"/>
    </w:pPr>
  </w:style>
  <w:style w:type="paragraph" w:styleId="a6">
    <w:name w:val="List Paragraph"/>
    <w:basedOn w:val="a"/>
    <w:uiPriority w:val="34"/>
    <w:qFormat/>
    <w:rsid w:val="00BC2532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BC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C253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F2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6F2E"/>
  </w:style>
  <w:style w:type="paragraph" w:styleId="ab">
    <w:name w:val="footer"/>
    <w:basedOn w:val="a"/>
    <w:link w:val="ac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6F2E"/>
  </w:style>
  <w:style w:type="character" w:customStyle="1" w:styleId="40">
    <w:name w:val="Заголовок 4 Знак"/>
    <w:basedOn w:val="a0"/>
    <w:link w:val="4"/>
    <w:uiPriority w:val="9"/>
    <w:semiHidden/>
    <w:rsid w:val="0058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40"/>
  </w:style>
  <w:style w:type="paragraph" w:styleId="1">
    <w:name w:val="heading 1"/>
    <w:basedOn w:val="a"/>
    <w:next w:val="a"/>
    <w:link w:val="10"/>
    <w:uiPriority w:val="9"/>
    <w:qFormat/>
    <w:rsid w:val="00E05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531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0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31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E05315"/>
    <w:pPr>
      <w:spacing w:after="100"/>
    </w:pPr>
  </w:style>
  <w:style w:type="paragraph" w:styleId="a6">
    <w:name w:val="List Paragraph"/>
    <w:basedOn w:val="a"/>
    <w:uiPriority w:val="34"/>
    <w:qFormat/>
    <w:rsid w:val="00BC2532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BC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C253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F2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6F2E"/>
  </w:style>
  <w:style w:type="paragraph" w:styleId="ab">
    <w:name w:val="footer"/>
    <w:basedOn w:val="a"/>
    <w:link w:val="ac"/>
    <w:uiPriority w:val="99"/>
    <w:unhideWhenUsed/>
    <w:rsid w:val="0096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6F2E"/>
  </w:style>
  <w:style w:type="character" w:customStyle="1" w:styleId="40">
    <w:name w:val="Заголовок 4 Знак"/>
    <w:basedOn w:val="a0"/>
    <w:link w:val="4"/>
    <w:uiPriority w:val="9"/>
    <w:semiHidden/>
    <w:rsid w:val="0058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39D24-4308-458B-8D18-0934BC55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79200091712</dc:creator>
  <cp:keywords/>
  <dc:description/>
  <cp:lastModifiedBy>79200091712</cp:lastModifiedBy>
  <cp:revision>21</cp:revision>
  <dcterms:created xsi:type="dcterms:W3CDTF">2023-05-14T11:45:00Z</dcterms:created>
  <dcterms:modified xsi:type="dcterms:W3CDTF">2023-05-14T15:51:00Z</dcterms:modified>
</cp:coreProperties>
</file>