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040" w:rsidRDefault="00443040" w:rsidP="00443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МИНИСТЕРСТВО НАУКИ И ВЫСШЕГО ОБРАЗОВАНИЯ РОССИЙСКОЙ ФЕДЕРАЦИИ</w:t>
      </w:r>
    </w:p>
    <w:p w:rsidR="00443040" w:rsidRDefault="00443040" w:rsidP="00443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Нижегородский государственный университет им. Н.И. Лобачевского»</w:t>
      </w: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caps/>
          <w:kern w:val="2"/>
          <w:sz w:val="24"/>
          <w:szCs w:val="24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Радиофизический факультет</w:t>
      </w: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Кафедра «Безопасности информационных систем»</w:t>
      </w: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both"/>
        <w:rPr>
          <w:rFonts w:ascii="Courier New" w:eastAsia="Times New Roman" w:hAnsi="Courier New" w:cs="Times New Roman"/>
          <w:kern w:val="2"/>
          <w:szCs w:val="20"/>
          <w:lang w:eastAsia="ru-RU"/>
        </w:rPr>
      </w:pPr>
      <w:r>
        <w:rPr>
          <w:rFonts w:ascii="Courier New" w:eastAsia="Times New Roman" w:hAnsi="Courier New" w:cs="Times New Roman"/>
          <w:kern w:val="2"/>
          <w:szCs w:val="20"/>
          <w:lang w:eastAsia="ru-RU"/>
        </w:rPr>
        <w:t xml:space="preserve">                                                  </w:t>
      </w:r>
    </w:p>
    <w:p w:rsidR="00443040" w:rsidRDefault="00443040" w:rsidP="00443040">
      <w:pPr>
        <w:tabs>
          <w:tab w:val="left" w:pos="9360"/>
        </w:tabs>
        <w:spacing w:after="0" w:line="360" w:lineRule="auto"/>
        <w:ind w:right="-21" w:firstLine="120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Отчет по учебной практике </w:t>
      </w: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</w:p>
    <w:p w:rsidR="00443040" w:rsidRDefault="00443040" w:rsidP="00443040">
      <w:pPr>
        <w:tabs>
          <w:tab w:val="left" w:pos="9360"/>
        </w:tabs>
        <w:spacing w:after="0" w:line="360" w:lineRule="auto"/>
        <w:ind w:right="-21" w:firstLine="120"/>
        <w:jc w:val="center"/>
        <w:rPr>
          <w:rFonts w:ascii="Arial Narrow" w:eastAsia="Times New Roman" w:hAnsi="Arial Narrow" w:cs="Times New Roman"/>
          <w:sz w:val="32"/>
          <w:szCs w:val="32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  <w:r>
        <w:rPr>
          <w:rFonts w:ascii="Courier New" w:eastAsia="Times New Roman" w:hAnsi="Courier New" w:cs="Times New Roman"/>
          <w:kern w:val="2"/>
          <w:szCs w:val="20"/>
          <w:lang w:eastAsia="ru-RU"/>
        </w:rPr>
        <w:t xml:space="preserve">                          </w:t>
      </w: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 w:val="14"/>
          <w:szCs w:val="14"/>
          <w:lang w:eastAsia="ru-RU"/>
        </w:rPr>
      </w:pP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"/>
          <w:szCs w:val="24"/>
          <w:lang w:eastAsia="ru-RU"/>
        </w:rPr>
        <w:t xml:space="preserve">  </w:t>
      </w: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Выполнил: студент группы 0419ДСИ8Г</w:t>
      </w:r>
    </w:p>
    <w:p w:rsidR="00443040" w:rsidRDefault="00443040" w:rsidP="00443040">
      <w:pPr>
        <w:spacing w:after="0" w:line="240" w:lineRule="auto"/>
        <w:ind w:left="-180" w:right="-8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</w:t>
      </w:r>
    </w:p>
    <w:p w:rsidR="00443040" w:rsidRDefault="00443040" w:rsidP="00443040">
      <w:pPr>
        <w:spacing w:after="0" w:line="240" w:lineRule="auto"/>
        <w:ind w:left="-180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Михеев М.А</w:t>
      </w:r>
    </w:p>
    <w:p w:rsidR="00443040" w:rsidRDefault="00443040" w:rsidP="00443040">
      <w:pPr>
        <w:spacing w:after="0" w:line="240" w:lineRule="auto"/>
        <w:ind w:left="-1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Проверил: ________________________</w:t>
      </w: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lang w:eastAsia="ru-RU"/>
        </w:rPr>
      </w:pP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__________________________________________</w:t>
      </w: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Ф.И.О., </w:t>
      </w: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Нижний Новгород</w:t>
      </w: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2022</w:t>
      </w:r>
    </w:p>
    <w:p w:rsidR="00B706C2" w:rsidRDefault="00B706C2" w:rsidP="00B706C2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Цель:</w:t>
      </w:r>
    </w:p>
    <w:p w:rsidR="00B706C2" w:rsidRPr="000A05C3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Учебная практика проходила на базе </w:t>
      </w:r>
      <w:r w:rsidRPr="000A05C3">
        <w:rPr>
          <w:rFonts w:ascii="Times New Roman" w:hAnsi="Times New Roman" w:cs="Times New Roman"/>
          <w:sz w:val="28"/>
          <w:szCs w:val="28"/>
        </w:rPr>
        <w:t xml:space="preserve">ННГУ, кафедра «Безопасность информационных систем» </w:t>
      </w:r>
      <w:r w:rsidRPr="000A05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02.02.2023 по 31.05.2023</w:t>
      </w:r>
      <w:r w:rsidRPr="000A05C3">
        <w:rPr>
          <w:rFonts w:ascii="Times New Roman" w:hAnsi="Times New Roman" w:cs="Times New Roman"/>
          <w:sz w:val="28"/>
          <w:szCs w:val="28"/>
        </w:rPr>
        <w:t xml:space="preserve"> г. В ходе практики для достижения поставленной цели решались следующие задачи:</w:t>
      </w:r>
    </w:p>
    <w:p w:rsidR="00B706C2" w:rsidRPr="002E537F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A05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Обзор группы методов анализа сетевого трафика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05C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B706C2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Разбор метода: деревья принятия решений.</w:t>
      </w:r>
    </w:p>
    <w:p w:rsidR="00B706C2" w:rsidRPr="000A05C3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>Прохождение практики состояло из нескольких этапов. Первый организационный этап заключался в ознакомлении с программой практики, постановке цели и задач практики, составление плана учебной практики, получение заданий от руководителя.</w:t>
      </w:r>
    </w:p>
    <w:p w:rsidR="00B706C2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 xml:space="preserve">Следующий — подготовительный этап — подразумевал подбор материала по </w:t>
      </w:r>
      <w:r>
        <w:rPr>
          <w:rFonts w:ascii="Times New Roman" w:hAnsi="Times New Roman" w:cs="Times New Roman"/>
          <w:sz w:val="28"/>
          <w:szCs w:val="28"/>
        </w:rPr>
        <w:t>данной теме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B706C2" w:rsidRPr="000A05C3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>Контрольный этап заключался в составлении отчета, оформление рабочего графика оформления практики, совместном обсуждении с руководителем практики результатов работы и в подготовке отчёта по учебной практике.</w:t>
      </w:r>
    </w:p>
    <w:p w:rsidR="002F6042" w:rsidRDefault="002F6042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>
      <w:bookmarkStart w:id="0" w:name="_GoBack"/>
      <w:bookmarkEnd w:id="0"/>
    </w:p>
    <w:p w:rsidR="00E05315" w:rsidRDefault="00E05315"/>
    <w:p w:rsidR="00E05315" w:rsidRDefault="00E05315"/>
    <w:sectPr w:rsidR="00E05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FA"/>
    <w:rsid w:val="002F6042"/>
    <w:rsid w:val="00443040"/>
    <w:rsid w:val="00826FFA"/>
    <w:rsid w:val="00B706C2"/>
    <w:rsid w:val="00E0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040"/>
  </w:style>
  <w:style w:type="paragraph" w:styleId="1">
    <w:name w:val="heading 1"/>
    <w:basedOn w:val="a"/>
    <w:next w:val="a"/>
    <w:link w:val="10"/>
    <w:uiPriority w:val="9"/>
    <w:qFormat/>
    <w:rsid w:val="00E05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0531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0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531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rsid w:val="00E05315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040"/>
  </w:style>
  <w:style w:type="paragraph" w:styleId="1">
    <w:name w:val="heading 1"/>
    <w:basedOn w:val="a"/>
    <w:next w:val="a"/>
    <w:link w:val="10"/>
    <w:uiPriority w:val="9"/>
    <w:qFormat/>
    <w:rsid w:val="00E05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0531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0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531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rsid w:val="00E0531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FB785-1023-40CD-9BB0-CC76B1E8F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79200091712</dc:creator>
  <cp:keywords/>
  <dc:description/>
  <cp:lastModifiedBy>79200091712</cp:lastModifiedBy>
  <cp:revision>4</cp:revision>
  <dcterms:created xsi:type="dcterms:W3CDTF">2023-05-14T11:45:00Z</dcterms:created>
  <dcterms:modified xsi:type="dcterms:W3CDTF">2023-05-14T11:53:00Z</dcterms:modified>
</cp:coreProperties>
</file>