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2E8E4" w14:textId="0ACA99E7" w:rsidR="0075104B" w:rsidRDefault="0075104B">
      <w:pPr>
        <w:rPr>
          <w:lang w:val="ru-RU"/>
        </w:rPr>
      </w:pPr>
      <w:r>
        <w:rPr>
          <w:noProof/>
        </w:rPr>
        <w:drawing>
          <wp:inline distT="0" distB="0" distL="0" distR="0" wp14:anchorId="197EE8CB" wp14:editId="4ADBF5F6">
            <wp:extent cx="5731510" cy="3680460"/>
            <wp:effectExtent l="0" t="0" r="0" b="2540"/>
            <wp:docPr id="300018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8076" name="Рисунок 3000180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5DCB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1)</w:t>
      </w:r>
    </w:p>
    <w:p w14:paraId="23FEDD74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Комплексная логистика для стабильных поставок в Россию, страны СНГ, Европу и ОАЭ</w:t>
      </w:r>
    </w:p>
    <w:p w14:paraId="038277B9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3F3799BF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Выстраиваем эффективные маршруты, оптимизируем сроки и стоимость доставки, берём на себя оформление документов и обеспечиваем контроль перевозки на каждом этапе.</w:t>
      </w:r>
    </w:p>
    <w:p w14:paraId="53120E4D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76BB789C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• Персональный менеджер проекта на связи 24/7</w:t>
      </w:r>
    </w:p>
    <w:p w14:paraId="110EF44F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• Прозрачное ценообразование без скрытых платежей</w:t>
      </w:r>
    </w:p>
    <w:p w14:paraId="557A9D0D" w14:textId="05BF22F1" w:rsidR="0075104B" w:rsidRDefault="0075104B" w:rsidP="0075104B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• Онлайн-отчётность и актуальный статус по каждой партии</w:t>
      </w:r>
    </w:p>
    <w:p w14:paraId="3733EBED" w14:textId="77777777" w:rsidR="0075104B" w:rsidRDefault="0075104B" w:rsidP="0075104B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2C45E42E" w14:textId="52B6D672" w:rsidR="0075104B" w:rsidRPr="0075104B" w:rsidRDefault="0075104B" w:rsidP="0075104B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2)</w:t>
      </w:r>
    </w:p>
    <w:p w14:paraId="48D36EE8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3 года на рынке</w:t>
      </w:r>
    </w:p>
    <w:p w14:paraId="7252934B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50 000 тонн доставленных грузов</w:t>
      </w:r>
    </w:p>
    <w:p w14:paraId="7CC8D61F" w14:textId="64E99C5B" w:rsid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500+ довольных клиентов</w:t>
      </w:r>
    </w:p>
    <w:p w14:paraId="3D9F613D" w14:textId="77777777" w:rsid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26E8DA4D" w14:textId="77777777" w:rsid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color w:val="000000" w:themeColor="text1"/>
          <w:lang w:val="ru-RU"/>
        </w:rPr>
      </w:pPr>
    </w:p>
    <w:p w14:paraId="2D2EA1DB" w14:textId="1020CA46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color w:val="000000" w:themeColor="text1"/>
          <w:sz w:val="22"/>
          <w:szCs w:val="22"/>
          <w:lang w:val="ru-RU"/>
        </w:rPr>
      </w:pPr>
      <w:r>
        <w:rPr>
          <w:color w:val="000000" w:themeColor="text1"/>
          <w:lang w:val="ru-RU"/>
        </w:rPr>
        <w:br/>
      </w:r>
      <w:r>
        <w:rPr>
          <w:color w:val="000000" w:themeColor="text1"/>
          <w:lang w:val="ru-RU"/>
        </w:rPr>
        <w:br/>
      </w:r>
      <w:r>
        <w:rPr>
          <w:color w:val="000000" w:themeColor="text1"/>
          <w:lang w:val="ru-RU"/>
        </w:rPr>
        <w:br/>
      </w:r>
      <w:r>
        <w:rPr>
          <w:color w:val="000000" w:themeColor="text1"/>
          <w:lang w:val="ru-RU"/>
        </w:rPr>
        <w:br/>
      </w:r>
      <w:r>
        <w:rPr>
          <w:color w:val="000000" w:themeColor="text1"/>
          <w:lang w:val="ru-RU"/>
        </w:rPr>
        <w:br/>
      </w:r>
      <w:r>
        <w:rPr>
          <w:color w:val="000000" w:themeColor="text1"/>
          <w:lang w:val="ru-RU"/>
        </w:rPr>
        <w:lastRenderedPageBreak/>
        <w:br/>
      </w:r>
      <w:r w:rsidRPr="0075104B">
        <w:rPr>
          <w:noProof/>
          <w:color w:val="000000" w:themeColor="text1"/>
          <w:sz w:val="22"/>
          <w:szCs w:val="22"/>
          <w:lang w:val="ru-RU"/>
        </w:rPr>
        <w:drawing>
          <wp:inline distT="0" distB="0" distL="0" distR="0" wp14:anchorId="54FC9AFF" wp14:editId="7E8151D3">
            <wp:extent cx="5731510" cy="2865755"/>
            <wp:effectExtent l="0" t="0" r="0" b="4445"/>
            <wp:docPr id="5025312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1223" name="Рисунок 5025312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7690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>3</w:t>
      </w: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>）</w:t>
      </w: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 xml:space="preserve"> </w:t>
      </w:r>
    </w:p>
    <w:p w14:paraId="37D56E3F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>Ключевые преимущества</w:t>
      </w:r>
    </w:p>
    <w:p w14:paraId="11F341ED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3C34EF2C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>Комплексная доставка “под ключ”</w:t>
      </w:r>
    </w:p>
    <w:p w14:paraId="55C84F2A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>Организуем весь цикл перевозки: подбор маршрута, забор груза, консолидацию, международную доставку, таможенное оформление и доставку до склада получателя.</w:t>
      </w:r>
    </w:p>
    <w:p w14:paraId="0091D27B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75447273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>Оптимизация стоимости и сроков</w:t>
      </w:r>
    </w:p>
    <w:p w14:paraId="5DE7A7B4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>Сравниваем доступные маршруты и виды транспорта, подбираем решение с оптимальным балансом цены, скорости и надёжности.</w:t>
      </w:r>
    </w:p>
    <w:p w14:paraId="1B19886C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3D935D85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>Таможенное сопровождение</w:t>
      </w:r>
    </w:p>
    <w:p w14:paraId="59777954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>Помогаем с классификацией товара, подготовкой документов, проверкой кодов ТН ВЭД, расчётом платежей и прохождением таможенных процедур.</w:t>
      </w:r>
    </w:p>
    <w:p w14:paraId="57766654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7440840C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>Прозрачный контроль груза</w:t>
      </w:r>
    </w:p>
    <w:p w14:paraId="6A16B0E6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>Предоставляем актуальную информацию о статусе поставки, ключевых этапах маршрута и возможных изменениях по срокам.</w:t>
      </w:r>
    </w:p>
    <w:p w14:paraId="038D6104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61CF9AC9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>Складская логистика и консолидация</w:t>
      </w:r>
    </w:p>
    <w:p w14:paraId="74720408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>Обеспечиваем приём, хранение, маркировку, переупаковку, консолидацию партий и дальнейшую отправку по согласованному графику.</w:t>
      </w:r>
    </w:p>
    <w:p w14:paraId="5511A024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20395AE0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>Документооборот и отчётность</w:t>
      </w:r>
    </w:p>
    <w:p w14:paraId="526F41DC" w14:textId="61F2A811" w:rsid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lang w:val="ru-RU"/>
        </w:rPr>
        <w:t>Готовим транспортные, коммерческие и сопроводительные документы, предоставляем отчётность по этапам перевозки и закрывающие документы после завершения поставки.</w:t>
      </w:r>
      <w:r>
        <w:rPr>
          <w:rFonts w:ascii="Helvetica Neue" w:hAnsi="Helvetica Neue" w:cs="Helvetica Neue"/>
          <w:color w:val="000000" w:themeColor="text1"/>
          <w:kern w:val="0"/>
          <w:lang w:val="ru-RU"/>
        </w:rPr>
        <w:br/>
      </w:r>
    </w:p>
    <w:p w14:paraId="3526894A" w14:textId="77777777" w:rsidR="0075104B" w:rsidRDefault="0075104B">
      <w:pPr>
        <w:rPr>
          <w:rFonts w:ascii="Helvetica Neue" w:hAnsi="Helvetica Neue" w:cs="Helvetica Neue"/>
          <w:color w:val="000000" w:themeColor="text1"/>
          <w:kern w:val="0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lang w:val="ru-RU"/>
        </w:rPr>
        <w:br w:type="page"/>
      </w:r>
    </w:p>
    <w:p w14:paraId="446E990F" w14:textId="5E60F5D5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color w:val="000000" w:themeColor="text1"/>
          <w:sz w:val="22"/>
          <w:szCs w:val="22"/>
          <w:lang w:val="ru-RU"/>
        </w:rPr>
      </w:pPr>
      <w:r w:rsidRPr="0075104B">
        <w:rPr>
          <w:noProof/>
          <w:color w:val="000000" w:themeColor="text1"/>
          <w:sz w:val="22"/>
          <w:szCs w:val="22"/>
          <w:lang w:val="ru-RU"/>
        </w:rPr>
        <w:lastRenderedPageBreak/>
        <w:drawing>
          <wp:inline distT="0" distB="0" distL="0" distR="0" wp14:anchorId="48C3E277" wp14:editId="1065F724">
            <wp:extent cx="5731510" cy="2337435"/>
            <wp:effectExtent l="0" t="0" r="0" b="0"/>
            <wp:docPr id="9643523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52305" name="Рисунок 9643523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04B5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4)</w:t>
      </w:r>
    </w:p>
    <w:p w14:paraId="6F534953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Основные услуги</w:t>
      </w:r>
    </w:p>
    <w:p w14:paraId="6930F07B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Мы предлагаем комплексные логистические и внешнеторговые решения для доставки, хранения и сопровождения грузов с учётом сроков, бюджета, маршрута и особенностей товара.</w:t>
      </w:r>
    </w:p>
    <w:p w14:paraId="15869E24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686D7D6E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Автомобильные перевозки</w:t>
      </w:r>
    </w:p>
    <w:p w14:paraId="4B71C133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Гибкая доставка грузов по городским, региональным и международным маршрутам.</w:t>
      </w:r>
    </w:p>
    <w:p w14:paraId="660D8C01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30C0F155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Авиадоставка</w:t>
      </w:r>
    </w:p>
    <w:p w14:paraId="74F72417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Оперативная перевозка срочных, ценных и чувствительных к срокам грузов.</w:t>
      </w:r>
    </w:p>
    <w:p w14:paraId="48307ADE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6E681E0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Морская доставка</w:t>
      </w:r>
    </w:p>
    <w:p w14:paraId="54111F14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Экономичное решение для международных перевозок крупных партий и контейнерных грузов.</w:t>
      </w:r>
    </w:p>
    <w:p w14:paraId="2FE21EA7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10BEC516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Железнодорожная доставка</w:t>
      </w:r>
    </w:p>
    <w:p w14:paraId="019B9D5C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Надёжный способ транспортировки объёмных, тяжёлых и регулярных грузов на средние и дальние расстояния.</w:t>
      </w:r>
    </w:p>
    <w:p w14:paraId="49F08705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2B78B84A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Услуги торгового агента</w:t>
      </w:r>
    </w:p>
    <w:p w14:paraId="5142BC48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Профессиональное сопровождение закупок, взаимодействие с поставщиками, контроль документации и организация поставок.</w:t>
      </w:r>
    </w:p>
    <w:p w14:paraId="083E085A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4ED31147" w14:textId="77777777" w:rsidR="0075104B" w:rsidRP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Складские услуги</w:t>
      </w:r>
    </w:p>
    <w:p w14:paraId="10D41E94" w14:textId="124AAD8F" w:rsidR="0075104B" w:rsidRDefault="0075104B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10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Ответственное хранение, обработка, консолидация, маркировка и подготовка грузов к дальнейшей отправке.</w:t>
      </w:r>
    </w:p>
    <w:p w14:paraId="61D25353" w14:textId="4C6B4709" w:rsidR="00435AD9" w:rsidRDefault="00435AD9">
      <w:pPr>
        <w:rPr>
          <w:color w:val="000000" w:themeColor="text1"/>
          <w:sz w:val="22"/>
          <w:szCs w:val="22"/>
          <w:lang w:val="ru-RU"/>
        </w:rPr>
      </w:pPr>
      <w:r>
        <w:rPr>
          <w:color w:val="000000" w:themeColor="text1"/>
          <w:sz w:val="22"/>
          <w:szCs w:val="22"/>
          <w:lang w:val="ru-RU"/>
        </w:rPr>
        <w:br w:type="page"/>
      </w:r>
    </w:p>
    <w:p w14:paraId="4A90F38B" w14:textId="196D90B2" w:rsidR="0075104B" w:rsidRDefault="00435AD9" w:rsidP="00751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noProof/>
          <w:color w:val="000000" w:themeColor="text1"/>
          <w:sz w:val="22"/>
          <w:szCs w:val="22"/>
          <w:lang w:val="ru-RU"/>
        </w:rPr>
      </w:pPr>
      <w:r>
        <w:rPr>
          <w:noProof/>
          <w:color w:val="000000" w:themeColor="text1"/>
          <w:sz w:val="22"/>
          <w:szCs w:val="22"/>
          <w:lang w:val="ru-RU"/>
        </w:rPr>
        <w:lastRenderedPageBreak/>
        <w:drawing>
          <wp:inline distT="0" distB="0" distL="0" distR="0" wp14:anchorId="1B54B563" wp14:editId="49D17BEB">
            <wp:extent cx="5731510" cy="2409190"/>
            <wp:effectExtent l="0" t="0" r="0" b="3810"/>
            <wp:docPr id="2063440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40550" name="Рисунок 20634405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0694" w14:textId="77777777" w:rsidR="00435AD9" w:rsidRDefault="00435AD9" w:rsidP="00435AD9">
      <w:pPr>
        <w:rPr>
          <w:noProof/>
          <w:color w:val="000000" w:themeColor="text1"/>
          <w:sz w:val="22"/>
          <w:szCs w:val="22"/>
          <w:lang w:val="ru-RU"/>
        </w:rPr>
      </w:pPr>
    </w:p>
    <w:p w14:paraId="2BE8528D" w14:textId="376D8A9D" w:rsidR="00435AD9" w:rsidRDefault="00435AD9" w:rsidP="00435AD9">
      <w:pPr>
        <w:tabs>
          <w:tab w:val="left" w:pos="2420"/>
        </w:tabs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ab/>
        <w:t>УБИРАЕМ</w:t>
      </w:r>
    </w:p>
    <w:p w14:paraId="0DB25C39" w14:textId="0E88BC48" w:rsidR="00435AD9" w:rsidRDefault="00435AD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2EABCF84" w14:textId="77777777" w:rsidR="00435AD9" w:rsidRDefault="00435AD9" w:rsidP="00435AD9">
      <w:pPr>
        <w:tabs>
          <w:tab w:val="left" w:pos="2420"/>
        </w:tabs>
        <w:rPr>
          <w:sz w:val="22"/>
          <w:szCs w:val="22"/>
          <w:lang w:val="ru-RU"/>
        </w:rPr>
      </w:pPr>
    </w:p>
    <w:p w14:paraId="15A3D866" w14:textId="0E7F497E" w:rsidR="00435AD9" w:rsidRDefault="00435AD9" w:rsidP="00435AD9">
      <w:pPr>
        <w:tabs>
          <w:tab w:val="left" w:pos="2420"/>
        </w:tabs>
        <w:rPr>
          <w:sz w:val="22"/>
          <w:szCs w:val="22"/>
          <w:lang w:val="ru-RU"/>
        </w:rPr>
      </w:pPr>
      <w:r>
        <w:rPr>
          <w:noProof/>
          <w:sz w:val="22"/>
          <w:szCs w:val="22"/>
          <w:lang w:val="ru-RU"/>
        </w:rPr>
        <w:drawing>
          <wp:inline distT="0" distB="0" distL="0" distR="0" wp14:anchorId="44330C9D" wp14:editId="0F463FAA">
            <wp:extent cx="5731510" cy="2346325"/>
            <wp:effectExtent l="0" t="0" r="0" b="3175"/>
            <wp:docPr id="20359018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01804" name="Рисунок 20359018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4C95" w14:textId="08589EC9" w:rsidR="00435AD9" w:rsidRPr="00435AD9" w:rsidRDefault="00435AD9" w:rsidP="00435AD9">
      <w:pPr>
        <w:tabs>
          <w:tab w:val="left" w:pos="2420"/>
        </w:tabs>
        <w:rPr>
          <w:color w:val="000000" w:themeColor="text1"/>
          <w:sz w:val="22"/>
          <w:szCs w:val="22"/>
          <w:lang w:val="ru-RU"/>
        </w:rPr>
      </w:pPr>
      <w:r w:rsidRPr="00435AD9">
        <w:rPr>
          <w:color w:val="000000" w:themeColor="text1"/>
          <w:sz w:val="22"/>
          <w:szCs w:val="22"/>
          <w:lang w:val="ru-RU"/>
        </w:rPr>
        <w:t>5)</w:t>
      </w:r>
    </w:p>
    <w:p w14:paraId="137BDFD8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435AD9">
        <w:rPr>
          <w:rFonts w:ascii="Helvetica Neue" w:hAnsi="Helvetica Neue" w:cs="Helvetica Neue"/>
          <w:color w:val="000000" w:themeColor="text1"/>
          <w:kern w:val="0"/>
          <w:lang w:val="ru-RU"/>
        </w:rPr>
        <w:t>Поэтапный процесс перевозки</w:t>
      </w:r>
    </w:p>
    <w:p w14:paraId="124713C0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4BCD5BA8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435AD9">
        <w:rPr>
          <w:rFonts w:ascii="Helvetica Neue" w:hAnsi="Helvetica Neue" w:cs="Helvetica Neue"/>
          <w:color w:val="000000" w:themeColor="text1"/>
          <w:kern w:val="0"/>
          <w:lang w:val="ru-RU"/>
        </w:rPr>
        <w:t>1. Приём и обработка заявки</w:t>
      </w:r>
    </w:p>
    <w:p w14:paraId="20420AA2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435AD9">
        <w:rPr>
          <w:rFonts w:ascii="Helvetica Neue" w:hAnsi="Helvetica Neue" w:cs="Helvetica Neue"/>
          <w:color w:val="000000" w:themeColor="text1"/>
          <w:kern w:val="0"/>
          <w:lang w:val="ru-RU"/>
        </w:rPr>
        <w:t>Уточняем параметры груза, маршрут, сроки, требования к перевозке и дополнительные услуги.</w:t>
      </w:r>
    </w:p>
    <w:p w14:paraId="209EB116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02FC505E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435AD9">
        <w:rPr>
          <w:rFonts w:ascii="Helvetica Neue" w:hAnsi="Helvetica Neue" w:cs="Helvetica Neue"/>
          <w:color w:val="000000" w:themeColor="text1"/>
          <w:kern w:val="0"/>
          <w:lang w:val="ru-RU"/>
        </w:rPr>
        <w:t>2. Расчёт и согласование условий</w:t>
      </w:r>
    </w:p>
    <w:p w14:paraId="24A3E28B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435AD9">
        <w:rPr>
          <w:rFonts w:ascii="Helvetica Neue" w:hAnsi="Helvetica Neue" w:cs="Helvetica Neue"/>
          <w:color w:val="000000" w:themeColor="text1"/>
          <w:kern w:val="0"/>
          <w:lang w:val="ru-RU"/>
        </w:rPr>
        <w:t>Подбираем оптимальный способ доставки, рассчитываем стоимость и согласовываем сроки, маршрут и условия перевозки.</w:t>
      </w:r>
    </w:p>
    <w:p w14:paraId="3E36B169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5340DB7D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435AD9">
        <w:rPr>
          <w:rFonts w:ascii="Helvetica Neue" w:hAnsi="Helvetica Neue" w:cs="Helvetica Neue"/>
          <w:color w:val="000000" w:themeColor="text1"/>
          <w:kern w:val="0"/>
          <w:lang w:val="ru-RU"/>
        </w:rPr>
        <w:t>3. Организация забора груза</w:t>
      </w:r>
    </w:p>
    <w:p w14:paraId="7A313C26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435AD9">
        <w:rPr>
          <w:rFonts w:ascii="Helvetica Neue" w:hAnsi="Helvetica Neue" w:cs="Helvetica Neue"/>
          <w:color w:val="000000" w:themeColor="text1"/>
          <w:kern w:val="0"/>
          <w:lang w:val="ru-RU"/>
        </w:rPr>
        <w:t>Координируем подачу транспорта и обеспечиваем своевременный забор груза у отправителя.</w:t>
      </w:r>
    </w:p>
    <w:p w14:paraId="4DDD73AB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43AB3652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435AD9">
        <w:rPr>
          <w:rFonts w:ascii="Helvetica Neue" w:hAnsi="Helvetica Neue" w:cs="Helvetica Neue"/>
          <w:color w:val="000000" w:themeColor="text1"/>
          <w:kern w:val="0"/>
          <w:lang w:val="ru-RU"/>
        </w:rPr>
        <w:t>4. Подготовка и оформление документов</w:t>
      </w:r>
    </w:p>
    <w:p w14:paraId="1A4FC168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435AD9">
        <w:rPr>
          <w:rFonts w:ascii="Helvetica Neue" w:hAnsi="Helvetica Neue" w:cs="Helvetica Neue"/>
          <w:color w:val="000000" w:themeColor="text1"/>
          <w:kern w:val="0"/>
          <w:lang w:val="ru-RU"/>
        </w:rPr>
        <w:t>Проверяем и оформляем необходимую транспортную, сопроводительную и таможенную документацию при необходимости.</w:t>
      </w:r>
    </w:p>
    <w:p w14:paraId="00BB6F8D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31B3339D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435AD9">
        <w:rPr>
          <w:rFonts w:ascii="Helvetica Neue" w:hAnsi="Helvetica Neue" w:cs="Helvetica Neue"/>
          <w:color w:val="000000" w:themeColor="text1"/>
          <w:kern w:val="0"/>
          <w:lang w:val="ru-RU"/>
        </w:rPr>
        <w:t>5. Перевозка и контроль на маршруте</w:t>
      </w:r>
    </w:p>
    <w:p w14:paraId="42CFDB23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435AD9">
        <w:rPr>
          <w:rFonts w:ascii="Helvetica Neue" w:hAnsi="Helvetica Neue" w:cs="Helvetica Neue"/>
          <w:color w:val="000000" w:themeColor="text1"/>
          <w:kern w:val="0"/>
          <w:lang w:val="ru-RU"/>
        </w:rPr>
        <w:t>Организуем доставку выбранным видом транспорта и контролируем движение груза на всех этапах.</w:t>
      </w:r>
    </w:p>
    <w:p w14:paraId="3B16AF89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7058E685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435AD9">
        <w:rPr>
          <w:rFonts w:ascii="Helvetica Neue" w:hAnsi="Helvetica Neue" w:cs="Helvetica Neue"/>
          <w:color w:val="000000" w:themeColor="text1"/>
          <w:kern w:val="0"/>
          <w:lang w:val="ru-RU"/>
        </w:rPr>
        <w:t>6. Передача груза получателю</w:t>
      </w:r>
    </w:p>
    <w:p w14:paraId="32EE7C79" w14:textId="403D16B7" w:rsidR="00435AD9" w:rsidRDefault="00435AD9" w:rsidP="00435AD9">
      <w:pPr>
        <w:tabs>
          <w:tab w:val="left" w:pos="2420"/>
        </w:tabs>
        <w:rPr>
          <w:rFonts w:ascii="Helvetica Neue" w:hAnsi="Helvetica Neue" w:cs="Helvetica Neue"/>
          <w:color w:val="000000" w:themeColor="text1"/>
          <w:kern w:val="0"/>
          <w:sz w:val="22"/>
          <w:szCs w:val="22"/>
          <w:lang w:val="ru-RU"/>
        </w:rPr>
      </w:pPr>
      <w:r w:rsidRPr="00435AD9">
        <w:rPr>
          <w:rFonts w:ascii="Helvetica Neue" w:hAnsi="Helvetica Neue" w:cs="Helvetica Neue"/>
          <w:color w:val="000000" w:themeColor="text1"/>
          <w:kern w:val="0"/>
          <w:lang w:val="ru-RU"/>
        </w:rPr>
        <w:t>Обеспечиваем доставку в пункт назначения, передачу груза получателю и подтверждение завершения перевозки.</w:t>
      </w:r>
    </w:p>
    <w:p w14:paraId="029D4E24" w14:textId="77777777" w:rsidR="00435AD9" w:rsidRDefault="00435AD9">
      <w:pPr>
        <w:rPr>
          <w:rFonts w:ascii="Helvetica Neue" w:hAnsi="Helvetica Neue" w:cs="Helvetica Neue"/>
          <w:color w:val="000000" w:themeColor="text1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2"/>
          <w:szCs w:val="22"/>
          <w:lang w:val="ru-RU"/>
        </w:rPr>
        <w:br w:type="page"/>
      </w:r>
    </w:p>
    <w:p w14:paraId="53E9826B" w14:textId="344833EE" w:rsidR="00435AD9" w:rsidRDefault="00435AD9" w:rsidP="00435AD9">
      <w:pPr>
        <w:tabs>
          <w:tab w:val="left" w:pos="2420"/>
        </w:tabs>
        <w:rPr>
          <w:color w:val="000000" w:themeColor="text1"/>
          <w:sz w:val="22"/>
          <w:szCs w:val="22"/>
          <w:lang w:val="ru-RU"/>
        </w:rPr>
      </w:pPr>
      <w:r>
        <w:rPr>
          <w:noProof/>
          <w:color w:val="000000" w:themeColor="text1"/>
          <w:sz w:val="22"/>
          <w:szCs w:val="22"/>
          <w:lang w:val="ru-RU"/>
        </w:rPr>
        <w:lastRenderedPageBreak/>
        <w:drawing>
          <wp:inline distT="0" distB="0" distL="0" distR="0" wp14:anchorId="50FD0B60" wp14:editId="0BB5EC4F">
            <wp:extent cx="5731510" cy="3215005"/>
            <wp:effectExtent l="0" t="0" r="0" b="0"/>
            <wp:docPr id="6901361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36142" name="Рисунок 6901361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3A33" w14:textId="37D9BDA6" w:rsidR="00435AD9" w:rsidRPr="00435AD9" w:rsidRDefault="00435AD9" w:rsidP="00435AD9">
      <w:pPr>
        <w:tabs>
          <w:tab w:val="left" w:pos="2420"/>
        </w:tabs>
        <w:rPr>
          <w:color w:val="000000" w:themeColor="text1"/>
          <w:sz w:val="22"/>
          <w:szCs w:val="22"/>
          <w:lang w:val="ru-RU"/>
        </w:rPr>
      </w:pPr>
      <w:r>
        <w:rPr>
          <w:color w:val="000000" w:themeColor="text1"/>
          <w:sz w:val="22"/>
          <w:szCs w:val="22"/>
          <w:lang w:val="ru-RU"/>
        </w:rPr>
        <w:t xml:space="preserve">6) </w:t>
      </w:r>
    </w:p>
    <w:p w14:paraId="51112715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Краткий FAQ</w:t>
      </w:r>
    </w:p>
    <w:p w14:paraId="1A151F88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37676226" w14:textId="4155DE2B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Какие грузы вы перевозите?</w:t>
      </w:r>
    </w:p>
    <w:p w14:paraId="142D190F" w14:textId="1F53E50F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Перевозим различные виды грузов: сборные, </w:t>
      </w:r>
      <w:proofErr w:type="spellStart"/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паллетированные</w:t>
      </w:r>
      <w:proofErr w:type="spellEnd"/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, негабаритные, хрупкие и другие — условия зависят от характеристик груза.</w:t>
      </w:r>
    </w:p>
    <w:p w14:paraId="21271258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72F76ECA" w14:textId="42ECEF69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Как рассчитывается стоимость перевозки?</w:t>
      </w:r>
    </w:p>
    <w:p w14:paraId="19623DC3" w14:textId="5FBD8C8F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Стоимость зависит от маршрута, веса, объёма, типа груза, срочности доставки и дополнительных услуг.</w:t>
      </w:r>
    </w:p>
    <w:p w14:paraId="68E81769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2AD7127A" w14:textId="32981094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Какие документы нужны для перевозки?</w:t>
      </w:r>
    </w:p>
    <w:p w14:paraId="17ECAB6A" w14:textId="4E12FFFC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Обычно требуются товаросопроводительные и транспортные документы. Точный перечень зависит от типа груза и направления перевозки.</w:t>
      </w:r>
    </w:p>
    <w:p w14:paraId="6D78B3DB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4A98DB29" w14:textId="771F15AA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Можно ли отследить груз в пути?</w:t>
      </w:r>
    </w:p>
    <w:p w14:paraId="651C7E72" w14:textId="0B82AD5E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Да, мы контролируем движение груза и предоставляем информацию о статусе доставки.</w:t>
      </w:r>
    </w:p>
    <w:p w14:paraId="112BD15B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590B3FC9" w14:textId="7E216B9B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Какие сроки доставки?</w:t>
      </w:r>
    </w:p>
    <w:p w14:paraId="1F9AF6E9" w14:textId="4A7A5A1B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Сроки зависят от маршрута, вида транспорта, расстояния и условий перевозки.</w:t>
      </w:r>
    </w:p>
    <w:p w14:paraId="16FF09E9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512BEB23" w14:textId="76A66FAE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Вы помогаете с погрузкой и разгрузкой?</w:t>
      </w:r>
    </w:p>
    <w:p w14:paraId="1CE88019" w14:textId="11B5A464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lastRenderedPageBreak/>
        <w:t>A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Да, при необходимости можно организовать погрузочно-разгрузочные работы.</w:t>
      </w:r>
    </w:p>
    <w:p w14:paraId="1E870584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3CEB68E7" w14:textId="73A1380D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Можно ли застраховать груз?</w:t>
      </w:r>
    </w:p>
    <w:p w14:paraId="2E24387E" w14:textId="6199203B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Да, по запросу возможно оформление страхования груза.</w:t>
      </w:r>
    </w:p>
    <w:p w14:paraId="3E97F3B2" w14:textId="7777777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666CB6CC" w14:textId="5CC475D7" w:rsidR="00435AD9" w:rsidRPr="00435AD9" w:rsidRDefault="00435AD9" w:rsidP="00435A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Как оформить заявку?</w:t>
      </w:r>
    </w:p>
    <w:p w14:paraId="2E125D6D" w14:textId="00DAC8ED" w:rsidR="00435AD9" w:rsidRPr="00435AD9" w:rsidRDefault="00435AD9" w:rsidP="00435AD9">
      <w:pPr>
        <w:tabs>
          <w:tab w:val="left" w:pos="2420"/>
        </w:tabs>
        <w:rPr>
          <w:color w:val="000000" w:themeColor="text1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435AD9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Достаточно связаться с нами, указать маршрут, характеристики груза, сроки и контактные данные.</w:t>
      </w:r>
    </w:p>
    <w:sectPr w:rsidR="00435AD9" w:rsidRPr="00435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4B"/>
    <w:rsid w:val="003A727B"/>
    <w:rsid w:val="00435AD9"/>
    <w:rsid w:val="0075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4C6444F"/>
  <w15:chartTrackingRefBased/>
  <w15:docId w15:val="{700E9AB5-900B-134A-B5B9-7092F9EE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10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10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10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10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10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10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10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10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10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10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1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Костылев</dc:creator>
  <cp:keywords/>
  <dc:description/>
  <cp:lastModifiedBy>Стас Костылев</cp:lastModifiedBy>
  <cp:revision>2</cp:revision>
  <dcterms:created xsi:type="dcterms:W3CDTF">2026-05-13T02:30:00Z</dcterms:created>
  <dcterms:modified xsi:type="dcterms:W3CDTF">2026-05-13T02:56:00Z</dcterms:modified>
</cp:coreProperties>
</file>