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587" w:type="dxa"/>
        <w:jc w:val="start"/>
        <w:tblInd w:w="19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093"/>
        <w:gridCol w:w="3968"/>
        <w:gridCol w:w="4110"/>
        <w:gridCol w:w="3416"/>
      </w:tblGrid>
      <w:tr>
        <w:trPr>
          <w:trHeight w:val="214" w:hRule="atLeast"/>
        </w:trPr>
        <w:tc>
          <w:tcPr>
            <w:tcW w:w="4093" w:type="dxa"/>
            <w:vMerge w:val="restart"/>
            <w:tcBorders/>
          </w:tcPr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Акционерное общество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Центр авиации «Солярис»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354000, Краснодарский край, г. Сочи,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ул. Орджоникидзе, 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д. 11, этаж 12 помещ. 4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тел.: +7</w:t>
            </w:r>
            <w:r>
              <w:rPr>
                <w:rFonts w:ascii="Times New Roman" w:hAnsi="Times New Roman"/>
                <w:lang w:val="en-US"/>
              </w:rPr>
              <w:t> </w:t>
            </w:r>
            <w:r>
              <w:rPr>
                <w:rFonts w:ascii="Times New Roman" w:hAnsi="Times New Roman"/>
              </w:rPr>
              <w:t>919</w:t>
            </w:r>
            <w:r>
              <w:rPr>
                <w:rFonts w:ascii="Times New Roman" w:hAnsi="Times New Roman"/>
                <w:lang w:val="en-US"/>
              </w:rPr>
              <w:t> </w:t>
            </w:r>
            <w:r>
              <w:rPr>
                <w:rFonts w:ascii="Times New Roman" w:hAnsi="Times New Roman"/>
              </w:rPr>
              <w:t>771 31 03,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e</w:t>
            </w:r>
            <w:r>
              <w:rPr>
                <w:rFonts w:ascii="Times New Roman" w:hAnsi="Times New Roman"/>
              </w:rPr>
              <w:t>-</w:t>
            </w:r>
            <w:r>
              <w:rPr>
                <w:rFonts w:ascii="Times New Roman" w:hAnsi="Times New Roman"/>
                <w:lang w:val="en-US"/>
              </w:rPr>
              <w:t>mail</w:t>
            </w:r>
            <w:r>
              <w:rPr>
                <w:rFonts w:ascii="Times New Roman" w:hAnsi="Times New Roman"/>
              </w:rPr>
              <w:t xml:space="preserve">: </w:t>
            </w:r>
            <w:hyperlink r:id="rId2"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info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@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solaris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-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aero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.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ru</w:t>
              </w:r>
            </w:hyperlink>
            <w:r>
              <w:rPr>
                <w:rFonts w:ascii="Times New Roman" w:hAnsi="Times New Roman"/>
              </w:rPr>
              <w:t>;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hyperlink r:id="rId3"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https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://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solaris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-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aero</w:t>
              </w:r>
              <w:r>
                <w:rPr>
                  <w:rStyle w:val="Hyperlink"/>
                  <w:rFonts w:eastAsia="Times New Roman" w:ascii="Times New Roman" w:hAnsi="Times New Roman"/>
                  <w:lang w:val="ru-RU" w:eastAsia="ru-RU" w:bidi="ar-SA"/>
                </w:rPr>
                <w:t>.</w:t>
              </w:r>
              <w:r>
                <w:rPr>
                  <w:rStyle w:val="Hyperlink"/>
                  <w:rFonts w:eastAsia="Times New Roman" w:ascii="Times New Roman" w:hAnsi="Times New Roman"/>
                  <w:lang w:val="en-US" w:eastAsia="ru-RU" w:bidi="ar-SA"/>
                </w:rPr>
                <w:t>ru</w:t>
              </w:r>
            </w:hyperlink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ОГРН 1212300001308</w:t>
            </w:r>
          </w:p>
          <w:p>
            <w:pPr>
              <w:pStyle w:val="Footer"/>
              <w:bidi w:val="0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ИНН</w:t>
            </w:r>
            <w:r>
              <w:rPr>
                <w:rFonts w:ascii="Times New Roman" w:hAnsi="Times New Roman"/>
                <w:lang w:val="en-US"/>
              </w:rPr>
              <w:t>/</w:t>
            </w:r>
            <w:r>
              <w:rPr>
                <w:rFonts w:ascii="Times New Roman" w:hAnsi="Times New Roman"/>
              </w:rPr>
              <w:t>КПП</w:t>
            </w:r>
            <w:r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2366024857</w:t>
            </w:r>
            <w:r>
              <w:rPr>
                <w:rFonts w:ascii="Times New Roman" w:hAnsi="Times New Roman"/>
                <w:lang w:val="en-US"/>
              </w:rPr>
              <w:t>/236</w:t>
            </w:r>
            <w:r>
              <w:rPr>
                <w:rFonts w:ascii="Times New Roman" w:hAnsi="Times New Roman"/>
              </w:rPr>
              <w:t>6</w:t>
            </w:r>
            <w:r>
              <w:rPr>
                <w:rFonts w:ascii="Times New Roman" w:hAnsi="Times New Roman"/>
                <w:lang w:val="en-US"/>
              </w:rPr>
              <w:t>01001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968" w:type="dxa"/>
            <w:vMerge w:val="restart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</w:tabs>
              <w:bidi w:val="0"/>
              <w:ind w:hanging="0" w:start="1241" w:end="0"/>
              <w:rPr/>
            </w:pPr>
            <w:r>
              <w:rPr/>
            </w:r>
          </w:p>
        </w:tc>
        <w:tc>
          <w:tcPr>
            <w:tcW w:w="4110" w:type="dxa"/>
            <w:tcBorders/>
            <w:tcMar>
              <w:start w:w="108" w:type="dxa"/>
              <w:end w:w="108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rFonts w:ascii="Times New Roman" w:hAnsi="Times New Roman"/>
              </w:rPr>
            </w:pPr>
            <w:r>
              <w:rPr/>
              <w:t>Военному</w:t>
            </w:r>
            <w:r>
              <w:rPr>
                <w:rFonts w:ascii="Times New Roman" w:hAnsi="Times New Roman"/>
              </w:rPr>
              <w:t xml:space="preserve"> </w:t>
            </w:r>
            <w:r>
              <w:rPr/>
              <w:t>комиссару</w:t>
            </w:r>
            <w:r>
              <w:rPr>
                <w:rFonts w:ascii="Times New Roman" w:hAnsi="Times New Roman"/>
              </w:rPr>
              <w:t xml:space="preserve"> (</w:t>
            </w:r>
            <w:r>
              <w:rPr/>
              <w:t>руководителю</w:t>
            </w:r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3416" w:type="dxa"/>
            <w:tcBorders>
              <w:bottom w:val="single" w:sz="4" w:space="0" w:color="000000"/>
            </w:tcBorders>
            <w:tcMar>
              <w:start w:w="108" w:type="dxa"/>
              <w:end w:w="108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color w:val="FF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{{HEADER_AUTHORITY_TYPE}}</w:t>
            </w:r>
          </w:p>
        </w:tc>
      </w:tr>
      <w:tr>
        <w:trPr>
          <w:trHeight w:val="108" w:hRule="atLeast"/>
        </w:trPr>
        <w:tc>
          <w:tcPr>
            <w:tcW w:w="4093" w:type="dxa"/>
            <w:vMerge w:val="continue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968" w:type="dxa"/>
            <w:vMerge w:val="continue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110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41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наименование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военного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комиссариата,</w:t>
            </w:r>
          </w:p>
        </w:tc>
      </w:tr>
      <w:tr>
        <w:trPr>
          <w:trHeight w:val="214" w:hRule="atLeast"/>
        </w:trPr>
        <w:tc>
          <w:tcPr>
            <w:tcW w:w="4093" w:type="dxa"/>
            <w:vMerge w:val="continue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3968" w:type="dxa"/>
            <w:vMerge w:val="continue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7526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color w:val="FF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{{HEADER_AUTHORITY_NAME}}</w:t>
            </w:r>
          </w:p>
        </w:tc>
      </w:tr>
      <w:tr>
        <w:trPr>
          <w:trHeight w:val="108" w:hRule="atLeast"/>
        </w:trPr>
        <w:tc>
          <w:tcPr>
            <w:tcW w:w="4093" w:type="dxa"/>
            <w:vMerge w:val="continue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968" w:type="dxa"/>
            <w:vMerge w:val="continue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7526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sz w:val="16"/>
                <w:szCs w:val="16"/>
              </w:rPr>
              <w:t>органа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местного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самоуправления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</w:tbl>
    <w:p>
      <w:pPr>
        <w:pStyle w:val="Normal"/>
        <w:bidi w:val="0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  <w:t>С В Е Д Е Н И Я</w:t>
      </w:r>
    </w:p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  <w:t xml:space="preserve">об изменениях семейного положения, образования, структурного подразделения организации, </w:t>
      </w:r>
    </w:p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  <w:t xml:space="preserve">должности, места жительства или места пребывания, состояния здоровья граждан, </w:t>
      </w:r>
    </w:p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  <w:t>состоящих на воинском учете</w:t>
      </w:r>
    </w:p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</w:r>
    </w:p>
    <w:tbl>
      <w:tblPr>
        <w:tblW w:w="15692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5692"/>
      </w:tblGrid>
      <w:tr>
        <w:trPr>
          <w:trHeight w:val="284" w:hRule="atLeast"/>
        </w:trPr>
        <w:tc>
          <w:tcPr>
            <w:tcW w:w="156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{{ORG_NAME}}</w:t>
            </w:r>
          </w:p>
        </w:tc>
      </w:tr>
      <w:tr>
        <w:trPr/>
        <w:tc>
          <w:tcPr>
            <w:tcW w:w="156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наименование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организации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</w:tbl>
    <w:p>
      <w:pPr>
        <w:pStyle w:val="Normal"/>
        <w:bidi w:val="0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691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96"/>
        <w:gridCol w:w="378"/>
        <w:gridCol w:w="4100"/>
        <w:gridCol w:w="197"/>
        <w:gridCol w:w="4450"/>
        <w:gridCol w:w="166"/>
        <w:gridCol w:w="4204"/>
      </w:tblGrid>
      <w:tr>
        <w:trPr>
          <w:trHeight w:val="284" w:hRule="atLeast"/>
        </w:trPr>
        <w:tc>
          <w:tcPr>
            <w:tcW w:w="2196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rFonts w:ascii="Times New Roman" w:hAnsi="Times New Roman"/>
              </w:rPr>
            </w:pPr>
            <w:r>
              <w:rPr/>
              <w:t>Адрес</w:t>
            </w:r>
            <w:r>
              <w:rPr>
                <w:rFonts w:ascii="Times New Roman" w:hAnsi="Times New Roman"/>
              </w:rPr>
              <w:t xml:space="preserve"> </w:t>
            </w:r>
            <w:r>
              <w:rPr/>
              <w:t>организации</w:t>
            </w:r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13495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{{ORG_ADDRESS}}</w:t>
            </w:r>
          </w:p>
        </w:tc>
      </w:tr>
      <w:tr>
        <w:trPr>
          <w:trHeight w:val="284" w:hRule="atLeast"/>
        </w:trPr>
        <w:tc>
          <w:tcPr>
            <w:tcW w:w="257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spacing w:before="120" w:after="0"/>
              <w:ind w:hanging="0" w:start="0" w:end="0"/>
              <w:rPr>
                <w:rFonts w:ascii="Times New Roman" w:hAnsi="Times New Roman"/>
              </w:rPr>
            </w:pPr>
            <w:r>
              <w:rPr/>
              <w:t>Ответственный</w:t>
            </w:r>
            <w:r>
              <w:rPr>
                <w:rFonts w:ascii="Times New Roman" w:hAnsi="Times New Roman"/>
              </w:rPr>
              <w:t xml:space="preserve"> </w:t>
            </w:r>
            <w:r>
              <w:rPr/>
              <w:t>за</w:t>
            </w:r>
            <w:r>
              <w:rPr>
                <w:rFonts w:ascii="Times New Roman" w:hAnsi="Times New Roman"/>
              </w:rPr>
              <w:t xml:space="preserve"> </w:t>
            </w:r>
            <w:r>
              <w:rPr/>
              <w:t>ВУР</w:t>
            </w:r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410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{{RESPONSIBLE_POSITION}}</w:t>
            </w:r>
          </w:p>
        </w:tc>
        <w:tc>
          <w:tcPr>
            <w:tcW w:w="19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445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{{RESPONSIBLE_PHONE}}</w:t>
            </w:r>
          </w:p>
        </w:tc>
        <w:tc>
          <w:tcPr>
            <w:tcW w:w="166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420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color w:val="FF000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{{RESPONSIBLE_NAME}}</w:t>
            </w:r>
          </w:p>
        </w:tc>
      </w:tr>
      <w:tr>
        <w:trPr/>
        <w:tc>
          <w:tcPr>
            <w:tcW w:w="2574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10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должность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197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44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телефон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166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420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инициал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имени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фамилия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Times New Roman" w:hAnsi="Times New Roman"/>
          <w:b/>
          <w:kern w:val="0"/>
        </w:rPr>
      </w:pPr>
      <w:r>
        <w:rPr>
          <w:rFonts w:ascii="Times New Roman" w:hAnsi="Times New Roman"/>
          <w:b/>
          <w:kern w:val="0"/>
        </w:rPr>
      </w:r>
    </w:p>
    <w:tbl>
      <w:tblPr>
        <w:tblW w:w="15803" w:type="dxa"/>
        <w:jc w:val="start"/>
        <w:tblInd w:w="5" w:type="dxa"/>
        <w:tblLayout w:type="fixed"/>
        <w:tblCellMar>
          <w:top w:w="102" w:type="dxa"/>
          <w:start w:w="62" w:type="dxa"/>
          <w:bottom w:w="102" w:type="dxa"/>
          <w:end w:w="62" w:type="dxa"/>
        </w:tblCellMar>
      </w:tblPr>
      <w:tblGrid>
        <w:gridCol w:w="628"/>
        <w:gridCol w:w="3828"/>
        <w:gridCol w:w="1560"/>
        <w:gridCol w:w="1133"/>
        <w:gridCol w:w="3544"/>
        <w:gridCol w:w="3828"/>
        <w:gridCol w:w="1282"/>
      </w:tblGrid>
      <w:tr>
        <w:trPr>
          <w:trHeight w:val="559" w:hRule="atLeast"/>
          <w:tblHeader w:val="true"/>
        </w:trPr>
        <w:tc>
          <w:tcPr>
            <w:tcW w:w="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N п/п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Фамилия, имя, отчество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 xml:space="preserve">Воинское </w:t>
            </w:r>
          </w:p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звание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Год рождения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Состоит на воинском учете: общий (номер команды, партии), спец. учет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Содержание изменений</w:t>
            </w:r>
          </w:p>
        </w:tc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Примечание</w:t>
            </w:r>
          </w:p>
        </w:tc>
      </w:tr>
      <w:tr>
        <w:trPr>
          <w:trHeight w:val="175" w:hRule="atLeast"/>
          <w:tblHeader w:val="true"/>
        </w:trPr>
        <w:tc>
          <w:tcPr>
            <w:tcW w:w="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1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3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4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5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6</w:t>
            </w:r>
          </w:p>
        </w:tc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b/>
                <w:kern w:val="0"/>
                <w:sz w:val="20"/>
                <w:szCs w:val="20"/>
              </w:rPr>
            </w:pPr>
            <w:bookmarkStart w:id="0" w:name="P2693"/>
            <w:bookmarkEnd w:id="0"/>
            <w:r>
              <w:rPr>
                <w:rFonts w:ascii="Times New Roman" w:hAnsi="Times New Roman"/>
                <w:b/>
                <w:kern w:val="0"/>
                <w:sz w:val="20"/>
                <w:szCs w:val="20"/>
              </w:rPr>
              <w:t>7</w:t>
            </w:r>
          </w:p>
        </w:tc>
      </w:tr>
      <w:tr>
        <w:trPr>
          <w:trHeight w:val="306" w:hRule="atLeast"/>
        </w:trPr>
        <w:tc>
          <w:tcPr>
            <w:tcW w:w="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{{CHANGE_ROW_NUMBER}}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{{CHANGE_FULL_NAME}}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{{CHANGE_MILITARY_RANK}}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{{CHANGE_BIRTH_YEAR}}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{{CHANGE_ACCOUNT}}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{{CHANGE_CONTENT}}</w:t>
            </w:r>
          </w:p>
        </w:tc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{{CHANGE_NOTE}}</w:t>
            </w:r>
          </w:p>
        </w:tc>
      </w:tr>
    </w:tbl>
    <w:p>
      <w:pPr>
        <w:pStyle w:val="Normal"/>
        <w:keepNext/>
        <w:bidi w:val="0"/>
        <w:spacing w:before="120" w:after="0"/>
        <w:ind w:hanging="0" w:start="0" w:end="0"/>
        <w:jc w:val="both"/>
        <w:rPr>
          <w:rFonts w:ascii="Times New Roman" w:hAnsi="Times New Roman"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 xml:space="preserve">       </w:t>
      </w:r>
      <w:r>
        <w:rPr>
          <w:rFonts w:ascii="Times New Roman" w:hAnsi="Times New Roman"/>
          <w:bCs/>
          <w:kern w:val="0"/>
        </w:rPr>
        <w:t xml:space="preserve">     </w:t>
      </w:r>
      <w:r>
        <w:rPr>
          <w:rFonts w:ascii="Times New Roman" w:hAnsi="Times New Roman"/>
          <w:bCs/>
          <w:kern w:val="0"/>
        </w:rPr>
        <w:t>Руководитель организации:</w:t>
      </w:r>
    </w:p>
    <w:tbl>
      <w:tblPr>
        <w:tblW w:w="15437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727"/>
        <w:gridCol w:w="521"/>
        <w:gridCol w:w="2961"/>
        <w:gridCol w:w="522"/>
        <w:gridCol w:w="5706"/>
      </w:tblGrid>
      <w:tr>
        <w:trPr>
          <w:trHeight w:val="316" w:hRule="atLeast"/>
        </w:trPr>
        <w:tc>
          <w:tcPr>
            <w:tcW w:w="572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left"/>
              <w:rPr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{{DIRECTOR_POSITION}}</w:t>
            </w:r>
          </w:p>
        </w:tc>
        <w:tc>
          <w:tcPr>
            <w:tcW w:w="52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96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52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570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{{DIRECTOR_NAME}}</w:t>
            </w:r>
          </w:p>
        </w:tc>
      </w:tr>
      <w:tr>
        <w:trPr>
          <w:trHeight w:val="132" w:hRule="atLeast"/>
        </w:trPr>
        <w:tc>
          <w:tcPr>
            <w:tcW w:w="5727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должность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21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296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подпись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22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570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инициал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имени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фамилия</w:t>
            </w:r>
            <w:r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567" w:right="567" w:gutter="0" w:header="0" w:top="1134" w:footer="57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/>
      <w:bidi w:val="0"/>
      <w:ind w:hanging="0" w:start="0" w:end="0"/>
      <w:jc w:val="start"/>
      <w:textAlignment w:val="auto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>
        <w:rFonts w:ascii="Times New Roman" w:hAnsi="Times New Roman"/>
        <w:lang w:val="en-US" w:eastAsia="en-US"/>
      </w:rPr>
      <w:fldChar w:fldCharType="begin"/>
    </w:r>
    <w:r>
      <w:rPr>
        <w:rFonts w:ascii="Times New Roman" w:hAnsi="Times New Roman"/>
        <w:lang w:val="en-US" w:eastAsia="en-US"/>
      </w:rPr>
      <w:instrText xml:space="preserve"> PAGE </w:instrText>
    </w:r>
    <w:r>
      <w:rPr>
        <w:rFonts w:ascii="Times New Roman" w:hAnsi="Times New Roman"/>
        <w:lang w:val="en-US" w:eastAsia="en-US"/>
      </w:rPr>
      <w:fldChar w:fldCharType="separate"/>
    </w:r>
    <w:r>
      <w:rPr>
        <w:rFonts w:ascii="Times New Roman" w:hAnsi="Times New Roman"/>
        <w:lang w:val="en-US" w:eastAsia="en-US"/>
      </w:rPr>
      <w:t>2</w:t>
    </w:r>
    <w:r>
      <w:rPr>
        <w:rFonts w:ascii="Times New Roman" w:hAnsi="Times New Roman"/>
        <w:lang w:val="en-US" w:eastAsia="en-US"/>
      </w:rPr>
      <w:fldChar w:fldCharType="end"/>
    </w:r>
  </w:p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>
        <w:rFonts w:ascii="Times New Roman" w:hAnsi="Times New Roman"/>
        <w:lang w:val="en-US" w:eastAsia="en-US"/>
      </w:rPr>
      <w:fldChar w:fldCharType="begin"/>
    </w:r>
    <w:r>
      <w:rPr>
        <w:rFonts w:ascii="Times New Roman" w:hAnsi="Times New Roman"/>
        <w:lang w:val="en-US" w:eastAsia="en-US"/>
      </w:rPr>
      <w:instrText xml:space="preserve"> PAGE </w:instrText>
    </w:r>
    <w:r>
      <w:rPr>
        <w:rFonts w:ascii="Times New Roman" w:hAnsi="Times New Roman"/>
        <w:lang w:val="en-US" w:eastAsia="en-US"/>
      </w:rPr>
      <w:fldChar w:fldCharType="separate"/>
    </w:r>
    <w:r>
      <w:rPr>
        <w:rFonts w:ascii="Times New Roman" w:hAnsi="Times New Roman"/>
        <w:lang w:val="en-US" w:eastAsia="en-US"/>
      </w:rPr>
      <w:t>2</w:t>
    </w:r>
    <w:r>
      <w:rPr>
        <w:rFonts w:ascii="Times New Roman" w:hAnsi="Times New Roman"/>
        <w:lang w:val="en-US" w:eastAsia="en-US"/>
      </w:rPr>
      <w:fldChar w:fldCharType="end"/>
    </w:r>
  </w:p>
  <w:p>
    <w:pPr>
      <w:pStyle w:val="Footer"/>
      <w:bidi w:val="0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jc w:val="start"/>
      <w:textAlignment w:val="auto"/>
    </w:pPr>
    <w:rPr>
      <w:rFonts w:ascii="Liberation Serif" w:hAnsi="Liberation Serif" w:eastAsia="Times New Roman" w:cs="Times New Roman"/>
      <w:color w:val="auto"/>
      <w:kern w:val="2"/>
      <w:sz w:val="24"/>
      <w:szCs w:val="24"/>
      <w:lang w:val="ru-RU" w:eastAsia="ru-RU" w:bidi="ar-SA"/>
    </w:rPr>
  </w:style>
  <w:style w:type="paragraph" w:styleId="Heading1">
    <w:name w:val="heading 1"/>
    <w:basedOn w:val="Normal"/>
    <w:qFormat/>
    <w:pPr>
      <w:widowControl/>
      <w:spacing w:before="108" w:after="108"/>
      <w:ind w:hanging="0" w:start="0" w:end="0"/>
      <w:jc w:val="center"/>
      <w:textAlignment w:val="auto"/>
      <w:outlineLvl w:val="0"/>
    </w:pPr>
    <w:rPr>
      <w:rFonts w:ascii="Liberation Serif" w:hAnsi="Liberation Serif" w:eastAsia="Times New Roman" w:cs="Arial"/>
      <w:b/>
      <w:bCs/>
      <w:color w:val="26282F"/>
      <w:sz w:val="24"/>
      <w:szCs w:val="24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cs="Times New Roman"/>
      <w:b/>
      <w:kern w:val="2"/>
      <w:sz w:val="32"/>
    </w:rPr>
  </w:style>
  <w:style w:type="character" w:styleId="c7e0e3eeebeee2eeea1c7ede0ea">
    <w:name w:val="Çc7àe0ãe3îeeëebîeeâe2îeeêea 1 Çc7íedàe0êea"/>
    <w:qFormat/>
    <w:rPr>
      <w:rFonts w:ascii="Arial" w:hAnsi="Arial" w:eastAsia="Times New Roman"/>
      <w:b/>
      <w:color w:val="26282F"/>
    </w:rPr>
  </w:style>
  <w:style w:type="character" w:styleId="c2e5f0f5ede8e9eaeeebeeedf2e8f2f3ebc7ede0ea">
    <w:name w:val="Вc2еe5рf0хf5нedиe8йe9 кeaоeeлebоeeнedтf2иe8тf2уf3лeb Зc7нedаe0кea"/>
    <w:basedOn w:val="DefaultParagraphFont"/>
    <w:qFormat/>
    <w:rPr>
      <w:rFonts w:cs="Times New Roman"/>
    </w:rPr>
  </w:style>
  <w:style w:type="character" w:styleId="cde8e6ede8e9eaeeebeeedf2e8f2f3ebc7ede0ea">
    <w:name w:val="Нcdиe8жe6нedиe8йe9 кeaоeeлebоeeнedтf2иe8тf2уf3лeb Зc7нedаe0кea"/>
    <w:basedOn w:val="DefaultParagraphFont"/>
    <w:qFormat/>
    <w:rPr>
      <w:rFonts w:cs="Times New Roman"/>
    </w:rPr>
  </w:style>
  <w:style w:type="character" w:styleId="d6e2e5f2eee2eee5e2fbe4e5ebe5ede8e5">
    <w:name w:val="Цd6вe2еe5тf2оeeвe2оeeеe5 вe2ыfbдe4еe5лebеe5нedиe8еe5"/>
    <w:qFormat/>
    <w:rPr>
      <w:b/>
      <w:color w:val="000080"/>
    </w:rPr>
  </w:style>
  <w:style w:type="character" w:styleId="c3e8efe5f0f2e5eaf1f2eee2e0fff1f1fbebeae0">
    <w:name w:val="Гc3иe8пefеe5рf0тf2еe5кeaсf1тf2оeeвe2аe0яff сf1сf1ыfbлebкeaаe0"/>
    <w:qFormat/>
    <w:rPr>
      <w:color w:val="008000"/>
    </w:rPr>
  </w:style>
  <w:style w:type="character" w:styleId="InternetLinkuser">
    <w:name w:val="Internet Link (user)"/>
    <w:qFormat/>
    <w:rPr>
      <w:color w:val="0000FF"/>
      <w:u w:val="single"/>
    </w:rPr>
  </w:style>
  <w:style w:type="character" w:styleId="d2e5eaf1f2f1edeef1eae8c7ede0ea">
    <w:name w:val="Тd2еe5кeaсf1тf2 сf1нedоeeсf1кeaиe8 Зc7нedаe0кea"/>
    <w:qFormat/>
    <w:rPr>
      <w:sz w:val="20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Anchoruser">
    <w:name w:val="Footnote Anchor (user)"/>
    <w:qFormat/>
    <w:rPr>
      <w:vertAlign w:val="superscript"/>
    </w:rPr>
  </w:style>
  <w:style w:type="character" w:styleId="cff0eee4eeebe6e5ede8e5f1f1fbebeae8">
    <w:name w:val="Пcfрf0оeeдe4оeeлebжe6еe5нedиe8еe5 сf1сf1ыfbлebкeaиe8"/>
    <w:qFormat/>
    <w:rPr/>
  </w:style>
  <w:style w:type="character" w:styleId="d2e5eaf1f2eaeeedf6e5e2eee9f1edeef1eae8c7ede0ea">
    <w:name w:val="Тd2еe5кeaсf1тf2 кeaоeeнedцf6еe5вe2оeeйe9 сf1нedоeeсf1кeaиe8 Зc7нedаe0кea"/>
    <w:qFormat/>
    <w:rPr>
      <w:sz w:val="20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Anchoruser">
    <w:name w:val="Endnote Anchor (user)"/>
    <w:qFormat/>
    <w:rPr>
      <w:vertAlign w:val="superscript"/>
    </w:rPr>
  </w:style>
  <w:style w:type="character" w:styleId="d6e2e5f2eee2eee5e2fbe4e5ebe5ede8e5e4ebffcdeef0ece0ebfcedfbe9">
    <w:name w:val="Цd6вe2еe5тf2оeeвe2оeeеe5 вe2ыfbдe4еe5лebеe5нedиe8еe5 дe4лebяff Нcdоeeрf0мecаe0лebьfcнedыfbйe9"/>
    <w:qFormat/>
    <w:rPr>
      <w:sz w:val="20"/>
    </w:rPr>
  </w:style>
  <w:style w:type="character" w:styleId="Style13">
    <w:name w:val="Âåðõíèé êîëîíòèòóë Çíàê"/>
    <w:basedOn w:val="DefaultParagraphFont"/>
    <w:qFormat/>
    <w:rPr>
      <w:rFonts w:ascii="Liberation Serif" w:hAnsi="Liberation Serif" w:eastAsia="Times New Roman" w:cs="Times New Roman"/>
      <w:kern w:val="2"/>
      <w:sz w:val="24"/>
    </w:rPr>
  </w:style>
  <w:style w:type="character" w:styleId="Style14">
    <w:name w:val="Íèæíèé êîëîíòèòóë Çíàê"/>
    <w:basedOn w:val="DefaultParagraphFont"/>
    <w:qFormat/>
    <w:rPr>
      <w:rFonts w:ascii="Liberation Serif" w:hAnsi="Liberation Serif" w:eastAsia="Times New Roman" w:cs="Times New Roman"/>
      <w:kern w:val="2"/>
      <w:sz w:val="24"/>
    </w:rPr>
  </w:style>
  <w:style w:type="character" w:styleId="Hyperlink">
    <w:name w:val="Hyperlink"/>
    <w:basedOn w:val="DefaultParagraphFont"/>
    <w:rPr>
      <w:rFonts w:cs="Times New Roman"/>
      <w:color w:val="0563C1"/>
      <w:u w:val="single"/>
    </w:rPr>
  </w:style>
  <w:style w:type="character" w:styleId="UnresolvedMention">
    <w:name w:val="Unresolved Mention"/>
    <w:basedOn w:val="DefaultParagraphFont"/>
    <w:qFormat/>
    <w:rPr>
      <w:rFonts w:cs="Times New Roman"/>
      <w:color w:val="605E5C"/>
      <w:shd w:fill="E1DFDD" w:val="clear"/>
    </w:rPr>
  </w:style>
  <w:style w:type="character" w:styleId="Style15">
    <w:name w:val="Текст выноски Знак"/>
    <w:basedOn w:val="DefaultParagraphFont"/>
    <w:qFormat/>
    <w:rPr>
      <w:rFonts w:ascii="Segoe UI" w:hAnsi="Segoe UI" w:cs="Segoe UI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widowControl/>
      <w:spacing w:before="240" w:after="120"/>
      <w:ind w:hanging="0" w:start="0" w:end="0"/>
      <w:jc w:val="start"/>
      <w:textAlignment w:val="auto"/>
    </w:pPr>
    <w:rPr>
      <w:rFonts w:ascii="Liberation Serif" w:hAnsi="Liberation Serif" w:eastAsia="Times New Roman" w:cs="Liberation Sans"/>
      <w:sz w:val="28"/>
      <w:szCs w:val="28"/>
      <w:lang w:val="ru-RU" w:eastAsia="ru-RU" w:bidi="ar-SA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widowControl/>
      <w:spacing w:lineRule="auto" w:line="276" w:before="0" w:after="140"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Caption">
    <w:name w:val="caption"/>
    <w:basedOn w:val="Normal"/>
    <w:qFormat/>
    <w:pPr>
      <w:widowControl/>
      <w:spacing w:before="120" w:after="120"/>
      <w:ind w:hanging="0" w:start="0" w:end="0"/>
      <w:jc w:val="start"/>
      <w:textAlignment w:val="auto"/>
    </w:pPr>
    <w:rPr>
      <w:rFonts w:ascii="Liberation Serif" w:hAnsi="Liberation Serif" w:eastAsia="Times New Roman" w:cs="Times New Roman"/>
      <w:i/>
      <w:iCs/>
      <w:sz w:val="24"/>
      <w:szCs w:val="24"/>
      <w:lang w:val="ru-RU" w:eastAsia="ru-RU" w:bidi="ar-SA"/>
    </w:rPr>
  </w:style>
  <w:style w:type="paragraph" w:styleId="Index">
    <w:name w:val="Index"/>
    <w:basedOn w:val="Normal"/>
    <w:qFormat/>
    <w:pPr>
      <w:widowControl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NormalTable">
    <w:name w:val="Normal Table"/>
    <w:qFormat/>
    <w:pPr>
      <w:widowControl/>
      <w:bidi w:val="0"/>
      <w:jc w:val="start"/>
      <w:textAlignment w:val="auto"/>
    </w:pPr>
    <w:rPr>
      <w:rFonts w:ascii="Calibri" w:hAnsi="Calibri" w:eastAsia="Courier New" w:cs="Calibri"/>
      <w:color w:val="auto"/>
      <w:kern w:val="2"/>
      <w:sz w:val="20"/>
      <w:szCs w:val="20"/>
      <w:lang w:val="ru-RU" w:eastAsia="ru-RU" w:bidi="ar-SA"/>
    </w:rPr>
  </w:style>
  <w:style w:type="paragraph" w:styleId="TextBody">
    <w:name w:val="Text Body"/>
    <w:basedOn w:val="Normal"/>
    <w:qFormat/>
    <w:pPr>
      <w:widowControl/>
      <w:spacing w:lineRule="auto" w:line="276" w:before="0" w:after="140"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DocumentMap">
    <w:name w:val="DocumentMap"/>
    <w:qFormat/>
    <w:pPr>
      <w:widowControl/>
      <w:suppressAutoHyphens w:val="true"/>
      <w:bidi w:val="0"/>
      <w:spacing w:lineRule="auto" w:line="276" w:before="0" w:after="200"/>
      <w:jc w:val="start"/>
      <w:textAlignment w:val="auto"/>
    </w:pPr>
    <w:rPr>
      <w:rFonts w:ascii="Liberation Serif" w:hAnsi="Liberation Serif" w:eastAsia="Times New Roman" w:cs="Times New Roman"/>
      <w:color w:val="auto"/>
      <w:kern w:val="2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>
      <w:widowControl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Header">
    <w:name w:val="head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Footer">
    <w:name w:val="foot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4"/>
      <w:szCs w:val="24"/>
      <w:lang w:val="ru-RU" w:eastAsia="ru-RU" w:bidi="ar-SA"/>
    </w:rPr>
  </w:style>
  <w:style w:type="paragraph" w:styleId="d2e0e1ebe8f6fbeceeedeef8e8f0e8ededfbe9">
    <w:name w:val="Тd2аe0бe1лebиe8цf6ыfb (мecоeeнedоeeшf8иe8рf0иe8нedнedыfbйe9)"/>
    <w:basedOn w:val="Normal"/>
    <w:qFormat/>
    <w:pPr>
      <w:widowControl/>
      <w:ind w:hanging="0" w:start="0" w:end="0"/>
      <w:jc w:val="both"/>
      <w:textAlignment w:val="auto"/>
    </w:pPr>
    <w:rPr>
      <w:rFonts w:ascii="Liberation Serif" w:hAnsi="Liberation Serif" w:eastAsia="Times New Roman" w:cs="Courier New"/>
      <w:sz w:val="24"/>
      <w:szCs w:val="24"/>
      <w:lang w:val="ru-RU" w:eastAsia="ru-RU" w:bidi="ar-SA"/>
    </w:rPr>
  </w:style>
  <w:style w:type="paragraph" w:styleId="TableGrid">
    <w:name w:val="Table Grid"/>
    <w:basedOn w:val="NormalTable"/>
    <w:qFormat/>
    <w:pPr>
      <w:widowControl/>
      <w:pBdr/>
      <w:ind w:hanging="0" w:start="0" w:end="0"/>
      <w:jc w:val="start"/>
      <w:textAlignment w:val="auto"/>
    </w:pPr>
    <w:rPr>
      <w:rFonts w:ascii="Calibri" w:hAnsi="Calibri" w:cs="Times New Roman"/>
      <w:sz w:val="20"/>
      <w:szCs w:val="20"/>
      <w:lang w:val="ru-RU" w:eastAsia="ru-RU" w:bidi="ar-SA"/>
    </w:rPr>
  </w:style>
  <w:style w:type="paragraph" w:styleId="Footnote">
    <w:name w:val="Footnote"/>
    <w:basedOn w:val="Normal"/>
    <w:qFormat/>
    <w:pPr>
      <w:widowControl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0"/>
      <w:szCs w:val="20"/>
      <w:lang w:val="ru-RU" w:eastAsia="ru-RU" w:bidi="ar-SA"/>
    </w:rPr>
  </w:style>
  <w:style w:type="paragraph" w:styleId="caeeecece5edf2e0f0e8e9">
    <w:name w:val="Êcaîeeìecìecåe5íedòf2àe0ðf0èe8ée9"/>
    <w:basedOn w:val="Normal"/>
    <w:qFormat/>
    <w:pPr>
      <w:widowControl/>
      <w:spacing w:before="75" w:after="0"/>
      <w:ind w:hanging="0" w:start="0" w:end="0"/>
      <w:jc w:val="both"/>
      <w:textAlignment w:val="auto"/>
    </w:pPr>
    <w:rPr>
      <w:rFonts w:ascii="Liberation Serif" w:hAnsi="Liberation Serif" w:eastAsia="Times New Roman" w:cs="Arial"/>
      <w:color w:val="353842"/>
      <w:sz w:val="24"/>
      <w:szCs w:val="24"/>
      <w:shd w:fill="F0F0F0" w:val="clear"/>
      <w:lang w:val="ru-RU" w:eastAsia="ru-RU" w:bidi="ar-SA"/>
    </w:rPr>
  </w:style>
  <w:style w:type="paragraph" w:styleId="Endnote">
    <w:name w:val="Endnote"/>
    <w:basedOn w:val="Normal"/>
    <w:qFormat/>
    <w:pPr>
      <w:widowControl/>
      <w:ind w:hanging="0" w:start="0" w:end="0"/>
      <w:jc w:val="start"/>
      <w:textAlignment w:val="auto"/>
    </w:pPr>
    <w:rPr>
      <w:rFonts w:ascii="Liberation Serif" w:hAnsi="Liberation Serif" w:eastAsia="Times New Roman" w:cs="Times New Roman"/>
      <w:sz w:val="20"/>
      <w:szCs w:val="20"/>
      <w:lang w:val="ru-RU" w:eastAsia="ru-RU" w:bidi="ar-SA"/>
    </w:rPr>
  </w:style>
  <w:style w:type="paragraph" w:styleId="cdeef0ece0ebfcedfbe9OEM">
    <w:name w:val="Нcdоeeрf0мecаe0лebьfcнedыfbйe9 (OEM)"/>
    <w:basedOn w:val="Normal"/>
    <w:qFormat/>
    <w:pPr>
      <w:widowControl/>
      <w:ind w:hanging="0" w:start="0" w:end="0"/>
      <w:jc w:val="start"/>
      <w:textAlignment w:val="auto"/>
    </w:pPr>
    <w:rPr>
      <w:rFonts w:ascii="Liberation Serif" w:hAnsi="Liberation Serif" w:eastAsia="Times New Roman" w:cs="Courier New"/>
      <w:sz w:val="20"/>
      <w:szCs w:val="20"/>
      <w:lang w:val="ru-RU" w:eastAsia="ru-RU" w:bidi="ar-SA"/>
    </w:rPr>
  </w:style>
  <w:style w:type="paragraph" w:styleId="cdeef0ece0ebfcedfbe9ebe5e2efeee4efe8f1fc">
    <w:name w:val="Ícdîeeðf0ìecàe0ëebüfcíedûfbée9 (ëebåe5âe2. ïefîeeäe4ïefèe8ñf1üfc)"/>
    <w:qFormat/>
    <w:pPr>
      <w:widowControl w:val="false"/>
      <w:suppressAutoHyphens w:val="true"/>
      <w:bidi w:val="0"/>
      <w:jc w:val="start"/>
      <w:textAlignment w:val="auto"/>
    </w:pPr>
    <w:rPr>
      <w:rFonts w:ascii="Liberation Serif" w:hAnsi="Liberation Serif" w:eastAsia="Times New Roman" w:cs="Arial"/>
      <w:color w:val="auto"/>
      <w:kern w:val="2"/>
      <w:sz w:val="24"/>
      <w:szCs w:val="24"/>
      <w:lang w:val="ru-RU" w:eastAsia="zh-CN" w:bidi="hi-IN"/>
    </w:rPr>
  </w:style>
  <w:style w:type="paragraph" w:styleId="cdeef0ece0ebfcedfbe9f2e0e1ebe8f6e0">
    <w:name w:val="Ícdîeeðf0ìecàe0ëebüfcíedûfbée9 (òf2àe0áe1ëebèe8öf6àe0)"/>
    <w:basedOn w:val="Normal"/>
    <w:qFormat/>
    <w:pPr>
      <w:widowControl/>
      <w:ind w:hanging="0" w:start="0" w:end="0"/>
      <w:jc w:val="both"/>
      <w:textAlignment w:val="auto"/>
    </w:pPr>
    <w:rPr>
      <w:rFonts w:ascii="Liberation Serif" w:hAnsi="Liberation Serif" w:eastAsia="Times New Roman" w:cs="Arial"/>
      <w:sz w:val="24"/>
      <w:szCs w:val="24"/>
      <w:lang w:val="ru-RU" w:eastAsia="ru-RU" w:bidi="ar-SA"/>
    </w:rPr>
  </w:style>
  <w:style w:type="paragraph" w:styleId="c2ede8ece0ede8e5">
    <w:name w:val="Âc2íedèe8ìecàe0íedèe8åe5"/>
    <w:basedOn w:val="Normal"/>
    <w:qFormat/>
    <w:pPr>
      <w:widowControl/>
      <w:spacing w:before="240" w:after="240"/>
      <w:ind w:firstLine="300" w:start="420" w:end="420"/>
      <w:jc w:val="both"/>
      <w:textAlignment w:val="auto"/>
    </w:pPr>
    <w:rPr>
      <w:rFonts w:ascii="Liberation Serif" w:hAnsi="Liberation Serif" w:eastAsia="Times New Roman" w:cs="Arial"/>
      <w:sz w:val="24"/>
      <w:szCs w:val="24"/>
      <w:shd w:fill="F5F3DA" w:val="clear"/>
      <w:lang w:val="ru-RU" w:eastAsia="ru-RU" w:bidi="ar-SA"/>
    </w:rPr>
  </w:style>
  <w:style w:type="paragraph" w:styleId="c2ede8ece0ede8e5ede5e4eee1f0eef1eee2e5f1f2edeef1f2fc">
    <w:name w:val="Âc2íedèe8ìecàe0íedèe8åe5: íedåe5äe4îeeáe1ðf0îeeñf1îeeâe2åe5ñf1òf2íedîeeñf1òf2üfc!"/>
    <w:basedOn w:val="c2ede8ece0ede8e5"/>
    <w:qFormat/>
    <w:pPr>
      <w:widowControl/>
      <w:spacing w:before="240" w:after="240"/>
      <w:ind w:firstLine="300" w:start="420" w:end="420"/>
      <w:jc w:val="both"/>
      <w:textAlignment w:val="auto"/>
    </w:pPr>
    <w:rPr>
      <w:rFonts w:ascii="Liberation Serif" w:hAnsi="Liberation Serif" w:eastAsia="Times New Roman" w:cs="Arial"/>
      <w:sz w:val="24"/>
      <w:szCs w:val="24"/>
      <w:shd w:fill="F5F3DA" w:val="clear"/>
      <w:lang w:val="ru-RU" w:eastAsia="ru-RU" w:bidi="ar-SA"/>
    </w:rPr>
  </w:style>
  <w:style w:type="paragraph" w:styleId="NoSpacing">
    <w:name w:val="No Spacing"/>
    <w:qFormat/>
    <w:pPr>
      <w:widowControl/>
      <w:suppressAutoHyphens w:val="true"/>
      <w:bidi w:val="0"/>
      <w:jc w:val="start"/>
      <w:textAlignment w:val="auto"/>
    </w:pPr>
    <w:rPr>
      <w:rFonts w:ascii="Liberation Serif" w:hAnsi="Liberation Serif" w:eastAsia="Times New Roman" w:cs="Times New Roman"/>
      <w:color w:val="auto"/>
      <w:kern w:val="2"/>
      <w:sz w:val="20"/>
      <w:szCs w:val="20"/>
      <w:lang w:val="ru-RU" w:eastAsia="ru-RU" w:bidi="ar-SA"/>
    </w:rPr>
  </w:style>
  <w:style w:type="paragraph" w:styleId="BalloonText">
    <w:name w:val="Balloon Text"/>
    <w:basedOn w:val="Normal"/>
    <w:qFormat/>
    <w:pPr>
      <w:widowControl/>
      <w:ind w:hanging="0" w:start="0" w:end="0"/>
      <w:jc w:val="start"/>
      <w:textAlignment w:val="auto"/>
    </w:pPr>
    <w:rPr>
      <w:rFonts w:ascii="Segoe UI" w:hAnsi="Segoe UI" w:cs="Segoe UI"/>
      <w:kern w:val="2"/>
      <w:sz w:val="18"/>
      <w:szCs w:val="18"/>
      <w:lang w:val="ru-RU" w:eastAsia="ru-RU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solaris-aero.ru" TargetMode="External"/><Relationship Id="rId3" Type="http://schemas.openxmlformats.org/officeDocument/2006/relationships/hyperlink" Target="https://solaris-aero.ru/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  <Pages>99</Pages>
  <Words>294</Words>
  <Characters>1967</Characters>
  <CharactersWithSpaces>1676</CharactersWithSpaces>
  <Company>garant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2026-08-05T12:19:00Z</dcterms:created>
  <dc:creator>aleksey galkin</dc:creator>
  <dc:description/>
  <dc:language>en-US</dc:language>
  <cp:lastModifiedBy/>
  <cp:lastPrinted>2026-05-26T16:39:00Z</cp:lastPrinted>
  <dcterms:modified xsi:type="dcterms:W3CDTF">2026-08-05T12:19:00Z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Anton Mikhaylenko</vt:lpwstr>
  </property>
</Properties>
</file>