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FF0000"/>
          <w:sz w:val="28"/>
        </w:rPr>
        <w:t>Булевы алгебры, операции, свойства.</w:t>
      </w:r>
      <w:r>
        <w:rPr>
          <w:rFonts w:ascii="Times New Roman" w:hAnsi="Times New Roman" w:cs="Times New Roman"/>
          <w:color w:val="FF0000"/>
          <w:sz w:val="28"/>
        </w:rPr>
        <w:br/>
      </w:r>
      <w:r>
        <w:rPr>
          <w:rFonts w:ascii="Times New Roman" w:hAnsi="Times New Roman" w:cs="Times New Roman"/>
          <w:color w:val="FF0000"/>
          <w:sz w:val="28"/>
        </w:rPr>
        <w:br/>
      </w:r>
      <w:r w:rsidRPr="006D1F04">
        <w:rPr>
          <w:rFonts w:ascii="Times New Roman" w:hAnsi="Times New Roman" w:cs="Times New Roman"/>
          <w:color w:val="000000" w:themeColor="text1"/>
          <w:sz w:val="28"/>
        </w:rPr>
        <w:t>Булева алгебра — это математическая структура, котор</w:t>
      </w:r>
      <w:r>
        <w:rPr>
          <w:rFonts w:ascii="Times New Roman" w:hAnsi="Times New Roman" w:cs="Times New Roman"/>
          <w:color w:val="000000" w:themeColor="text1"/>
          <w:sz w:val="28"/>
        </w:rPr>
        <w:t>ая работает с двумя значениями: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 (ложь)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1 (истина)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Именно Булева алгебра лежит в основе логики, алгоритмов, электронных схем, программирования, поисковых систем, алгебры логики, и </w:t>
      </w:r>
      <w:proofErr w:type="spellStart"/>
      <w:r w:rsidRPr="006D1F04">
        <w:rPr>
          <w:rFonts w:ascii="Times New Roman" w:hAnsi="Times New Roman" w:cs="Times New Roman"/>
          <w:color w:val="000000" w:themeColor="text1"/>
          <w:sz w:val="28"/>
        </w:rPr>
        <w:t>циф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6D1F04">
        <w:rPr>
          <w:rFonts w:ascii="Times New Roman" w:hAnsi="Times New Roman" w:cs="Times New Roman"/>
          <w:b/>
          <w:color w:val="000000" w:themeColor="text1"/>
          <w:sz w:val="28"/>
        </w:rPr>
        <w:t>Основные операции Булевой алгебры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b/>
          <w:color w:val="000000" w:themeColor="text1"/>
          <w:sz w:val="28"/>
        </w:rPr>
        <w:t>Конъюнкция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 (И, логическое умножение, </w:t>
      </w:r>
      <w:r w:rsidRPr="006D1F04">
        <w:rPr>
          <w:rFonts w:ascii="Cambria Math" w:hAnsi="Cambria Math" w:cs="Cambria Math"/>
          <w:color w:val="000000" w:themeColor="text1"/>
          <w:sz w:val="28"/>
        </w:rPr>
        <w:t>∧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Обозначается: A </w:t>
      </w:r>
      <w:r w:rsidRPr="006D1F04">
        <w:rPr>
          <w:rFonts w:ascii="Cambria Math" w:hAnsi="Cambria Math" w:cs="Cambria Math"/>
          <w:color w:val="000000" w:themeColor="text1"/>
          <w:sz w:val="28"/>
        </w:rPr>
        <w:t>∧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B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Смысл: результат истинен то</w:t>
      </w:r>
      <w:r>
        <w:rPr>
          <w:rFonts w:ascii="Times New Roman" w:hAnsi="Times New Roman" w:cs="Times New Roman"/>
          <w:color w:val="000000" w:themeColor="text1"/>
          <w:sz w:val="28"/>
        </w:rPr>
        <w:t>лько если оба значения истинны.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A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B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 xml:space="preserve">A </w:t>
      </w:r>
      <w:r w:rsidRPr="006D1F04">
        <w:rPr>
          <w:rFonts w:ascii="Cambria Math" w:hAnsi="Cambria Math" w:cs="Cambria Math"/>
          <w:color w:val="000000" w:themeColor="text1"/>
          <w:sz w:val="28"/>
        </w:rPr>
        <w:t>∧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 B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6D1F04">
        <w:rPr>
          <w:rFonts w:ascii="Times New Roman" w:hAnsi="Times New Roman" w:cs="Times New Roman"/>
          <w:b/>
          <w:color w:val="000000" w:themeColor="text1"/>
          <w:sz w:val="28"/>
        </w:rPr>
        <w:t>Дизъюнкция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 (ИЛИ, логическое сложение, </w:t>
      </w:r>
      <w:r w:rsidRPr="006D1F04">
        <w:rPr>
          <w:rFonts w:ascii="Cambria Math" w:hAnsi="Cambria Math" w:cs="Cambria Math"/>
          <w:color w:val="000000" w:themeColor="text1"/>
          <w:sz w:val="28"/>
        </w:rPr>
        <w:t>∨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Обозначается: A </w:t>
      </w:r>
      <w:r w:rsidRPr="006D1F04">
        <w:rPr>
          <w:rFonts w:ascii="Cambria Math" w:hAnsi="Cambria Math" w:cs="Cambria Math"/>
          <w:color w:val="000000" w:themeColor="text1"/>
          <w:sz w:val="28"/>
        </w:rPr>
        <w:t>∨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B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Смысл: результат истинен, если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хотя бы одно значение истинно.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A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B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 xml:space="preserve">A </w:t>
      </w:r>
      <w:r w:rsidRPr="006D1F04">
        <w:rPr>
          <w:rFonts w:ascii="Cambria Math" w:hAnsi="Cambria Math" w:cs="Cambria Math"/>
          <w:color w:val="000000" w:themeColor="text1"/>
          <w:sz w:val="28"/>
        </w:rPr>
        <w:t>∨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 B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</w:p>
    <w:p w:rsid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</w:p>
    <w:p w:rsid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br/>
      </w:r>
      <w:r w:rsidRPr="006D1F04">
        <w:rPr>
          <w:rFonts w:ascii="Times New Roman" w:hAnsi="Times New Roman" w:cs="Times New Roman"/>
          <w:b/>
          <w:color w:val="000000" w:themeColor="text1"/>
          <w:sz w:val="28"/>
        </w:rPr>
        <w:t>Отрицание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 xml:space="preserve"> (НЕ, инверсия, ¬A)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Обозначается: ¬A или A̅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Смысл: мен</w:t>
      </w:r>
      <w:r>
        <w:rPr>
          <w:rFonts w:ascii="Times New Roman" w:hAnsi="Times New Roman" w:cs="Times New Roman"/>
          <w:color w:val="000000" w:themeColor="text1"/>
          <w:sz w:val="28"/>
        </w:rPr>
        <w:t>яет значение на противоположное</w:t>
      </w:r>
    </w:p>
    <w:p w:rsidR="006D1F04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A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¬A</w:t>
      </w:r>
    </w:p>
    <w:p w:rsid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0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1</w:t>
      </w:r>
    </w:p>
    <w:p w:rsidR="00D3269F" w:rsidRPr="006D1F04" w:rsidRDefault="006D1F04" w:rsidP="006D1F04">
      <w:pPr>
        <w:rPr>
          <w:rFonts w:ascii="Times New Roman" w:hAnsi="Times New Roman" w:cs="Times New Roman"/>
          <w:color w:val="000000" w:themeColor="text1"/>
          <w:sz w:val="28"/>
        </w:rPr>
      </w:pPr>
      <w:r w:rsidRPr="006D1F04">
        <w:rPr>
          <w:rFonts w:ascii="Times New Roman" w:hAnsi="Times New Roman" w:cs="Times New Roman"/>
          <w:color w:val="000000" w:themeColor="text1"/>
          <w:sz w:val="28"/>
        </w:rPr>
        <w:t>1</w:t>
      </w:r>
      <w:r w:rsidRPr="006D1F04">
        <w:rPr>
          <w:rFonts w:ascii="Times New Roman" w:hAnsi="Times New Roman" w:cs="Times New Roman"/>
          <w:color w:val="000000" w:themeColor="text1"/>
          <w:sz w:val="28"/>
        </w:rPr>
        <w:tab/>
        <w:t>0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232FEAE" wp14:editId="096136A6">
            <wp:extent cx="4803359" cy="2952872"/>
            <wp:effectExtent l="0" t="0" r="0" b="0"/>
            <wp:docPr id="1" name="Рисунок 1" descr="C:\Users\7CD7~1\AppData\Local\Temp\vmware-Ёрова Зухро\VMwareDnD\a600e6fb\Снимок экрана 2025-04-04 в 09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CD7~1\AppData\Local\Temp\vmware-Ёрова Зухро\VMwareDnD\a600e6fb\Снимок экрана 2025-04-04 в 09.13.4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84" cy="295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color w:val="000000" w:themeColor="text1"/>
          <w:sz w:val="28"/>
        </w:rPr>
        <w:br/>
      </w:r>
      <w:r>
        <w:rPr>
          <w:rFonts w:ascii="Times New Roman" w:hAnsi="Times New Roman" w:cs="Times New Roman"/>
          <w:color w:val="000000" w:themeColor="text1"/>
          <w:sz w:val="28"/>
        </w:rPr>
        <w:lastRenderedPageBreak/>
        <w:br/>
      </w: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806440" cy="7559675"/>
            <wp:effectExtent l="0" t="0" r="3810" b="3175"/>
            <wp:docPr id="2" name="Рисунок 2" descr="C:\Users\7CD7~1\AppData\Local\Temp\vmware-Ёрова Зухро\VMwareDnD\a689e7c0\Снимок экрана 2025-04-04 в 09.1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CD7~1\AppData\Local\Temp\vmware-Ёрова Зухро\VMwareDnD\a689e7c0\Снимок экрана 2025-04-04 в 09.14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69F" w:rsidRPr="006D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4E"/>
    <w:rsid w:val="000206C6"/>
    <w:rsid w:val="00257647"/>
    <w:rsid w:val="003B1337"/>
    <w:rsid w:val="004054F8"/>
    <w:rsid w:val="005871CF"/>
    <w:rsid w:val="00691C0D"/>
    <w:rsid w:val="006D1F04"/>
    <w:rsid w:val="006D2BA6"/>
    <w:rsid w:val="0082720D"/>
    <w:rsid w:val="0094614B"/>
    <w:rsid w:val="00A14B8D"/>
    <w:rsid w:val="00A302C1"/>
    <w:rsid w:val="00B62DE1"/>
    <w:rsid w:val="00B83619"/>
    <w:rsid w:val="00BA27A9"/>
    <w:rsid w:val="00BD639C"/>
    <w:rsid w:val="00C14CF3"/>
    <w:rsid w:val="00C404A8"/>
    <w:rsid w:val="00CF104E"/>
    <w:rsid w:val="00DD0028"/>
    <w:rsid w:val="00E00A79"/>
    <w:rsid w:val="00EC6933"/>
    <w:rsid w:val="00F16D9E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98C0"/>
  <w15:chartTrackingRefBased/>
  <w15:docId w15:val="{72B6BF51-E9A1-4D8C-AE3E-FCD9C4B8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2025-04-04T04:09:00Z</dcterms:created>
  <dcterms:modified xsi:type="dcterms:W3CDTF">2025-04-04T04:15:00Z</dcterms:modified>
</cp:coreProperties>
</file>