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1E9F" w:rsidRDefault="00BD282E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BD282E">
        <w:rPr>
          <w:rFonts w:ascii="Times New Roman" w:hAnsi="Times New Roman" w:cs="Times New Roman"/>
          <w:color w:val="FF0000"/>
          <w:sz w:val="28"/>
          <w:szCs w:val="28"/>
        </w:rPr>
        <w:t>13. Комбинаторика. Выборки с повторениями и без, сочетания с повторениями и без.</w:t>
      </w:r>
    </w:p>
    <w:p w:rsidR="00BD282E" w:rsidRPr="00BD282E" w:rsidRDefault="00BD282E" w:rsidP="00BD28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Общие идеи комбинаторики</w:t>
      </w:r>
    </w:p>
    <w:p w:rsidR="00BD282E" w:rsidRPr="00BD282E" w:rsidRDefault="00BD282E" w:rsidP="00BD282E">
      <w:pPr>
        <w:rPr>
          <w:rFonts w:ascii="Times New Roman" w:hAnsi="Times New Roman" w:cs="Times New Roman"/>
          <w:sz w:val="28"/>
          <w:szCs w:val="28"/>
        </w:rPr>
      </w:pPr>
      <w:r w:rsidRPr="00BD282E">
        <w:rPr>
          <w:rFonts w:ascii="Times New Roman" w:hAnsi="Times New Roman" w:cs="Times New Roman"/>
          <w:sz w:val="28"/>
          <w:szCs w:val="28"/>
        </w:rPr>
        <w:t>Комбинаторика занимается подсчётом количества способов выбрать или упорядочить объекты из некоторого множества.</w:t>
      </w:r>
    </w:p>
    <w:p w:rsidR="00BD282E" w:rsidRPr="00BD282E" w:rsidRDefault="00BD282E" w:rsidP="00BD28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объекты:</w:t>
      </w:r>
    </w:p>
    <w:p w:rsidR="00BD282E" w:rsidRPr="00BD282E" w:rsidRDefault="00BD282E" w:rsidP="00BD282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D282E">
        <w:rPr>
          <w:rFonts w:ascii="Times New Roman" w:hAnsi="Times New Roman" w:cs="Times New Roman"/>
          <w:sz w:val="28"/>
          <w:szCs w:val="28"/>
        </w:rPr>
        <w:t>Сочетания (</w:t>
      </w:r>
      <w:proofErr w:type="spellStart"/>
      <w:r w:rsidRPr="00BD282E">
        <w:rPr>
          <w:rFonts w:ascii="Times New Roman" w:hAnsi="Times New Roman" w:cs="Times New Roman"/>
          <w:sz w:val="28"/>
          <w:szCs w:val="28"/>
        </w:rPr>
        <w:t>combinations</w:t>
      </w:r>
      <w:proofErr w:type="spellEnd"/>
      <w:r w:rsidRPr="00BD282E">
        <w:rPr>
          <w:rFonts w:ascii="Times New Roman" w:hAnsi="Times New Roman" w:cs="Times New Roman"/>
          <w:sz w:val="28"/>
          <w:szCs w:val="28"/>
        </w:rPr>
        <w:t>) — когда порядок выбранных объектов не важен.</w:t>
      </w:r>
    </w:p>
    <w:p w:rsidR="00BD282E" w:rsidRPr="00BD282E" w:rsidRDefault="00BD282E" w:rsidP="00BD282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D282E">
        <w:rPr>
          <w:rFonts w:ascii="Times New Roman" w:hAnsi="Times New Roman" w:cs="Times New Roman"/>
          <w:sz w:val="28"/>
          <w:szCs w:val="28"/>
        </w:rPr>
        <w:t>Размещения (</w:t>
      </w:r>
      <w:proofErr w:type="spellStart"/>
      <w:r w:rsidRPr="00BD282E">
        <w:rPr>
          <w:rFonts w:ascii="Times New Roman" w:hAnsi="Times New Roman" w:cs="Times New Roman"/>
          <w:sz w:val="28"/>
          <w:szCs w:val="28"/>
        </w:rPr>
        <w:t>arrangements</w:t>
      </w:r>
      <w:proofErr w:type="spellEnd"/>
      <w:r w:rsidRPr="00BD282E">
        <w:rPr>
          <w:rFonts w:ascii="Times New Roman" w:hAnsi="Times New Roman" w:cs="Times New Roman"/>
          <w:sz w:val="28"/>
          <w:szCs w:val="28"/>
        </w:rPr>
        <w:t>) или перестановки (</w:t>
      </w:r>
      <w:proofErr w:type="spellStart"/>
      <w:r w:rsidRPr="00BD282E">
        <w:rPr>
          <w:rFonts w:ascii="Times New Roman" w:hAnsi="Times New Roman" w:cs="Times New Roman"/>
          <w:sz w:val="28"/>
          <w:szCs w:val="28"/>
        </w:rPr>
        <w:t>permutations</w:t>
      </w:r>
      <w:proofErr w:type="spellEnd"/>
      <w:r w:rsidRPr="00BD282E">
        <w:rPr>
          <w:rFonts w:ascii="Times New Roman" w:hAnsi="Times New Roman" w:cs="Times New Roman"/>
          <w:sz w:val="28"/>
          <w:szCs w:val="28"/>
        </w:rPr>
        <w:t>) — когда порядок выбранных объектов важен.</w:t>
      </w:r>
    </w:p>
    <w:p w:rsidR="00BD282E" w:rsidRPr="00BD282E" w:rsidRDefault="00BD282E" w:rsidP="00BD28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есть важный момент:</w:t>
      </w:r>
    </w:p>
    <w:p w:rsidR="00BD282E" w:rsidRPr="00BD282E" w:rsidRDefault="00BD282E" w:rsidP="00BD282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D282E">
        <w:rPr>
          <w:rFonts w:ascii="Times New Roman" w:hAnsi="Times New Roman" w:cs="Times New Roman"/>
          <w:sz w:val="28"/>
          <w:szCs w:val="28"/>
        </w:rPr>
        <w:t>Без повторений: каждый элемент можно выбрать не более одного раза.</w:t>
      </w:r>
    </w:p>
    <w:p w:rsidR="00BD282E" w:rsidRPr="00BD282E" w:rsidRDefault="00BD282E" w:rsidP="00BD282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D282E">
        <w:rPr>
          <w:rFonts w:ascii="Times New Roman" w:hAnsi="Times New Roman" w:cs="Times New Roman"/>
          <w:sz w:val="28"/>
          <w:szCs w:val="28"/>
        </w:rPr>
        <w:t>С повторениями: один и тот же элемент может быть выбран несколько раз.</w:t>
      </w:r>
    </w:p>
    <w:p w:rsidR="00BD282E" w:rsidRDefault="00BD282E" w:rsidP="00BD282E">
      <w:pPr>
        <w:rPr>
          <w:rFonts w:ascii="Times New Roman" w:hAnsi="Times New Roman" w:cs="Times New Roman"/>
          <w:sz w:val="28"/>
          <w:szCs w:val="28"/>
        </w:rPr>
      </w:pPr>
      <w:r w:rsidRPr="00BD282E">
        <w:rPr>
          <w:rFonts w:ascii="Times New Roman" w:hAnsi="Times New Roman" w:cs="Times New Roman"/>
          <w:sz w:val="28"/>
          <w:szCs w:val="28"/>
        </w:rPr>
        <w:t>Ниже рассмотрим различные случаи более детально.</w:t>
      </w:r>
    </w:p>
    <w:p w:rsidR="00BD282E" w:rsidRDefault="00BD282E" w:rsidP="00BD28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4705350"/>
            <wp:effectExtent l="0" t="0" r="9525" b="0"/>
            <wp:docPr id="1" name="Рисунок 1" descr="C:\Users\FOTIMA~1\AppData\Local\Temp\vmware-Fotima Yorova\VMwareDnD\68f7fe0a\Screenshot 2025-04-04 at 09.01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TIMA~1\AppData\Local\Temp\vmware-Fotima Yorova\VMwareDnD\68f7fe0a\Screenshot 2025-04-04 at 09.01.5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82E" w:rsidRDefault="00BD282E" w:rsidP="00BD28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4476750"/>
            <wp:effectExtent l="0" t="0" r="9525" b="0"/>
            <wp:docPr id="2" name="Рисунок 2" descr="C:\Users\FOTIMA~1\AppData\Local\Temp\vmware-Fotima Yorova\VMwareDnD\378b5409\Screenshot 2025-04-04 at 09.02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OTIMA~1\AppData\Local\Temp\vmware-Fotima Yorova\VMwareDnD\378b5409\Screenshot 2025-04-04 at 09.02.2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CE" w:rsidRDefault="002A36CE" w:rsidP="00BD282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1555DF" wp14:editId="2F8C26E7">
            <wp:extent cx="5934075" cy="4467225"/>
            <wp:effectExtent l="0" t="0" r="9525" b="9525"/>
            <wp:docPr id="4" name="Рисунок 4" descr="C:\Users\FOTIMA~1\AppData\Local\Temp\vmware-Fotima Yorova\VMwareDnD\b682d710\Screenshot 2025-04-04 at 09.04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OTIMA~1\AppData\Local\Temp\vmware-Fotima Yorova\VMwareDnD\b682d710\Screenshot 2025-04-04 at 09.04.0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CE" w:rsidRDefault="002A36CE" w:rsidP="000B10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E340D0" wp14:editId="713A5AD4">
            <wp:extent cx="5934075" cy="3781425"/>
            <wp:effectExtent l="0" t="0" r="9525" b="9525"/>
            <wp:docPr id="5" name="Рисунок 5" descr="C:\Users\FOTIMA~1\AppData\Local\Temp\vmware-Fotima Yorova\VMwareDnD\a603e6d3\Screenshot 2025-04-04 at 09.04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OTIMA~1\AppData\Local\Temp\vmware-Fotima Yorova\VMwareDnD\a603e6d3\Screenshot 2025-04-04 at 09.04.2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0B10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61B082" wp14:editId="31BD11BE">
            <wp:extent cx="5940425" cy="4474210"/>
            <wp:effectExtent l="0" t="0" r="3175" b="2540"/>
            <wp:docPr id="6" name="Рисунок 6" descr="C:\Users\FOTIMA~1\AppData\Local\Temp\vmware-Fotima Yorova\VMwareDnD\a482e179\Screenshot 2025-04-04 at 09.05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OTIMA~1\AppData\Local\Temp\vmware-Fotima Yorova\VMwareDnD\a482e179\Screenshot 2025-04-04 at 09.05.0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A36CE" w:rsidRPr="00BD282E" w:rsidRDefault="002A36CE" w:rsidP="00BD28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2228850"/>
            <wp:effectExtent l="0" t="0" r="0" b="0"/>
            <wp:docPr id="7" name="Рисунок 7" descr="C:\Users\FOTIMA~1\AppData\Local\Temp\vmware-Fotima Yorova\VMwareDnD\a603e673\Screenshot 2025-04-04 at 09.05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OTIMA~1\AppData\Local\Temp\vmware-Fotima Yorova\VMwareDnD\a603e673\Screenshot 2025-04-04 at 09.05.2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4550" cy="4514850"/>
            <wp:effectExtent l="0" t="0" r="0" b="0"/>
            <wp:docPr id="8" name="Рисунок 8" descr="C:\Users\FOTIMA~1\AppData\Local\Temp\vmware-Fotima Yorova\VMwareDnD\ebfe7bba\Screenshot 2025-04-04 at 09.05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OTIMA~1\AppData\Local\Temp\vmware-Fotima Yorova\VMwareDnD\ebfe7bba\Screenshot 2025-04-04 at 09.05.4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28950" cy="1600200"/>
            <wp:effectExtent l="0" t="0" r="0" b="0"/>
            <wp:docPr id="9" name="Рисунок 9" descr="C:\Users\FOTIMA~1\AppData\Local\Temp\vmware-Fotima Yorova\VMwareDnD\e9fe7d92\Screenshot 2025-04-04 at 09.06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OTIMA~1\AppData\Local\Temp\vmware-Fotima Yorova\VMwareDnD\e9fe7d92\Screenshot 2025-04-04 at 09.06.0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657600"/>
            <wp:effectExtent l="0" t="0" r="0" b="0"/>
            <wp:docPr id="10" name="Рисунок 10" descr="C:\Users\FOTIMA~1\AppData\Local\Temp\vmware-Fotima Yorova\VMwareDnD\b401d01d\Screenshot 2025-04-04 at 09.06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OTIMA~1\AppData\Local\Temp\vmware-Fotima Yorova\VMwareDnD\b401d01d\Screenshot 2025-04-04 at 09.06.2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36CE" w:rsidRPr="00BD28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5F71B0"/>
    <w:multiLevelType w:val="hybridMultilevel"/>
    <w:tmpl w:val="701C71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747A0A"/>
    <w:multiLevelType w:val="hybridMultilevel"/>
    <w:tmpl w:val="5B3228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EDB"/>
    <w:rsid w:val="000B1074"/>
    <w:rsid w:val="00231EDB"/>
    <w:rsid w:val="00291E9F"/>
    <w:rsid w:val="002A36CE"/>
    <w:rsid w:val="00BD2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6DC4212-9FB5-49CD-B637-D2DD0C85B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28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2025-04-04T03:52:00Z</dcterms:created>
  <dcterms:modified xsi:type="dcterms:W3CDTF">2025-04-06T12:37:00Z</dcterms:modified>
</cp:coreProperties>
</file>