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ОДЕССКИЙ НАЦИОНАЛЬНЫЙ ПОЛИТЕХНИЧЕСКИЙ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КОМПЬЮТЕРНЫХ СИСТЕМ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«КОМПЬЮТЕРНЫЕ ИНТЕЛЛЕКТУАЛЬНЫЕ СИСТЕМЫ И СЕТИ»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«Системное программирование»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«Многопоточные приложения»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 Човганский Б.Ю.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Жмыхов Д.С.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 АЕ-144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Бригада: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Одесса 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 с использованием среды разработки Visual Studio или DevCpp. Получить практические навыки работы с потоками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Вариант:</w:t>
      </w:r>
    </w:p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Средство синхронизации потоков: атомарная операция.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приложения: оконное.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с исходными данными: отдельный для каждого потока.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с результатами работы: общий для всех потоков.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 Создать многопоточное приложение с использованием Windows API, выполняющее перемножение матриц, размером 100*100. Количество рабочих потоков равно (номер_бригады+5). Исходные данные для работы всех потоков программы содержатся в одном или нескольких текстовых файлах (см. варианты заданий). Каждый рабочий поток считывает из файла очередные две матрицы и перемножает их. Результаты работы записываются в один или несколько выходных файлов (см. варианты заданий).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 Обеспечить корректный одновременный доступ к файлам со стороны множества потоков.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 Обеспечить возможность корректной отмены работы указанного пользователем потока.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Реализовать однопоточное приложение, выполняющего те же вычисления. Сравнить  производительность одно- и многопоточного приложений.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Д. Отключить средства синхронизации потоков. Сравнить результаты работы программ с включенной и отключенной синхронизацией.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Lab7.cpp: определяет точку входа для приложения.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"stdafx.h"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"Lab7.h"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MAX_LOADSTRING 100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MATRIX_SIZE 100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Глобальные переменные: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HINSTANCE hInst;                                // текущий экземпляр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WCHAR szTitle[MAX_LOADSTRING];                  // Текст строки заголовка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WCHAR szWindowClass[MAX_LOADSTRING];            // имя класса главного окна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GlobalThreadNumber=0;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GlobalResultArray[MATRIX_SIZE][MATRIX_SIZE][20] = {0};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unsigned int end_time;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unsigned int start_time;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Stack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Отправить объявления функций, включенных в этот модуль кода: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ATOM                MyRegisterClass(HINSTANCE hInstance);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               InitInstance(HINSTANCE, int);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LRESULT CALLBACK    WndProc(HWND, UINT, WPARAM, LPARAM);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APIENTRY wWinMain(_In_ HINSTANCE hInstance,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_In_opt_ HINSTANCE hPrevInstance,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_In_ LPWSTR    lpCmdLine,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_In_ int       nCmdShow)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UNREFERENCED_PARAMETER(hPrevInstance);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UNREFERENCED_PARAMETER(lpCmdLine);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TODO: разместите код здесь.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Инициализация глобальных строк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LoadStringW(hInstance, IDS_APP_TITLE, szTitle, MAX_LOADSTRING);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LoadStringW(hInstance, IDC_LAB7, szWindowClass, MAX_LOADSTRING);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MyRegisterClass(hInstance);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Выполнить инициализацию приложения: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(!InitInstance (hInstance, nCmdShow))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HACCEL hAccelTable = LoadAccelerators(hInstance, MAKEINTRESOURCE(IDC_LAB7));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MSG msg;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Цикл основного сообщения: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(GetMessage(&amp;msg, nullptr, 0, 0))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(!TranslateAccelerator(msg.hwnd, hAccelTable, &amp;msg))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TranslateMessage(&amp;msg);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DispatchMessage(&amp;msg);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(int) msg.wParam;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DWORD WINAPI Thread(PVOID param)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long ThreadNumber = Stack;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InterlockedAdd(&amp;Stack,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a[MATRIX_SIZE][MATRIX_SIZE], b[MATRIX_SIZE][MATRIX_SIZE];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buff[100]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itoa(ThreadNumber,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strcat(buff, ".txt");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ifstream file(buff);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counter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(counter &lt; 20)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file &gt;&gt; a[i][j];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file &gt;&gt; b[i][j];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long S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m = 0; m &lt; MATRIX_SIZE; m++)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 += a[i][m] * b[m][j];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InterlockedExchange(&amp;GlobalResultArray[i][j][ThreadNumber + counter], S);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counter += 10;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file.close();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InterlockedAdd(&amp;GlobalThreadNumber,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(GlobalThreadNumber == 10)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ofstream file("end.txt");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n = 0; n &lt; 20; n++)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MATRIX_SIZE;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file &lt;&lt; GlobalResultArray[i][j][n] &lt;&lt; " ";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file.close();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end_time = clock();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Undo(int where)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(GlobalThreadNumber == 10)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ofstream file("end.txt");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n = 0; n &lt; 20; n++)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(n != where &amp;&amp; n != where + 10)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i = 0; i &lt; MATRIX_SIZE;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file &lt;&lt; GlobalResultArray[i][j][n] &lt;&lt; " ";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file.close();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ФУНКЦИЯ: MyRegisterClass()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НАЗНАЧЕНИЕ: регистрирует класс окна.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ATOM MyRegisterClass(HINSTANCE hInstance)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WNDCLASSEXW wcex;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wcex.cbSize = sizeof(WNDCLASSEX);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wcex.style          = CS_HREDRAW | CS_VREDRAW;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wcex.lpfnWndProc    = WndProc;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wcex.cbClsExtra    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wcex.cbWndExtra    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wcex.hInstance      = hInstance;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wcex.hIcon          = LoadIcon(hInstance, MAKEINTRESOURCE(IDI_LAB7));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wcex.hCursor        = LoadCursor(nullptr, IDC_ARROW);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wcex.hbrBackground  = (HBRUSH)(COLOR_WINDOW+1);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wcex.lpszMenuName   = MAKEINTRESOURCEW(IDC_LAB7);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wcex.lpszClassName  = szWindowClass;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wcex.hIconSm        = LoadIcon(wcex.hInstance, MAKEINTRESOURCE(IDI_SMALL));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RegisterClassExW(&amp;wcex);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ФУНКЦИЯ: InitInstance(HINSTANCE, int)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НАЗНАЧЕНИЕ: сохраняет обработку экземпляра и создает главное окно.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КОММЕНТАРИИ: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В данной функции дескриптор экземпляра сохраняется в глобальной переменной, а также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создается и выводится на экран главное окно программы.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hInst = hInstance; // Сохранить дескриптор экземпляра в глобальной переменной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HWND hWnd = CreateWindowW(szWindowClass, szTitle, WS_OVERLAPPEDWINDOW,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CW_USEDEFAULT, 0, CW_USEDEFAULT, 0, nullptr, nullptr, hInstance, nullptr);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 (!hWnd)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FALSE;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ShowWindow(hWnd, nCmdShow);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UpdateWindow(hWnd);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TRUE;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ФУНКЦИЯ: WndProc(HWND, UINT, WPARAM, LPARAM)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НАЗНАЧЕНИЕ:  обрабатывает сообщения в главном окне.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WM_COMMAND — обработать меню приложения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WM_PAINT — отрисовать главное окно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WM_DESTROY — отправить сообщение о выходе и вернуться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unsigned int  Start, End;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(message)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WM_CREATE: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srand(time(0));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10;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char buff[100]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itoa(i,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strcat(buff, ".txt");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ofstream file(buff);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a = 0; a &lt; MATRIX_SIZE*MATRIX_SIZE*2; a++) file &lt;&lt; rand()%10 &lt;&lt;" ";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start_time = clock();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10;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CreateThread(NULL, 0, Thread, NULL, 0, NULL);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WM_COMMAND: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wmId = LOWORD(wParam);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Разобрать выбор в меню: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switch (wmId)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IDM_EXIT: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DestroyWindow(hWnd);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IDM_ZERO:</w:t>
        <w:tab/>
        <w:t xml:space="preserve">Undo(0);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IDM_ONE:</w:t>
        <w:tab/>
        <w:t xml:space="preserve">Undo(1);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IDM_TWO:</w:t>
        <w:tab/>
        <w:t xml:space="preserve">Undo(2);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IDM_THREE: Undo(3);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IDM_FOUR:  Undo(4);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IDM_FIVE:  Undo(5);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IDM_SIX:</w:t>
        <w:tab/>
        <w:t xml:space="preserve">Undo(6);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IDM_SEVEN: Undo(7);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IDM_EIGHT: Undo(8);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IDM_NINE:</w:t>
        <w:tab/>
        <w:t xml:space="preserve">Undo(9);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DefWindowProc(hWnd, message, wParam, lParam);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WM_PAINT: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PAINTSTRUCT ps;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HDC hdc = BeginPaint(hWnd, &amp;ps);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Start = clock();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ofstream file2("end2.txt");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a[MATRIX_SIZE][MATRIX_SIZE], b[MATRIX_SIZE][MATRIX_SIZE];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bi = 0; bi &lt; 10; bi++)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char buff[100]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itoa(bi,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strcat(buff, ".txt");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ifstream file(buff);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counter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while (counter &lt; 20)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file &gt;&gt; a[i][j];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file &gt;&gt; b[i][j];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for (int i = 0; i &lt; MATRIX_SIZE; i++)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for (int j = 0; j &lt; MATRIX_SIZE;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long S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for (int m = 0; m &lt; MATRIX_SIZE; m++)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S += a[i][m] * b[m][j];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file2 &lt;&lt; S &lt;&lt; " ";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counter += 10;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file.close();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file2.close();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End = clock();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TCHAR str[60], tmp[20], tmp2[20];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_tcscpy(str, _T("Время работы без потоков в мкс: "));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_i64tot(End-Start, tmp, 10);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_tcscat(str, tmp);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TextOut(hdc, 0, 0, str, _tcslen(str));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_tcscpy(str, _T("Время работы с потоками в мкс: "));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_i64tot(end_time-start_time, tmp2,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_tcscat(str, tmp2);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TextOut(hdc, 0, 20, str, _tcslen(str));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EndPaint(hWnd, &amp;ps);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WM_DESTROY: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PostQuitMessage(0);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default: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3365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потоки - отличная возможность создать многозадачность в Windows, но мы можем видеть что все же эта операция дает очень небольшой выигрыш во времени, но это возможно из-за неудачного средства синхронизации, кажется что в данной задаче больше бы подошла критическая секция.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