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B3FA" w14:textId="61D0513D" w:rsidR="00AB2639" w:rsidRPr="00AB2639" w:rsidRDefault="00AB2639" w:rsidP="00AB2639">
      <w:pPr>
        <w:jc w:val="center"/>
        <w:rPr>
          <w:b/>
          <w:bCs/>
          <w:sz w:val="28"/>
          <w:szCs w:val="28"/>
        </w:rPr>
      </w:pPr>
      <w:r w:rsidRPr="00AB2639">
        <w:rPr>
          <w:b/>
          <w:bCs/>
          <w:sz w:val="28"/>
          <w:szCs w:val="28"/>
        </w:rPr>
        <w:t>Неинерциальные системы отсчета.</w:t>
      </w:r>
    </w:p>
    <w:p w14:paraId="5CACDCA4" w14:textId="3E001AB7" w:rsidR="00024669" w:rsidRDefault="00EF4B0F">
      <w:r>
        <w:t>Запишем закон Ньютона в ИСО</w:t>
      </w:r>
      <w:r w:rsidR="000205F1" w:rsidRPr="000205F1">
        <w:t xml:space="preserve"> (</w:t>
      </w:r>
      <w:r w:rsidR="000205F1">
        <w:t>лабораторная система</w:t>
      </w:r>
      <w:r w:rsidR="000205F1" w:rsidRPr="000205F1">
        <w:t>)</w:t>
      </w:r>
      <w:r w:rsidRPr="00EF4B0F">
        <w:t>:</w:t>
      </w:r>
    </w:p>
    <w:p w14:paraId="7001D706" w14:textId="0C8624D5" w:rsidR="000205F1" w:rsidRPr="000205F1" w:rsidRDefault="000205F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</m:oMath>
      </m:oMathPara>
    </w:p>
    <w:p w14:paraId="113FAD17" w14:textId="3C2777BF" w:rsidR="000205F1" w:rsidRPr="000205F1" w:rsidRDefault="0075356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</m:oMath>
      </m:oMathPara>
    </w:p>
    <w:p w14:paraId="5129B6FF" w14:textId="29116E35" w:rsidR="000205F1" w:rsidRDefault="0075356A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абс</m:t>
            </m:r>
          </m:sub>
        </m:sSub>
      </m:oMath>
      <w:r w:rsidR="000205F1" w:rsidRPr="000205F1">
        <w:rPr>
          <w:i/>
        </w:rPr>
        <w:t xml:space="preserve"> – </w:t>
      </w:r>
      <w:r w:rsidR="000205F1">
        <w:rPr>
          <w:iCs/>
        </w:rPr>
        <w:t xml:space="preserve">ускорение в ИСО </w:t>
      </w:r>
    </w:p>
    <w:p w14:paraId="1CBDA91E" w14:textId="245CCF83" w:rsidR="000205F1" w:rsidRDefault="0075356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отн</m:t>
            </m:r>
          </m:sub>
        </m:sSub>
      </m:oMath>
      <w:r w:rsidR="000205F1">
        <w:t xml:space="preserve"> – ускорение в НИСО, которое получается при действии обычных нам сил </w:t>
      </w:r>
    </w:p>
    <w:p w14:paraId="17919CD3" w14:textId="3D845815" w:rsidR="000205F1" w:rsidRPr="000205F1" w:rsidRDefault="0075356A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пер</m:t>
            </m:r>
          </m:sub>
        </m:sSub>
      </m:oMath>
      <w:r w:rsidR="000205F1">
        <w:t xml:space="preserve"> – ускорение НИСО относительно ИСО</w:t>
      </w:r>
    </w:p>
    <w:p w14:paraId="5D72BDB8" w14:textId="30613A46" w:rsidR="000205F1" w:rsidRPr="000205F1" w:rsidRDefault="000205F1" w:rsidP="000205F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  <w:lang w:val="en-US"/>
            </w:rPr>
            <m:t>+m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</m:oMath>
      </m:oMathPara>
    </w:p>
    <w:p w14:paraId="1D0568F9" w14:textId="40AAAE98" w:rsidR="000205F1" w:rsidRPr="000205F1" w:rsidRDefault="000205F1" w:rsidP="000205F1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пер</m:t>
                  </m:r>
                </m:sub>
              </m:sSub>
            </m:e>
          </m:d>
        </m:oMath>
      </m:oMathPara>
    </w:p>
    <w:p w14:paraId="5B706B58" w14:textId="55DAA080" w:rsidR="000205F1" w:rsidRPr="000205F1" w:rsidRDefault="000205F1" w:rsidP="000205F1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ин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ин</m:t>
              </m:r>
            </m:sub>
          </m:sSub>
          <m:r>
            <w:rPr>
              <w:rFonts w:ascii="Cambria Math" w:hAnsi="Cambria Math"/>
              <w:lang w:val="en-US"/>
            </w:rPr>
            <m:t>= -m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</m:oMath>
      </m:oMathPara>
    </w:p>
    <w:p w14:paraId="3F4C4543" w14:textId="14F37109" w:rsidR="000205F1" w:rsidRDefault="0075356A" w:rsidP="000205F1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ин</m:t>
            </m:r>
          </m:sub>
        </m:sSub>
      </m:oMath>
      <w:r w:rsidR="000205F1" w:rsidRPr="00AB2639">
        <w:rPr>
          <w:i/>
        </w:rPr>
        <w:t xml:space="preserve">- </w:t>
      </w:r>
      <w:r w:rsidR="000205F1">
        <w:rPr>
          <w:iCs/>
        </w:rPr>
        <w:t>силы инерции.</w:t>
      </w:r>
    </w:p>
    <w:p w14:paraId="6EF8D781" w14:textId="70598BF8" w:rsidR="000205F1" w:rsidRDefault="008D65DE" w:rsidP="000205F1">
      <w:pPr>
        <w:rPr>
          <w:iCs/>
        </w:rPr>
      </w:pPr>
      <w:r w:rsidRPr="00AB2639">
        <w:rPr>
          <w:iCs/>
          <w:noProof/>
        </w:rPr>
        <w:drawing>
          <wp:anchor distT="0" distB="0" distL="114300" distR="114300" simplePos="0" relativeHeight="251659264" behindDoc="0" locked="0" layoutInCell="1" allowOverlap="1" wp14:anchorId="00E3C6FB" wp14:editId="78B3D06D">
            <wp:simplePos x="0" y="0"/>
            <wp:positionH relativeFrom="column">
              <wp:posOffset>-36195</wp:posOffset>
            </wp:positionH>
            <wp:positionV relativeFrom="paragraph">
              <wp:posOffset>289560</wp:posOffset>
            </wp:positionV>
            <wp:extent cx="1988820" cy="1593945"/>
            <wp:effectExtent l="0" t="0" r="0" b="6350"/>
            <wp:wrapThrough wrapText="bothSides">
              <wp:wrapPolygon edited="0">
                <wp:start x="0" y="0"/>
                <wp:lineTo x="0" y="21428"/>
                <wp:lineTo x="21310" y="21428"/>
                <wp:lineTo x="2131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59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5F1" w:rsidRPr="000205F1">
        <w:rPr>
          <w:b/>
          <w:bCs/>
          <w:iCs/>
        </w:rPr>
        <w:t>Поступательно движущаяся СО</w:t>
      </w:r>
      <w:r w:rsidR="000205F1">
        <w:rPr>
          <w:iCs/>
        </w:rPr>
        <w:t>.</w:t>
      </w:r>
      <w:r w:rsidR="00AB2639" w:rsidRPr="00AB2639">
        <w:rPr>
          <w:noProof/>
        </w:rPr>
        <w:t xml:space="preserve"> </w:t>
      </w:r>
    </w:p>
    <w:p w14:paraId="0B47F85B" w14:textId="77777777" w:rsidR="008D65DE" w:rsidRPr="00694DD3" w:rsidRDefault="0075356A" w:rsidP="008D65DE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44CA2658" w14:textId="77777777" w:rsidR="008D65DE" w:rsidRPr="00694DD3" w:rsidRDefault="0075356A" w:rsidP="008D65DE">
      <w:pPr>
        <w:rPr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acc>
        </m:oMath>
      </m:oMathPara>
    </w:p>
    <w:p w14:paraId="1A2DE5E6" w14:textId="0412E8FF" w:rsidR="008D65DE" w:rsidRPr="008D65DE" w:rsidRDefault="0075356A" w:rsidP="008D65D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B9DC06E" w14:textId="16044368" w:rsidR="000205F1" w:rsidRPr="00172D38" w:rsidRDefault="0075356A" w:rsidP="000205F1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F10AABC" w14:textId="281DAC61" w:rsidR="000205F1" w:rsidRPr="008D65DE" w:rsidRDefault="0075356A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ин</m:t>
              </m:r>
            </m:sub>
          </m:sSub>
          <m:r>
            <w:rPr>
              <w:rFonts w:ascii="Cambria Math" w:hAnsi="Cambria Math"/>
              <w:lang w:val="en-US"/>
            </w:rPr>
            <m:t>= -m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>=-m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56AD291" w14:textId="1343FFC3" w:rsidR="008D65DE" w:rsidRPr="008D65DE" w:rsidRDefault="0075356A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ин</m:t>
            </m:r>
          </m:sub>
        </m:sSub>
      </m:oMath>
      <w:r w:rsidR="008D65DE">
        <w:rPr>
          <w:i/>
        </w:rPr>
        <w:t xml:space="preserve">- </w:t>
      </w:r>
      <w:r w:rsidR="008D65DE">
        <w:rPr>
          <w:iCs/>
        </w:rPr>
        <w:t>поступательная сила инерции.</w:t>
      </w:r>
    </w:p>
    <w:p w14:paraId="05B94557" w14:textId="2EF25DEE" w:rsidR="00AB2639" w:rsidRPr="00172D38" w:rsidRDefault="00AB263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E997164" w14:textId="48C533CB" w:rsidR="00EF4B0F" w:rsidRDefault="00172D38">
      <w:r w:rsidRPr="00172D38">
        <w:rPr>
          <w:b/>
          <w:bCs/>
        </w:rPr>
        <w:t>Вращающаяся СО</w:t>
      </w:r>
      <w:r>
        <w:t>.</w:t>
      </w:r>
      <w:r w:rsidR="00F66BBD">
        <w:t xml:space="preserve"> </w:t>
      </w:r>
      <w:r w:rsidR="00F66BBD" w:rsidRPr="00F66BBD">
        <w:rPr>
          <w:b/>
          <w:bCs/>
        </w:rPr>
        <w:t>Частный случай</w:t>
      </w:r>
      <w:r w:rsidR="00F66BBD">
        <w:t>.</w:t>
      </w:r>
    </w:p>
    <w:p w14:paraId="5060D14E" w14:textId="00DB9312" w:rsidR="008D65DE" w:rsidRDefault="008D65DE">
      <w:r w:rsidRPr="008D65DE">
        <w:rPr>
          <w:noProof/>
        </w:rPr>
        <w:drawing>
          <wp:anchor distT="0" distB="0" distL="114300" distR="114300" simplePos="0" relativeHeight="251660288" behindDoc="0" locked="0" layoutInCell="1" allowOverlap="1" wp14:anchorId="776BA1A5" wp14:editId="1CE2C2CC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171700" cy="1467687"/>
            <wp:effectExtent l="0" t="0" r="0" b="0"/>
            <wp:wrapThrough wrapText="bothSides">
              <wp:wrapPolygon edited="0">
                <wp:start x="0" y="0"/>
                <wp:lineTo x="0" y="21310"/>
                <wp:lineTo x="21411" y="21310"/>
                <wp:lineTo x="2141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6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A72">
        <w:t xml:space="preserve">Рассмотрим стержень, вращающийся вокруг точки </w:t>
      </w:r>
      <m:oMath>
        <m:r>
          <w:rPr>
            <w:rFonts w:ascii="Cambria Math" w:hAnsi="Cambria Math"/>
          </w:rPr>
          <m:t>О</m:t>
        </m:r>
      </m:oMath>
      <w:r w:rsidR="006E0A72">
        <w:t xml:space="preserve"> с угловой скоростью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 w:rsidR="006E0A72">
        <w:t>.</w:t>
      </w:r>
      <w:r w:rsidR="006E0A72" w:rsidRPr="006E0A72">
        <w:t xml:space="preserve"> </w:t>
      </w:r>
      <w:r w:rsidR="006E0A72">
        <w:t xml:space="preserve">Пусть на нем расположен шарик массой </w:t>
      </w:r>
      <m:oMath>
        <m:r>
          <w:rPr>
            <w:rFonts w:ascii="Cambria Math" w:hAnsi="Cambria Math"/>
          </w:rPr>
          <m:t>M</m:t>
        </m:r>
      </m:oMath>
      <w:r w:rsidR="006E0A72" w:rsidRPr="006E0A72">
        <w:t xml:space="preserve">, </w:t>
      </w:r>
      <w:r w:rsidR="006E0A72">
        <w:t>способный двигаться вдоль стержня.</w:t>
      </w:r>
    </w:p>
    <w:p w14:paraId="02A5BA70" w14:textId="27FF742E" w:rsidR="006E0A72" w:rsidRPr="006E0A72" w:rsidRDefault="006E0A72">
      <w:pPr>
        <w:rPr>
          <w:i/>
        </w:rPr>
      </w:pPr>
      <w:r>
        <w:t xml:space="preserve">Предположим, за время </w:t>
      </w:r>
      <m:oMath>
        <m:r>
          <w:rPr>
            <w:rFonts w:ascii="Cambria Math" w:hAnsi="Cambria Math"/>
          </w:rPr>
          <m:t>∆t</m:t>
        </m:r>
      </m:oMath>
      <w:r w:rsidRPr="006E0A72">
        <w:t xml:space="preserve"> </w:t>
      </w:r>
      <w:r>
        <w:t xml:space="preserve">шарик переместился из положения </w:t>
      </w:r>
      <m:oMath>
        <m:r>
          <w:rPr>
            <w:rFonts w:ascii="Cambria Math" w:hAnsi="Cambria Math"/>
          </w:rPr>
          <m:t>M</m:t>
        </m:r>
      </m:oMath>
      <w:r w:rsidRPr="006E0A72">
        <w:t xml:space="preserve"> </w:t>
      </w:r>
      <w:r>
        <w:t xml:space="preserve">в </w:t>
      </w:r>
      <m:oMath>
        <m:r>
          <w:rPr>
            <w:rFonts w:ascii="Cambria Math" w:hAnsi="Cambria Math"/>
          </w:rPr>
          <m:t>M'</m:t>
        </m:r>
      </m:oMath>
      <w:r w:rsidRPr="006E0A72">
        <w:t xml:space="preserve">. </w:t>
      </w:r>
      <w:r>
        <w:t xml:space="preserve">Стержень за это время повернулся на угол </w:t>
      </w:r>
      <m:oMath>
        <m:r>
          <w:rPr>
            <w:rFonts w:ascii="Cambria Math" w:hAnsi="Cambria Math"/>
          </w:rPr>
          <m:t>∆φ=ω∆t</m:t>
        </m:r>
      </m:oMath>
      <w:r w:rsidRPr="006E0A72">
        <w:t>.</w:t>
      </w:r>
    </w:p>
    <w:p w14:paraId="1B504E49" w14:textId="658148BD" w:rsidR="006E0A72" w:rsidRDefault="006E0A72"/>
    <w:p w14:paraId="2BD06163" w14:textId="7434EDED" w:rsidR="006E0A72" w:rsidRDefault="006E0A72"/>
    <w:p w14:paraId="2D988A92" w14:textId="5008C50D" w:rsidR="006E0A72" w:rsidRDefault="006E0A72"/>
    <w:p w14:paraId="7B7C5E88" w14:textId="6D438D4D" w:rsidR="006E0A72" w:rsidRDefault="006E0A72"/>
    <w:p w14:paraId="5390B397" w14:textId="714681FE" w:rsidR="006E0A72" w:rsidRDefault="006E0A72"/>
    <w:p w14:paraId="38F5DAD2" w14:textId="4AD87358" w:rsidR="006E0A72" w:rsidRDefault="006E0A72"/>
    <w:p w14:paraId="6CCDD4A0" w14:textId="66F284BF" w:rsidR="006E0A72" w:rsidRDefault="006E0A72">
      <w:r w:rsidRPr="006E0A72">
        <w:rPr>
          <w:noProof/>
        </w:rPr>
        <w:drawing>
          <wp:anchor distT="0" distB="0" distL="114300" distR="114300" simplePos="0" relativeHeight="251661312" behindDoc="0" locked="0" layoutInCell="1" allowOverlap="1" wp14:anchorId="14052A9C" wp14:editId="12A077E4">
            <wp:simplePos x="0" y="0"/>
            <wp:positionH relativeFrom="column">
              <wp:posOffset>47625</wp:posOffset>
            </wp:positionH>
            <wp:positionV relativeFrom="paragraph">
              <wp:posOffset>1270</wp:posOffset>
            </wp:positionV>
            <wp:extent cx="3284220" cy="1253121"/>
            <wp:effectExtent l="0" t="0" r="0" b="4445"/>
            <wp:wrapThrough wrapText="bothSides">
              <wp:wrapPolygon edited="0">
                <wp:start x="0" y="0"/>
                <wp:lineTo x="0" y="21348"/>
                <wp:lineTo x="21425" y="21348"/>
                <wp:lineTo x="2142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253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E6AE7" w14:textId="77777777" w:rsidR="006E0A72" w:rsidRPr="006E0A72" w:rsidRDefault="006E0A72"/>
    <w:p w14:paraId="54A2A721" w14:textId="7F7AAABF" w:rsidR="00AB2639" w:rsidRDefault="00AB2639">
      <w:r w:rsidRPr="00AB2639">
        <w:rPr>
          <w:b/>
          <w:bCs/>
        </w:rPr>
        <w:t>Произвольно движущаяся СО</w:t>
      </w:r>
      <w:r>
        <w:t>.</w:t>
      </w:r>
    </w:p>
    <w:p w14:paraId="0CF66EF0" w14:textId="2BD6B535" w:rsidR="00AB2639" w:rsidRDefault="00AB2639">
      <w:r>
        <w:t xml:space="preserve">Пусть </w:t>
      </w:r>
      <m:oMath>
        <m:r>
          <w:rPr>
            <w:rFonts w:ascii="Cambria Math" w:hAnsi="Cambria Math"/>
          </w:rPr>
          <m:t>O</m:t>
        </m:r>
      </m:oMath>
      <w:r w:rsidRPr="00AB2639">
        <w:t xml:space="preserve"> – </w:t>
      </w:r>
      <w:r>
        <w:t>начало произвольно двигающаяся СО</w:t>
      </w:r>
      <w:r w:rsidR="00E053FB">
        <w:t xml:space="preserve"> (как поступательное, так и вращательное движение с ускорением).</w:t>
      </w:r>
    </w:p>
    <w:p w14:paraId="03907547" w14:textId="4921B6A2" w:rsidR="00E053FB" w:rsidRDefault="0075356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053FB" w:rsidRPr="00E053FB">
        <w:t xml:space="preserve"> – </w:t>
      </w:r>
      <w:r w:rsidR="00E053FB">
        <w:t>неподвижный центр лабораторной системы отсчета (ЛСО).</w:t>
      </w:r>
    </w:p>
    <w:p w14:paraId="2D684536" w14:textId="10119B47" w:rsidR="001D6D8E" w:rsidRPr="00694DD3" w:rsidRDefault="0075356A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0E7EB40F" w14:textId="669985EA" w:rsidR="00694DD3" w:rsidRPr="00694DD3" w:rsidRDefault="0075356A">
      <w:pPr>
        <w:rPr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acc>
        </m:oMath>
      </m:oMathPara>
    </w:p>
    <w:p w14:paraId="63539555" w14:textId="54C7F611" w:rsidR="00694DD3" w:rsidRPr="00694DD3" w:rsidRDefault="0075356A" w:rsidP="00694DD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acc>
        </m:oMath>
      </m:oMathPara>
    </w:p>
    <w:p w14:paraId="2AB33ED8" w14:textId="06C3A4AA" w:rsidR="00694DD3" w:rsidRPr="00694DD3" w:rsidRDefault="00694DD3">
      <w:pPr>
        <w:rPr>
          <w:iCs/>
        </w:rPr>
      </w:pPr>
      <w:r>
        <w:rPr>
          <w:iCs/>
        </w:rPr>
        <w:t>При дифференцировании нужно учесть изменение базисных векторов.</w:t>
      </w:r>
    </w:p>
    <w:p w14:paraId="1A8542A8" w14:textId="606839B3" w:rsidR="00E053FB" w:rsidRPr="00E053FB" w:rsidRDefault="0075356A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=x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+y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+z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</m:oMath>
      </m:oMathPara>
    </w:p>
    <w:p w14:paraId="7D5E1013" w14:textId="5B270786" w:rsidR="00976ABA" w:rsidRPr="00E053FB" w:rsidRDefault="0075356A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dz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+y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EB3302D" w14:textId="3EE0CBB3" w:rsidR="00E053FB" w:rsidRPr="00E053FB" w:rsidRDefault="0075356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dz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</m:oMath>
      </m:oMathPara>
    </w:p>
    <w:p w14:paraId="37D026B4" w14:textId="01D5F346" w:rsidR="00E053FB" w:rsidRPr="00E053FB" w:rsidRDefault="0075356A" w:rsidP="00E053FB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</m:oMath>
      </m:oMathPara>
    </w:p>
    <w:p w14:paraId="07E277D6" w14:textId="7A81EFBB" w:rsidR="00E053FB" w:rsidRPr="00C91FA3" w:rsidRDefault="0075356A" w:rsidP="00E053FB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+x∙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+y∙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+z∙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+y∙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+z∙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5D6D3E4" w14:textId="05AF59CA" w:rsidR="00C91FA3" w:rsidRPr="00C91FA3" w:rsidRDefault="00C91FA3" w:rsidP="00E053FB">
      <w:pPr>
        <w:rPr>
          <w:iCs/>
        </w:rPr>
      </w:pPr>
      <w:r>
        <w:rPr>
          <w:iCs/>
        </w:rPr>
        <w:t>Итак</w:t>
      </w:r>
      <w:r w:rsidRPr="00C91FA3">
        <w:rPr>
          <w:iCs/>
        </w:rPr>
        <w:t xml:space="preserve">, </w:t>
      </w:r>
      <w:r>
        <w:rPr>
          <w:iCs/>
        </w:rPr>
        <w:t>соотношение для скоростей имеет вид</w:t>
      </w:r>
      <w:r w:rsidRPr="00C91FA3">
        <w:rPr>
          <w:iCs/>
        </w:rPr>
        <w:t>:</w:t>
      </w:r>
    </w:p>
    <w:p w14:paraId="27D87113" w14:textId="07E44907" w:rsidR="00694DD3" w:rsidRPr="00694DD3" w:rsidRDefault="0075356A" w:rsidP="00694DD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225F214B" w14:textId="72214774" w:rsidR="00C91FA3" w:rsidRPr="00C91FA3" w:rsidRDefault="0075356A" w:rsidP="00E053F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79B78B7F" w14:textId="5B0C3CD6" w:rsidR="00C91FA3" w:rsidRDefault="00C91FA3" w:rsidP="00E053FB">
      <w:pPr>
        <w:rPr>
          <w:iCs/>
        </w:rPr>
      </w:pPr>
      <w:r>
        <w:rPr>
          <w:iCs/>
        </w:rPr>
        <w:t>Переходим к вычислению абсолютного ускорения</w:t>
      </w:r>
    </w:p>
    <w:p w14:paraId="7F86CF8E" w14:textId="1B733087" w:rsidR="00C91FA3" w:rsidRPr="00C91FA3" w:rsidRDefault="0075356A" w:rsidP="00E053FB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абс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606C6C92" w14:textId="448E7568" w:rsidR="00C91FA3" w:rsidRPr="001D6D8E" w:rsidRDefault="0075356A" w:rsidP="00E053FB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</m:oMath>
      </m:oMathPara>
    </w:p>
    <w:p w14:paraId="0D2A0E31" w14:textId="729E77CB" w:rsidR="001D6D8E" w:rsidRPr="001D6D8E" w:rsidRDefault="0075356A" w:rsidP="00E053FB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14:paraId="4466AC0B" w14:textId="130BA98E" w:rsidR="001D6D8E" w:rsidRPr="00E81BB6" w:rsidRDefault="0075356A" w:rsidP="00E053F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14:paraId="417478CA" w14:textId="0CD96A48" w:rsidR="00E81BB6" w:rsidRPr="00E81BB6" w:rsidRDefault="0075356A" w:rsidP="00E053F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+2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0BCF051B" w14:textId="5B1CBC7C" w:rsidR="00E81BB6" w:rsidRPr="003A1448" w:rsidRDefault="0075356A" w:rsidP="00E053FB">
      <w:pPr>
        <w:rPr>
          <w:i/>
          <w:highlight w:val="lightGr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абс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отн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кор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пер</m:t>
              </m:r>
            </m:sub>
          </m:sSub>
        </m:oMath>
      </m:oMathPara>
    </w:p>
    <w:p w14:paraId="7617C8A0" w14:textId="15C45392" w:rsidR="00E81BB6" w:rsidRPr="003A1448" w:rsidRDefault="0075356A" w:rsidP="00E053FB">
      <w:pPr>
        <w:rPr>
          <w:i/>
          <w:iCs/>
          <w:highlight w:val="lightGr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кор</m:t>
              </m:r>
            </m:sub>
          </m:sSub>
          <m:r>
            <w:rPr>
              <w:rFonts w:ascii="Cambria Math" w:hAnsi="Cambria Math"/>
              <w:highlight w:val="lightGray"/>
            </w:rPr>
            <m:t>=2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ω</m:t>
              </m:r>
            </m:e>
          </m:acc>
          <m:r>
            <w:rPr>
              <w:rFonts w:ascii="Cambria Math" w:hAnsi="Cambria Math"/>
              <w:highlight w:val="lightGray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отн</m:t>
              </m:r>
            </m:sub>
          </m:sSub>
        </m:oMath>
      </m:oMathPara>
    </w:p>
    <w:p w14:paraId="27C6B286" w14:textId="44A95882" w:rsidR="00E81BB6" w:rsidRPr="00CB78BD" w:rsidRDefault="0075356A" w:rsidP="00E053F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пер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lightGray"/>
                        </w:rPr>
                        <m:t>v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ω</m:t>
              </m:r>
            </m:e>
          </m:acc>
          <m:r>
            <w:rPr>
              <w:rFonts w:ascii="Cambria Math" w:hAnsi="Cambria Math"/>
              <w:highlight w:val="lightGray"/>
            </w:rPr>
            <m:t>×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ω</m:t>
                  </m:r>
                </m:e>
              </m:acc>
              <m:r>
                <w:rPr>
                  <w:rFonts w:ascii="Cambria Math" w:hAnsi="Cambria Math"/>
                  <w:highlight w:val="lightGray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highlight w:val="lightGray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ω</m:t>
                  </m:r>
                </m:e>
              </m:acc>
            </m:e>
          </m:acc>
          <m:r>
            <w:rPr>
              <w:rFonts w:ascii="Cambria Math" w:hAnsi="Cambria Math"/>
              <w:highlight w:val="lightGray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ω</m:t>
              </m:r>
            </m:e>
          </m:acc>
          <m:r>
            <w:rPr>
              <w:rFonts w:ascii="Cambria Math" w:hAnsi="Cambria Math"/>
              <w:highlight w:val="lightGray"/>
            </w:rPr>
            <m:t>×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ω</m:t>
                  </m:r>
                </m:e>
              </m:acc>
              <m:r>
                <w:rPr>
                  <w:rFonts w:ascii="Cambria Math" w:hAnsi="Cambria Math"/>
                  <w:highlight w:val="lightGray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ц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ADD81A" w14:textId="5F68F168" w:rsidR="00E81BB6" w:rsidRDefault="0075356A" w:rsidP="00E053FB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пер</m:t>
            </m:r>
          </m:sub>
        </m:sSub>
      </m:oMath>
      <w:r w:rsidR="00E81BB6">
        <w:rPr>
          <w:iCs/>
        </w:rPr>
        <w:t xml:space="preserve"> – переносное ускорение зависит только от движения системы </w:t>
      </w:r>
      <m:oMath>
        <m:r>
          <w:rPr>
            <w:rFonts w:ascii="Cambria Math" w:hAnsi="Cambria Math"/>
          </w:rPr>
          <m:t>O</m:t>
        </m:r>
      </m:oMath>
      <w:r w:rsidR="00E81BB6" w:rsidRPr="00E81BB6">
        <w:rPr>
          <w:iCs/>
        </w:rPr>
        <w:t xml:space="preserve">. </w:t>
      </w:r>
      <w:r w:rsidR="00E81BB6">
        <w:rPr>
          <w:iCs/>
        </w:rPr>
        <w:t>Такое ускорение испытывает точка, покоящаяся</w:t>
      </w:r>
      <w:r w:rsidR="003A1448">
        <w:rPr>
          <w:iCs/>
        </w:rPr>
        <w:t xml:space="preserve"> в этой системе. Оно состоит из трех частей.</w:t>
      </w:r>
    </w:p>
    <w:p w14:paraId="580210B3" w14:textId="18C0D4E5" w:rsidR="003A1448" w:rsidRDefault="0075356A" w:rsidP="00E053FB">
      <w:pPr>
        <w:rPr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A1448">
        <w:rPr>
          <w:iCs/>
        </w:rPr>
        <w:t xml:space="preserve"> -такое ускорение испытывает тело, если система </w:t>
      </w:r>
      <m:oMath>
        <m:r>
          <w:rPr>
            <w:rFonts w:ascii="Cambria Math" w:hAnsi="Cambria Math"/>
          </w:rPr>
          <m:t>O</m:t>
        </m:r>
      </m:oMath>
      <w:r w:rsidR="003A1448" w:rsidRPr="003A1448">
        <w:rPr>
          <w:iCs/>
        </w:rPr>
        <w:t xml:space="preserve"> </w:t>
      </w:r>
      <w:r w:rsidR="003A1448">
        <w:rPr>
          <w:iCs/>
        </w:rPr>
        <w:t>не вращается (</w:t>
      </w:r>
      <m:oMath>
        <m:r>
          <w:rPr>
            <w:rFonts w:ascii="Cambria Math" w:hAnsi="Cambria Math"/>
          </w:rPr>
          <m:t>ω=0</m:t>
        </m:r>
      </m:oMath>
      <w:r w:rsidR="003A1448">
        <w:rPr>
          <w:iCs/>
        </w:rPr>
        <w:t>)</w:t>
      </w:r>
      <w:r w:rsidR="003A1448" w:rsidRPr="003A1448">
        <w:rPr>
          <w:iCs/>
        </w:rPr>
        <w:t xml:space="preserve">, </w:t>
      </w:r>
      <w:r w:rsidR="003A1448">
        <w:rPr>
          <w:iCs/>
        </w:rPr>
        <w:t xml:space="preserve">т.е. при поступательном движении системы </w:t>
      </w:r>
    </w:p>
    <w:p w14:paraId="38B414A8" w14:textId="5257F238" w:rsidR="003A1448" w:rsidRDefault="0075356A" w:rsidP="00E053FB"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3A1448">
        <w:t>- влияние неравномерности вращения. Если вращение равномерно, слагаемое пропадает.</w:t>
      </w:r>
    </w:p>
    <w:p w14:paraId="12F4415D" w14:textId="04376900" w:rsidR="003A1448" w:rsidRDefault="0075356A" w:rsidP="00E053FB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  <m:r>
              <w:rPr>
                <w:rFonts w:ascii="Cambria Math" w:hAnsi="Cambria Math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3A1448">
        <w:t>- центростремительное ускорение, направленное к мгновенной оси вращения. Действительно,</w:t>
      </w:r>
      <w:r w:rsidR="00CB78BD">
        <w:t xml:space="preserve"> разложим радиус вектор на компоненты по направлению к оси вращения и перпендикулярно к ней, тогда</w:t>
      </w:r>
    </w:p>
    <w:p w14:paraId="7BAEC7FD" w14:textId="4DFDCEC1" w:rsidR="003A1448" w:rsidRDefault="0075356A" w:rsidP="00E053FB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∥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20464F3" w14:textId="2FB54E6A" w:rsidR="003A1448" w:rsidRPr="00CB78BD" w:rsidRDefault="0075356A" w:rsidP="00E053FB">
      <w:pPr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3AF10C3" w14:textId="66B66514" w:rsidR="003A1448" w:rsidRDefault="0075356A" w:rsidP="00E053FB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кор</m:t>
            </m:r>
          </m:sub>
        </m:sSub>
      </m:oMath>
      <w:r w:rsidR="003A1448">
        <w:rPr>
          <w:iCs/>
        </w:rPr>
        <w:t xml:space="preserve"> – кориолисово ускорение. Оно зависит как от движения системы </w:t>
      </w:r>
      <m:oMath>
        <m:r>
          <w:rPr>
            <w:rFonts w:ascii="Cambria Math" w:hAnsi="Cambria Math"/>
          </w:rPr>
          <m:t>O</m:t>
        </m:r>
      </m:oMath>
      <w:r w:rsidR="003A1448" w:rsidRPr="003A1448">
        <w:rPr>
          <w:iCs/>
        </w:rPr>
        <w:t xml:space="preserve">, </w:t>
      </w:r>
      <w:r w:rsidR="003A1448">
        <w:rPr>
          <w:iCs/>
        </w:rPr>
        <w:t>так и от движения самой точки.</w:t>
      </w:r>
    </w:p>
    <w:p w14:paraId="7E50AFDD" w14:textId="57471C48" w:rsidR="009B2180" w:rsidRPr="003A1448" w:rsidRDefault="009B2180" w:rsidP="00E053FB">
      <w:pPr>
        <w:rPr>
          <w:iCs/>
        </w:rPr>
      </w:pPr>
      <w:r w:rsidRPr="009B2180">
        <w:rPr>
          <w:b/>
          <w:bCs/>
          <w:iCs/>
        </w:rPr>
        <w:t>Уравнение относительного движения</w:t>
      </w:r>
      <w:r>
        <w:rPr>
          <w:iCs/>
        </w:rPr>
        <w:t>.</w:t>
      </w:r>
    </w:p>
    <w:p w14:paraId="3BDD01FB" w14:textId="4ACB3717" w:rsidR="009B2180" w:rsidRPr="009B2180" w:rsidRDefault="0075356A" w:rsidP="009B2180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кор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</m:oMath>
      </m:oMathPara>
    </w:p>
    <w:p w14:paraId="247CC5D5" w14:textId="2D52F5C5" w:rsidR="009B2180" w:rsidRPr="004B0001" w:rsidRDefault="009B2180" w:rsidP="009B2180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кор</m:t>
              </m:r>
            </m:sub>
          </m:sSub>
          <m:r>
            <w:rPr>
              <w:rFonts w:ascii="Cambria Math" w:hAnsi="Cambria Math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кор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</m:oMath>
      </m:oMathPara>
    </w:p>
    <w:p w14:paraId="0ACAFFAD" w14:textId="1C99ADE5" w:rsidR="004B0001" w:rsidRPr="00292C6B" w:rsidRDefault="0075356A" w:rsidP="009B2180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кор</m:t>
              </m:r>
            </m:sub>
          </m:sSub>
          <m:r>
            <w:rPr>
              <w:rFonts w:ascii="Cambria Math" w:hAnsi="Cambria Math"/>
            </w:rPr>
            <m:t>=-m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кор</m:t>
              </m:r>
            </m:sub>
          </m:sSub>
          <m:r>
            <w:rPr>
              <w:rFonts w:ascii="Cambria Math" w:hAnsi="Cambria Math"/>
            </w:rPr>
            <m:t>=-2m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2m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</m:oMath>
      </m:oMathPara>
    </w:p>
    <w:p w14:paraId="4EB0EA41" w14:textId="169740C0" w:rsidR="00292C6B" w:rsidRPr="00C67D0C" w:rsidRDefault="0075356A" w:rsidP="009B218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>=-m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>=-m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-m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439BC703" w14:textId="4C4A6680" w:rsidR="00EE7C08" w:rsidRDefault="00EE7C08" w:rsidP="00EE7C08">
      <w:pPr>
        <w:pStyle w:val="a4"/>
      </w:pPr>
      <w:r>
        <w:t>Сила</w:t>
      </w:r>
    </w:p>
    <w:p w14:paraId="5D4B2792" w14:textId="680A8510" w:rsidR="00EE7C08" w:rsidRPr="00EE7C08" w:rsidRDefault="00F069E2" w:rsidP="00EE7C08">
      <w:pPr>
        <w:pStyle w:val="a4"/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⊥</m:t>
                  </m:r>
                </m:sub>
              </m:sSub>
            </m:e>
          </m:borderBox>
        </m:oMath>
      </m:oMathPara>
    </w:p>
    <w:p w14:paraId="09824EFB" w14:textId="75489A90" w:rsidR="00EE7C08" w:rsidRDefault="00EE7C08" w:rsidP="009B2180">
      <w:r>
        <w:t xml:space="preserve">называется </w:t>
      </w:r>
      <w:r w:rsidRPr="00EE7C08">
        <w:rPr>
          <w:color w:val="FF0000"/>
        </w:rPr>
        <w:t>центробежной силой</w:t>
      </w:r>
      <w:r>
        <w:t>.</w:t>
      </w:r>
    </w:p>
    <w:p w14:paraId="7D5E6F49" w14:textId="5B7DBE0B" w:rsidR="002C061B" w:rsidRDefault="002C061B" w:rsidP="00F0008D">
      <w:pPr>
        <w:jc w:val="center"/>
      </w:pPr>
      <w:r w:rsidRPr="00F0008D">
        <w:rPr>
          <w:b/>
          <w:bCs/>
        </w:rPr>
        <w:t>Отклонение падающих тел от направления отвеса</w:t>
      </w:r>
      <w:r>
        <w:t>.</w:t>
      </w:r>
    </w:p>
    <w:p w14:paraId="01F08730" w14:textId="16CCA2ED" w:rsidR="00F0008D" w:rsidRPr="00127EFA" w:rsidRDefault="00F0008D" w:rsidP="00F0008D">
      <w:pPr>
        <w:rPr>
          <w:iCs/>
        </w:rPr>
      </w:pPr>
      <w:r>
        <w:rPr>
          <w:iCs/>
        </w:rPr>
        <w:t xml:space="preserve">Применим уравнение относительного движения к телам относительно Земли. Поместим начало координат подвижной системы </w:t>
      </w:r>
      <m:oMath>
        <m:r>
          <w:rPr>
            <w:rFonts w:ascii="Cambria Math" w:hAnsi="Cambria Math"/>
          </w:rPr>
          <m:t>O</m:t>
        </m:r>
      </m:oMath>
      <w:r w:rsidRPr="00F0008D">
        <w:rPr>
          <w:iCs/>
        </w:rPr>
        <w:t xml:space="preserve"> </w:t>
      </w:r>
      <w:r>
        <w:rPr>
          <w:iCs/>
        </w:rPr>
        <w:t>в центр Земли.</w:t>
      </w:r>
      <w:r w:rsidR="00127EFA">
        <w:rPr>
          <w:iCs/>
        </w:rPr>
        <w:t xml:space="preserve"> За начало лабораторной системы можно считать</w:t>
      </w:r>
      <w:r w:rsidR="00127EFA" w:rsidRPr="00127EFA">
        <w:rPr>
          <w:iCs/>
        </w:rPr>
        <w:t xml:space="preserve">, </w:t>
      </w:r>
      <w:r w:rsidR="00127EFA">
        <w:rPr>
          <w:iCs/>
        </w:rPr>
        <w:t>например</w:t>
      </w:r>
      <w:r w:rsidR="00127EFA" w:rsidRPr="00127EFA">
        <w:rPr>
          <w:iCs/>
        </w:rPr>
        <w:t xml:space="preserve">, </w:t>
      </w:r>
      <w:r w:rsidR="00127EFA">
        <w:rPr>
          <w:iCs/>
        </w:rPr>
        <w:t>центр Солнца.</w:t>
      </w:r>
      <w:r>
        <w:rPr>
          <w:iCs/>
        </w:rPr>
        <w:t xml:space="preserve"> Итак, имеем общее уравнение</w:t>
      </w:r>
      <w:r w:rsidRPr="00127EFA">
        <w:rPr>
          <w:iCs/>
        </w:rPr>
        <w:t>:</w:t>
      </w:r>
    </w:p>
    <w:p w14:paraId="1E8CCCAA" w14:textId="0F5EEBDC" w:rsidR="00F0008D" w:rsidRPr="00F0008D" w:rsidRDefault="00F0008D" w:rsidP="00F0008D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кор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</m:oMath>
      </m:oMathPara>
    </w:p>
    <w:p w14:paraId="3BDE5F71" w14:textId="3729E8C8" w:rsidR="00F0008D" w:rsidRPr="00F0008D" w:rsidRDefault="0075356A" w:rsidP="00F0008D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кор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2m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</m:oMath>
      </m:oMathPara>
    </w:p>
    <w:p w14:paraId="29F88F1E" w14:textId="0A726720" w:rsidR="00F0008D" w:rsidRPr="00EE7C08" w:rsidRDefault="0075356A" w:rsidP="00F0008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>=-m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-m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5DD4060A" w14:textId="6FCDACE7" w:rsidR="00F0008D" w:rsidRDefault="00F0008D" w:rsidP="00F0008D">
      <w:r>
        <w:t xml:space="preserve">Вращение Земли практически равномерно, поэтому </w:t>
      </w:r>
      <m:oMath>
        <m:r>
          <w:rPr>
            <w:rFonts w:ascii="Cambria Math" w:hAnsi="Cambria Math"/>
          </w:rPr>
          <m:t>m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=0</m:t>
        </m:r>
      </m:oMath>
      <w:r>
        <w:t>.</w:t>
      </w:r>
    </w:p>
    <w:p w14:paraId="406F1061" w14:textId="726945B9" w:rsidR="00127EFA" w:rsidRDefault="0075356A" w:rsidP="00F0008D">
      <w:pPr>
        <w:rPr>
          <w:iCs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2949DC">
        <w:rPr>
          <w:iCs/>
        </w:rPr>
        <w:t xml:space="preserve"> – все внешние силы, которые действуют на тело. Запишем их в виде суммы</w:t>
      </w:r>
    </w:p>
    <w:p w14:paraId="4BA4B222" w14:textId="02B3DD3E" w:rsidR="002949DC" w:rsidRPr="002949DC" w:rsidRDefault="0075356A" w:rsidP="00F0008D">
      <w:pPr>
        <w:rPr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проч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93B3DDC" w14:textId="08F48212" w:rsidR="002949DC" w:rsidRDefault="0075356A" w:rsidP="00F0008D"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="002949DC">
        <w:rPr>
          <w:i/>
          <w:iCs/>
        </w:rPr>
        <w:t>-</w:t>
      </w:r>
      <w:r w:rsidR="002949DC">
        <w:rPr>
          <w:i/>
          <w:iCs/>
          <w:vertAlign w:val="subscript"/>
        </w:rPr>
        <w:softHyphen/>
        <w:t xml:space="preserve"> </w:t>
      </w:r>
      <w:r w:rsidR="002949DC">
        <w:t>сила притяжения со стороны земли.</w:t>
      </w:r>
    </w:p>
    <w:p w14:paraId="272EB466" w14:textId="67BCD306" w:rsidR="002949DC" w:rsidRDefault="0075356A" w:rsidP="00F0008D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  <w:r w:rsidR="002949DC">
        <w:rPr>
          <w:iCs/>
        </w:rPr>
        <w:t xml:space="preserve"> – гравитационные силы всех прочих объектов солнечной системы</w:t>
      </w:r>
    </w:p>
    <w:p w14:paraId="51F86C0A" w14:textId="4C61AB59" w:rsidR="002949DC" w:rsidRDefault="0075356A" w:rsidP="00F0008D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проч</m:t>
            </m:r>
          </m:sub>
        </m:sSub>
      </m:oMath>
      <w:r w:rsidR="002949DC">
        <w:rPr>
          <w:iCs/>
        </w:rPr>
        <w:t xml:space="preserve"> – прочие силы (трение, упругости и т.п.)</w:t>
      </w:r>
    </w:p>
    <w:p w14:paraId="2839A780" w14:textId="167F2358" w:rsidR="002949DC" w:rsidRPr="00F0008D" w:rsidRDefault="002949DC" w:rsidP="002949DC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проч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  <w:lang w:val="en-US"/>
            </w:rPr>
            <m:t xml:space="preserve"> +2m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</m:oMath>
      </m:oMathPara>
    </w:p>
    <w:p w14:paraId="59F75B02" w14:textId="232B532A" w:rsidR="002949DC" w:rsidRDefault="0075356A" w:rsidP="00F0008D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  <w:r w:rsidR="002949DC">
        <w:rPr>
          <w:iCs/>
        </w:rPr>
        <w:t xml:space="preserve"> – эти силы сообщают Земле ускорение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949DC">
        <w:rPr>
          <w:iCs/>
        </w:rPr>
        <w:t>. Такое же ускорение они сообщают и телу. Это является следствием закона Галилея (все тела падают с одинаковым ускорением)</w:t>
      </w:r>
      <w:r w:rsidR="002949DC" w:rsidRPr="002949DC">
        <w:rPr>
          <w:iCs/>
        </w:rPr>
        <w:t xml:space="preserve">, </w:t>
      </w:r>
      <w:r w:rsidR="002949DC">
        <w:rPr>
          <w:iCs/>
        </w:rPr>
        <w:t xml:space="preserve">так что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=m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C04FEE" w14:textId="4F14675F" w:rsidR="002949DC" w:rsidRPr="00F0008D" w:rsidRDefault="002949DC" w:rsidP="002949DC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проч</m:t>
              </m:r>
            </m:sub>
          </m:sSub>
          <m:r>
            <w:rPr>
              <w:rFonts w:ascii="Cambria Math" w:hAnsi="Cambria Math"/>
              <w:lang w:val="en-US"/>
            </w:rPr>
            <m:t>+2m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</m:oMath>
      </m:oMathPara>
    </w:p>
    <w:p w14:paraId="502237B7" w14:textId="2A3C6698" w:rsidR="002949DC" w:rsidRDefault="00D42C79" w:rsidP="00F0008D">
      <w:pPr>
        <w:rPr>
          <w:iCs/>
        </w:rPr>
      </w:pPr>
      <w:r>
        <w:t>Дальнейшие рассуждения зависят от конкретной задачи. Рассматриваем обычное падение тела</w:t>
      </w:r>
      <w:r w:rsidR="00A9455B">
        <w:t xml:space="preserve"> в поле тяжести Земли. Тогда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</m:t>
            </m:r>
          </m:e>
        </m:acc>
      </m:oMath>
      <w:r w:rsidR="00A9455B" w:rsidRPr="00A9455B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проч</m:t>
            </m:r>
          </m:sub>
        </m:sSub>
        <m:r>
          <w:rPr>
            <w:rFonts w:ascii="Cambria Math" w:hAnsi="Cambria Math"/>
          </w:rPr>
          <m:t>=0</m:t>
        </m:r>
      </m:oMath>
      <w:r w:rsidR="00A9455B" w:rsidRPr="00A9455B">
        <w:rPr>
          <w:iCs/>
        </w:rPr>
        <w:t xml:space="preserve"> </w:t>
      </w:r>
      <w:r w:rsidR="00A9455B">
        <w:rPr>
          <w:iCs/>
        </w:rPr>
        <w:t xml:space="preserve">от индекса </w:t>
      </w:r>
      <w:r w:rsidR="00A9455B" w:rsidRPr="00A9455B">
        <w:rPr>
          <w:iCs/>
        </w:rPr>
        <w:t>“</w:t>
      </w:r>
      <w:r w:rsidR="00A9455B">
        <w:rPr>
          <w:iCs/>
        </w:rPr>
        <w:t>отн</w:t>
      </w:r>
      <w:r w:rsidR="00A9455B" w:rsidRPr="00A9455B">
        <w:rPr>
          <w:iCs/>
        </w:rPr>
        <w:t>”</w:t>
      </w:r>
      <w:r w:rsidR="00A9455B">
        <w:rPr>
          <w:iCs/>
        </w:rPr>
        <w:t xml:space="preserve"> можно избавиться.</w:t>
      </w:r>
    </w:p>
    <w:p w14:paraId="18566A04" w14:textId="79D884EF" w:rsidR="00A9455B" w:rsidRPr="00A9455B" w:rsidRDefault="00A9455B" w:rsidP="00A9455B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r>
            <w:rPr>
              <w:rFonts w:ascii="Cambria Math" w:hAnsi="Cambria Math"/>
              <w:lang w:val="en-US"/>
            </w:rPr>
            <m:t>+2m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</m:oMath>
      </m:oMathPara>
    </w:p>
    <w:p w14:paraId="376F3B77" w14:textId="2A6A8E5B" w:rsidR="00A9455B" w:rsidRPr="0050010E" w:rsidRDefault="0075356A" w:rsidP="00A9455B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r>
            <w:rPr>
              <w:rFonts w:ascii="Cambria Math" w:hAnsi="Cambria Math"/>
              <w:lang w:val="en-US"/>
            </w:rPr>
            <m:t>+2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</m:oMath>
      </m:oMathPara>
    </w:p>
    <w:p w14:paraId="54E3FCCB" w14:textId="066A770D" w:rsidR="0050010E" w:rsidRDefault="0050010E" w:rsidP="0050010E">
      <w:pPr>
        <w:pStyle w:val="a4"/>
      </w:pPr>
      <w:r>
        <w:t xml:space="preserve">Ускорение свободного падения в «чистом» виде,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абс</m:t>
            </m:r>
          </m:sub>
        </m:sSub>
      </m:oMath>
      <w:r>
        <w:t xml:space="preserve"> – это ускорение, вызванное силами гравитационного притяжения Земли. Ускорением свободного падения в общем виде будем считать вектор</w:t>
      </w:r>
    </w:p>
    <w:p w14:paraId="3D65F1FC" w14:textId="5F5C963F" w:rsidR="0050010E" w:rsidRPr="0050010E" w:rsidRDefault="0050010E" w:rsidP="00A9455B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</m:oMath>
      </m:oMathPara>
    </w:p>
    <w:p w14:paraId="0270AB7B" w14:textId="68B1F8B6" w:rsidR="00A9455B" w:rsidRDefault="0050010E" w:rsidP="00A9455B">
      <w:r>
        <w:t xml:space="preserve">Это ускорение свободно падающего тела при условии, что его </w:t>
      </w:r>
      <w:r w:rsidRPr="005A3ADC">
        <w:rPr>
          <w:u w:val="single"/>
        </w:rPr>
        <w:t>скорость в данный момент равна нулю</w:t>
      </w:r>
      <w:r>
        <w:t xml:space="preserve">. Если скорость не равна нулю, сила Кориолиса внесет свою поправку в ускорение. </w:t>
      </w:r>
    </w:p>
    <w:p w14:paraId="0E9F59C1" w14:textId="32678BC8" w:rsidR="0075356A" w:rsidRDefault="0075356A" w:rsidP="00A9455B">
      <w:r>
        <w:t>Таким образом, уравнение падающего тела в поле тяжести Земли запишется в виде</w:t>
      </w:r>
    </w:p>
    <w:p w14:paraId="6A38991A" w14:textId="06AA54CC" w:rsidR="00A9455B" w:rsidRPr="00A9455B" w:rsidRDefault="0075356A" w:rsidP="00F0008D">
      <w:pPr>
        <w:rPr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</m:e>
          </m:borderBox>
        </m:oMath>
      </m:oMathPara>
    </w:p>
    <w:p w14:paraId="478B08D3" w14:textId="77777777" w:rsidR="00F0008D" w:rsidRPr="004B0001" w:rsidRDefault="00F0008D" w:rsidP="00F0008D">
      <w:pPr>
        <w:rPr>
          <w:i/>
          <w:iCs/>
        </w:rPr>
      </w:pPr>
    </w:p>
    <w:p w14:paraId="119BEEF0" w14:textId="77777777" w:rsidR="009B2180" w:rsidRPr="009B2180" w:rsidRDefault="009B2180" w:rsidP="009B2180">
      <w:pPr>
        <w:rPr>
          <w:i/>
          <w:iCs/>
        </w:rPr>
      </w:pPr>
    </w:p>
    <w:p w14:paraId="710D40D3" w14:textId="77777777" w:rsidR="009B2180" w:rsidRPr="009B2180" w:rsidRDefault="009B2180" w:rsidP="009B2180">
      <w:pPr>
        <w:rPr>
          <w:i/>
          <w:iCs/>
        </w:rPr>
      </w:pPr>
    </w:p>
    <w:p w14:paraId="653865DD" w14:textId="493F9F86" w:rsidR="009B2180" w:rsidRDefault="009B2180" w:rsidP="009B2180">
      <w:pPr>
        <w:rPr>
          <w:i/>
        </w:rPr>
      </w:pPr>
    </w:p>
    <w:p w14:paraId="28D7B27F" w14:textId="77777777" w:rsidR="00FD490A" w:rsidRPr="009B2180" w:rsidRDefault="00FD490A" w:rsidP="009B2180">
      <w:pPr>
        <w:rPr>
          <w:i/>
        </w:rPr>
      </w:pPr>
    </w:p>
    <w:p w14:paraId="674F08ED" w14:textId="77777777" w:rsidR="00E81BB6" w:rsidRPr="00E81BB6" w:rsidRDefault="00E81BB6" w:rsidP="00E053FB">
      <w:pPr>
        <w:rPr>
          <w:i/>
        </w:rPr>
      </w:pPr>
    </w:p>
    <w:p w14:paraId="749C6CE7" w14:textId="77777777" w:rsidR="001D6D8E" w:rsidRPr="001D6D8E" w:rsidRDefault="001D6D8E" w:rsidP="00E053FB">
      <w:pPr>
        <w:rPr>
          <w:i/>
          <w:iCs/>
        </w:rPr>
      </w:pPr>
    </w:p>
    <w:p w14:paraId="67D7E4D1" w14:textId="47699817" w:rsidR="00E053FB" w:rsidRPr="00E053FB" w:rsidRDefault="00E053FB" w:rsidP="00E053FB">
      <w:pPr>
        <w:rPr>
          <w:i/>
        </w:rPr>
      </w:pPr>
    </w:p>
    <w:p w14:paraId="50F3589C" w14:textId="607215F1" w:rsidR="00E053FB" w:rsidRPr="00E053FB" w:rsidRDefault="00E053FB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E053FB" w:rsidRPr="00E053F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0F"/>
    <w:rsid w:val="000205F1"/>
    <w:rsid w:val="00024669"/>
    <w:rsid w:val="00127EFA"/>
    <w:rsid w:val="001308DC"/>
    <w:rsid w:val="00172D38"/>
    <w:rsid w:val="001D6D8E"/>
    <w:rsid w:val="002241C2"/>
    <w:rsid w:val="00292C6B"/>
    <w:rsid w:val="002949DC"/>
    <w:rsid w:val="002C061B"/>
    <w:rsid w:val="003A1448"/>
    <w:rsid w:val="004B0001"/>
    <w:rsid w:val="0050010E"/>
    <w:rsid w:val="005A3ADC"/>
    <w:rsid w:val="00606A7E"/>
    <w:rsid w:val="00694DD3"/>
    <w:rsid w:val="006E0A72"/>
    <w:rsid w:val="0075356A"/>
    <w:rsid w:val="008D65DE"/>
    <w:rsid w:val="00976ABA"/>
    <w:rsid w:val="009A2472"/>
    <w:rsid w:val="009B2180"/>
    <w:rsid w:val="00A9455B"/>
    <w:rsid w:val="00AB2639"/>
    <w:rsid w:val="00C67D0C"/>
    <w:rsid w:val="00C91FA3"/>
    <w:rsid w:val="00CB78BD"/>
    <w:rsid w:val="00D06C23"/>
    <w:rsid w:val="00D124F0"/>
    <w:rsid w:val="00D42C79"/>
    <w:rsid w:val="00E053FB"/>
    <w:rsid w:val="00E81BB6"/>
    <w:rsid w:val="00EE7C08"/>
    <w:rsid w:val="00EF4B0F"/>
    <w:rsid w:val="00F0008D"/>
    <w:rsid w:val="00F069E2"/>
    <w:rsid w:val="00F66BBD"/>
    <w:rsid w:val="00FD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191E0D"/>
  <w14:defaultImageDpi w14:val="0"/>
  <w15:docId w15:val="{9C78BFF3-2246-43FD-955F-A6EABDCD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05F1"/>
    <w:rPr>
      <w:color w:val="808080"/>
    </w:rPr>
  </w:style>
  <w:style w:type="paragraph" w:styleId="a4">
    <w:name w:val="No Spacing"/>
    <w:uiPriority w:val="1"/>
    <w:qFormat/>
    <w:rsid w:val="00EE7C08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9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26</cp:revision>
  <dcterms:created xsi:type="dcterms:W3CDTF">2024-10-28T15:36:00Z</dcterms:created>
  <dcterms:modified xsi:type="dcterms:W3CDTF">2024-11-12T11:16:00Z</dcterms:modified>
</cp:coreProperties>
</file>