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0C9ED06D" w:rsidR="00295DF4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</w:t>
      </w:r>
      <w:r w:rsidR="008C2461">
        <w:rPr>
          <w:u w:val="single"/>
        </w:rPr>
        <w:t>школа</w:t>
      </w:r>
      <w:r w:rsidR="00295DF4" w:rsidRPr="009E3B70">
        <w:rPr>
          <w:u w:val="single"/>
        </w:rPr>
        <w:t>).</w:t>
      </w:r>
    </w:p>
    <w:p w14:paraId="730D9D7F" w14:textId="77777777" w:rsidR="008C2461" w:rsidRDefault="008C2461" w:rsidP="008C2461">
      <w:pPr>
        <w:pStyle w:val="a5"/>
        <w:rPr>
          <w:rFonts w:eastAsiaTheme="minorEastAsia"/>
        </w:rPr>
      </w:pPr>
      <w:r>
        <w:t>Если уравнение</w:t>
      </w:r>
      <w:r w:rsidRPr="00295DF4">
        <w:t xml:space="preserve"> </w:t>
      </w:r>
    </w:p>
    <w:p w14:paraId="6C600858" w14:textId="77777777" w:rsidR="008C2461" w:rsidRDefault="008C2461" w:rsidP="008C246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3B2D17DF" w14:textId="77777777" w:rsidR="008C2461" w:rsidRDefault="008C2461" w:rsidP="008C2461">
      <w:r>
        <w:t>спроектировать на направление движения, то</w:t>
      </w:r>
    </w:p>
    <w:p w14:paraId="4BF9A23F" w14:textId="77777777" w:rsidR="008C2461" w:rsidRDefault="008C2461" w:rsidP="008C2461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2D23BBB" w14:textId="77777777" w:rsidR="008C2461" w:rsidRDefault="008C2461" w:rsidP="008C2461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64A3D8B" w14:textId="77777777" w:rsidR="008C2461" w:rsidRPr="00E025BC" w:rsidRDefault="008C2461" w:rsidP="008C246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927B159" w14:textId="77777777" w:rsidR="008C2461" w:rsidRDefault="008C2461" w:rsidP="008C2461">
      <w:r>
        <w:t>Исключая из этих равенств касательное ускорение, получаем важное соотношение.</w:t>
      </w:r>
    </w:p>
    <w:p w14:paraId="42CB717B" w14:textId="77777777" w:rsidR="008C2461" w:rsidRPr="00E025BC" w:rsidRDefault="008C2461" w:rsidP="008C2461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11CD66D6" w14:textId="77777777" w:rsidR="008C2461" w:rsidRDefault="008C2461" w:rsidP="008C2461">
      <w:r>
        <w:t xml:space="preserve">Это важное равенство называется законом изменения </w:t>
      </w:r>
      <w:r w:rsidRPr="000778EF">
        <w:rPr>
          <w:color w:val="FF0000"/>
        </w:rPr>
        <w:t xml:space="preserve">кинетической энергии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равенством разумно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0FEEC97B" w14:textId="77777777" w:rsidR="008C2461" w:rsidRDefault="008C2461" w:rsidP="008C2461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</w:t>
      </w:r>
      <w:r w:rsidRPr="00A34F50">
        <w:rPr>
          <w:color w:val="FF0000"/>
        </w:rPr>
        <w:t>работы</w:t>
      </w:r>
      <w:r>
        <w:t xml:space="preserve">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56B42DD4" w14:textId="77777777" w:rsidR="008C2461" w:rsidRPr="000778EF" w:rsidRDefault="008C2461" w:rsidP="008C24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94EF60E" w14:textId="77777777" w:rsidR="008C2461" w:rsidRPr="000778EF" w:rsidRDefault="008C2461" w:rsidP="008C2461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Дж</m:t>
              </m:r>
            </m:e>
          </m:d>
          <m:r>
            <w:rPr>
              <w:rFonts w:ascii="Cambria Math" w:eastAsiaTheme="minorEastAsia" w:hAnsi="Cambria Math"/>
            </w:rPr>
            <m:t>=Н∙м</m:t>
          </m:r>
        </m:oMath>
      </m:oMathPara>
    </w:p>
    <w:p w14:paraId="45426156" w14:textId="77777777" w:rsidR="008C2461" w:rsidRDefault="008C2461" w:rsidP="008C2461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  <w:r w:rsidRPr="00907BDE">
        <w:rPr>
          <w:rFonts w:eastAsiaTheme="minorEastAsia"/>
          <w:iCs/>
          <w:noProof/>
        </w:rPr>
        <w:t xml:space="preserve"> </w:t>
      </w:r>
      <w:r w:rsidRPr="009951AA">
        <w:rPr>
          <w:rFonts w:eastAsiaTheme="minorEastAsia"/>
          <w:iCs/>
          <w:noProof/>
        </w:rPr>
        <w:drawing>
          <wp:inline distT="0" distB="0" distL="0" distR="0" wp14:anchorId="2F26DE5B" wp14:editId="012D06F4">
            <wp:extent cx="5704205" cy="10469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481" cy="10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E973" w14:textId="77777777" w:rsidR="008C2461" w:rsidRDefault="008C2461" w:rsidP="008C2461">
      <w:r>
        <w:t>В общем</w:t>
      </w:r>
      <w:r w:rsidRPr="00B60D6D">
        <w:t xml:space="preserve"> </w:t>
      </w:r>
      <w:r>
        <w:t>виде</w:t>
      </w:r>
      <w:r w:rsidRPr="00B60D6D">
        <w:t>,</w:t>
      </w:r>
      <w:r>
        <w:t xml:space="preserve"> работа — это скалярное произведение вектора силы и вектора перемещения</w:t>
      </w:r>
      <w:r w:rsidRPr="00B60D6D">
        <w:t>:</w:t>
      </w:r>
    </w:p>
    <w:p w14:paraId="04B4A604" w14:textId="77777777" w:rsidR="008C2461" w:rsidRPr="00907BDE" w:rsidRDefault="008C2461" w:rsidP="008C246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15194A3" w14:textId="77777777" w:rsidR="008C2461" w:rsidRDefault="008C2461" w:rsidP="008C2461">
      <w:pPr>
        <w:pStyle w:val="a5"/>
        <w:rPr>
          <w:lang w:val="en-US"/>
        </w:rPr>
      </w:pPr>
      <w:r>
        <w:rPr>
          <w:lang w:val="en-US"/>
        </w:rPr>
        <w:t>*</w:t>
      </w:r>
      <w:r>
        <w:t>Строгое определение</w:t>
      </w:r>
      <w:r>
        <w:rPr>
          <w:lang w:val="en-US"/>
        </w:rPr>
        <w:t xml:space="preserve"> </w:t>
      </w:r>
    </w:p>
    <w:p w14:paraId="51BFF8FF" w14:textId="77777777" w:rsidR="008C2461" w:rsidRPr="00371410" w:rsidRDefault="008C2461" w:rsidP="008C246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</m:oMath>
      </m:oMathPara>
    </w:p>
    <w:p w14:paraId="4CC028ED" w14:textId="77777777" w:rsidR="008C2461" w:rsidRDefault="008C2461" w:rsidP="008C246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Знак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 указывает на то, что работа не является дифференциалом, т.е. речь не идет о приращении или разности работ.</w:t>
      </w:r>
    </w:p>
    <w:p w14:paraId="02EEE138" w14:textId="77777777" w:rsidR="008C2461" w:rsidRDefault="008C2461" w:rsidP="008C2461">
      <w:pPr>
        <w:pStyle w:val="a5"/>
      </w:pPr>
      <w:r>
        <w:t>Итак, можно записать</w:t>
      </w:r>
    </w:p>
    <w:p w14:paraId="2142E202" w14:textId="77777777" w:rsidR="008C2461" w:rsidRPr="000778EF" w:rsidRDefault="008C2461" w:rsidP="008C246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A=</m:t>
          </m:r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1DE53734" w14:textId="77777777" w:rsidR="008C2461" w:rsidRDefault="008C2461" w:rsidP="008C2461">
      <w:pPr>
        <w:rPr>
          <w:rFonts w:eastAsiaTheme="minorEastAsia"/>
        </w:rPr>
      </w:pPr>
      <w:r>
        <w:rPr>
          <w:rFonts w:eastAsiaTheme="minorEastAsia"/>
        </w:rPr>
        <w:t xml:space="preserve">т.е. результирующая работа всех сил, действующих на тело равна изменению кинетической энергии тела. Это утверждение называется </w:t>
      </w:r>
      <w:r w:rsidRPr="000778EF">
        <w:rPr>
          <w:rFonts w:eastAsiaTheme="minorEastAsia"/>
          <w:color w:val="FF0000"/>
          <w:u w:val="single"/>
        </w:rPr>
        <w:t>теоремой о кинетической энергии</w:t>
      </w:r>
      <w:r>
        <w:rPr>
          <w:rFonts w:eastAsiaTheme="minorEastAsia"/>
        </w:rPr>
        <w:t>.</w:t>
      </w:r>
    </w:p>
    <w:p w14:paraId="7D839383" w14:textId="77777777" w:rsidR="008C2461" w:rsidRDefault="008C2461" w:rsidP="008C2461">
      <w:r>
        <w:lastRenderedPageBreak/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3BBF0FB0" w14:textId="77777777" w:rsidR="008C2461" w:rsidRDefault="008C2461" w:rsidP="008C2461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 w:rsidRPr="00B60D6D">
        <w:rPr>
          <w:color w:val="FF0000"/>
        </w:rPr>
        <w:t xml:space="preserve"> </w:t>
      </w:r>
      <w:r>
        <w:rPr>
          <w:color w:val="FF0000"/>
        </w:rPr>
        <w:t>или консервативными</w:t>
      </w:r>
      <w:r>
        <w:t>. Ниже мы увидим, что такой силой является сила тяжести и сила упругости.</w:t>
      </w:r>
    </w:p>
    <w:p w14:paraId="2BC99999" w14:textId="77777777" w:rsidR="008C2461" w:rsidRDefault="008C2461" w:rsidP="008C2461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70164112" w14:textId="77777777" w:rsidR="008C2461" w:rsidRDefault="008C2461" w:rsidP="008C2461">
      <w:pPr>
        <w:pStyle w:val="a5"/>
      </w:pPr>
      <w:r>
        <w:t>При этом</w:t>
      </w:r>
    </w:p>
    <w:p w14:paraId="20CB3C1D" w14:textId="77777777" w:rsidR="008C2461" w:rsidRPr="00E025BC" w:rsidRDefault="008C2461" w:rsidP="008C246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2FCDDFA8" w14:textId="77777777" w:rsidR="008C2461" w:rsidRDefault="008C2461" w:rsidP="008C2461">
      <w:r>
        <w:t xml:space="preserve"> т. е. работа, совершаемая потенциальными силами, равна убыли потенциальной энергии этих сил.</w:t>
      </w:r>
    </w:p>
    <w:p w14:paraId="0809EF93" w14:textId="77777777" w:rsidR="008C2461" w:rsidRDefault="008C2461" w:rsidP="008C2461">
      <w:r>
        <w:t xml:space="preserve">Разделим все силы, способные действовать на интересующее нас тело,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00388F15" w14:textId="77777777" w:rsidR="008C2461" w:rsidRDefault="008C2461" w:rsidP="008C2461">
      <w:r>
        <w:t>Тогда закон изменения энергии может быть записан в виде</w:t>
      </w:r>
    </w:p>
    <w:p w14:paraId="14D5C058" w14:textId="77777777" w:rsidR="008C2461" w:rsidRPr="00295DF4" w:rsidRDefault="008C2461" w:rsidP="008C246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6740ADC9" w14:textId="77777777" w:rsidR="008C2461" w:rsidRDefault="008C2461" w:rsidP="008C2461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3757DA9B" w14:textId="77777777" w:rsidR="008C2461" w:rsidRDefault="008C2461" w:rsidP="008C2461">
      <w:r>
        <w:t>Учитывая, что</w:t>
      </w:r>
      <w:r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406A4F84" w14:textId="77777777" w:rsidR="008C2461" w:rsidRDefault="008C2461" w:rsidP="008C24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4979414F" w14:textId="77777777" w:rsidR="008C2461" w:rsidRDefault="008C2461" w:rsidP="008C2461">
      <w:pPr>
        <w:pStyle w:val="a5"/>
      </w:pPr>
      <w:r>
        <w:t>или</w:t>
      </w:r>
    </w:p>
    <w:p w14:paraId="4BCB630B" w14:textId="77777777" w:rsidR="008C2461" w:rsidRPr="001828AE" w:rsidRDefault="008C2461" w:rsidP="008C2461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54A373B0" w14:textId="77777777" w:rsidR="008C2461" w:rsidRDefault="008C2461" w:rsidP="008C2461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 xml:space="preserve">—работа всех прочих сил, кроме потенциальных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механической энергии тела или системы тел.</w:t>
      </w:r>
    </w:p>
    <w:p w14:paraId="1D9A06D9" w14:textId="77777777" w:rsidR="008C2461" w:rsidRDefault="008C2461" w:rsidP="008C2461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>
        <w:t xml:space="preserve"> или </w:t>
      </w:r>
      <m:oMath>
        <m:r>
          <w:rPr>
            <w:rFonts w:ascii="Cambria Math" w:hAnsi="Cambria Math"/>
          </w:rPr>
          <m:t>E=const</m:t>
        </m:r>
      </m:oMath>
      <w:r>
        <w:t>, т. е. получаем закон сохранения энергии.</w:t>
      </w:r>
    </w:p>
    <w:p w14:paraId="3905797D" w14:textId="77777777" w:rsidR="008C2461" w:rsidRPr="000778EF" w:rsidRDefault="008C2461" w:rsidP="008C2461">
      <w:pPr>
        <w:rPr>
          <w:iCs/>
          <w:vertAlign w:val="subscript"/>
        </w:rPr>
      </w:pPr>
    </w:p>
    <w:p w14:paraId="22129544" w14:textId="77777777" w:rsidR="008C2461" w:rsidRDefault="008C2461" w:rsidP="008C2461">
      <w:pPr>
        <w:rPr>
          <w:rFonts w:eastAsiaTheme="minorEastAsia"/>
        </w:rPr>
      </w:pPr>
      <w:r w:rsidRPr="00C11809">
        <w:rPr>
          <w:rFonts w:eastAsiaTheme="minorEastAsia"/>
          <w:b/>
          <w:bCs/>
        </w:rPr>
        <w:t>Работа сил</w:t>
      </w:r>
      <w:r>
        <w:rPr>
          <w:rFonts w:eastAsiaTheme="minorEastAsia"/>
          <w:b/>
          <w:bCs/>
        </w:rPr>
        <w:t>ы</w:t>
      </w:r>
      <w:r w:rsidRPr="00C11809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тяжести</w:t>
      </w:r>
      <w:r>
        <w:rPr>
          <w:rFonts w:eastAsiaTheme="minorEastAsia"/>
        </w:rPr>
        <w:t>.</w:t>
      </w:r>
    </w:p>
    <w:p w14:paraId="3DF517E9" w14:textId="77777777" w:rsidR="008C2461" w:rsidRDefault="008C2461" w:rsidP="008C2461">
      <w:pPr>
        <w:rPr>
          <w:rFonts w:eastAsiaTheme="minorEastAsia"/>
        </w:rPr>
      </w:pPr>
      <w:r w:rsidRPr="009951AA">
        <w:rPr>
          <w:rFonts w:eastAsiaTheme="minorEastAsia"/>
          <w:noProof/>
        </w:rPr>
        <w:drawing>
          <wp:anchor distT="0" distB="0" distL="114300" distR="114300" simplePos="0" relativeHeight="251659776" behindDoc="1" locked="0" layoutInCell="1" allowOverlap="1" wp14:anchorId="37707377" wp14:editId="700A783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8130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452" y="21263"/>
                <wp:lineTo x="2145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Рассмотрим брусок, двигающий по наклонной плоскости. На него действует несколько сил, но рассмотрим только силу тяжести и вычислим работу, которую она совершает.</w:t>
      </w:r>
    </w:p>
    <w:p w14:paraId="7EA3270C" w14:textId="77777777" w:rsidR="008C2461" w:rsidRPr="009951AA" w:rsidRDefault="008C2461" w:rsidP="008C2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41DFCA8" w14:textId="77777777" w:rsidR="008C2461" w:rsidRDefault="008C2461" w:rsidP="008C2461">
      <w:pPr>
        <w:rPr>
          <w:rFonts w:eastAsiaTheme="minorEastAsia"/>
        </w:rPr>
      </w:pPr>
      <w:r>
        <w:rPr>
          <w:rFonts w:eastAsiaTheme="minorEastAsia"/>
        </w:rPr>
        <w:t>При движении вниз работа силы тяжести положительна</w:t>
      </w:r>
    </w:p>
    <w:p w14:paraId="1D729844" w14:textId="77777777" w:rsidR="008C2461" w:rsidRPr="00A81A97" w:rsidRDefault="008C2461" w:rsidP="008C2461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∆s</m:t>
              </m:r>
            </m:den>
          </m:f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50483D5F" w14:textId="77777777" w:rsidR="008C2461" w:rsidRPr="00A81A97" w:rsidRDefault="008C2461" w:rsidP="008C2461">
      <w:pPr>
        <w:pStyle w:val="a5"/>
      </w:pPr>
      <w:r>
        <w:t>Так что</w:t>
      </w:r>
    </w:p>
    <w:p w14:paraId="7E674917" w14:textId="77777777" w:rsidR="008C2461" w:rsidRPr="00A81A97" w:rsidRDefault="008C2461" w:rsidP="008C246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=-mg∆h</m:t>
          </m:r>
        </m:oMath>
      </m:oMathPara>
    </w:p>
    <w:p w14:paraId="5B6BE08E" w14:textId="77777777" w:rsidR="008C2461" w:rsidRDefault="008C2461" w:rsidP="008C2461">
      <w:pPr>
        <w:rPr>
          <w:rFonts w:eastAsiaTheme="minorEastAsia"/>
        </w:rPr>
      </w:pPr>
      <w:r>
        <w:rPr>
          <w:rFonts w:eastAsiaTheme="minorEastAsia"/>
        </w:rPr>
        <w:t xml:space="preserve">При выборе другого направления оси </w:t>
      </w:r>
      <m:oMath>
        <m:r>
          <w:rPr>
            <w:rFonts w:ascii="Cambria Math" w:eastAsiaTheme="minorEastAsia" w:hAnsi="Cambria Math"/>
          </w:rPr>
          <m:t>OY</m:t>
        </m:r>
      </m:oMath>
      <w:r w:rsidRPr="00A81A97">
        <w:rPr>
          <w:rFonts w:eastAsiaTheme="minorEastAsia"/>
        </w:rPr>
        <w:t xml:space="preserve"> </w:t>
      </w:r>
      <w:r>
        <w:rPr>
          <w:rFonts w:eastAsiaTheme="minorEastAsia"/>
        </w:rPr>
        <w:t>формула изменит знак.</w:t>
      </w:r>
    </w:p>
    <w:p w14:paraId="54928253" w14:textId="77777777" w:rsidR="008C2461" w:rsidRDefault="008C2461" w:rsidP="008C2461">
      <w:pPr>
        <w:pStyle w:val="a5"/>
      </w:pPr>
      <w:r>
        <w:lastRenderedPageBreak/>
        <w:t>Величина</w:t>
      </w:r>
    </w:p>
    <w:p w14:paraId="139E82B8" w14:textId="77777777" w:rsidR="008C2461" w:rsidRPr="009C0E7B" w:rsidRDefault="008C2461" w:rsidP="008C246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n-US"/>
            </w:rPr>
            <m:t>mgh</m:t>
          </m:r>
        </m:oMath>
      </m:oMathPara>
    </w:p>
    <w:p w14:paraId="43099B25" w14:textId="77777777" w:rsidR="008C2461" w:rsidRPr="009C0E7B" w:rsidRDefault="008C2461" w:rsidP="008C246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9C0E7B">
        <w:rPr>
          <w:rFonts w:eastAsiaTheme="minorEastAsia"/>
          <w:iCs/>
          <w:color w:val="FF0000"/>
        </w:rPr>
        <w:t xml:space="preserve">потенциальной энергией </w:t>
      </w:r>
      <w:r>
        <w:rPr>
          <w:rFonts w:eastAsiaTheme="minorEastAsia"/>
          <w:iCs/>
        </w:rPr>
        <w:t>тела.</w:t>
      </w:r>
      <w:r w:rsidRPr="009C0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Тогда можно сказать, что работа силы тяжести равна разности потенциальной энергии между начальным и конечным положением тела. </w:t>
      </w:r>
    </w:p>
    <w:p w14:paraId="6291AD29" w14:textId="77777777" w:rsidR="008C2461" w:rsidRPr="009C0E7B" w:rsidRDefault="008C2461" w:rsidP="008C246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=-∆</m:t>
          </m:r>
          <m:r>
            <w:rPr>
              <w:rFonts w:ascii="Cambria Math" w:eastAsiaTheme="minorEastAsia" w:hAnsi="Cambria Math"/>
              <w:lang w:val="en-US"/>
            </w:rPr>
            <m:t>U</m:t>
          </m:r>
        </m:oMath>
      </m:oMathPara>
    </w:p>
    <w:p w14:paraId="09ACEC1E" w14:textId="77777777" w:rsidR="008C2461" w:rsidRDefault="008C2461" w:rsidP="008C2461">
      <w:pPr>
        <w:rPr>
          <w:rFonts w:eastAsiaTheme="minorEastAsia"/>
        </w:rPr>
      </w:pPr>
      <w:r w:rsidRPr="00C11809">
        <w:rPr>
          <w:rFonts w:eastAsiaTheme="minorEastAsia"/>
          <w:b/>
          <w:bCs/>
        </w:rPr>
        <w:t>Работа сил</w:t>
      </w:r>
      <w:r>
        <w:rPr>
          <w:rFonts w:eastAsiaTheme="minorEastAsia"/>
          <w:b/>
          <w:bCs/>
        </w:rPr>
        <w:t>ы</w:t>
      </w:r>
      <w:r w:rsidRPr="00C11809">
        <w:rPr>
          <w:rFonts w:eastAsiaTheme="minorEastAsia"/>
          <w:b/>
          <w:bCs/>
        </w:rPr>
        <w:t xml:space="preserve"> упругости</w:t>
      </w:r>
      <w:r>
        <w:rPr>
          <w:rFonts w:eastAsiaTheme="minorEastAsia"/>
        </w:rPr>
        <w:t>.</w:t>
      </w:r>
      <w:r w:rsidRPr="009951AA">
        <w:rPr>
          <w:rFonts w:eastAsiaTheme="minorEastAsia"/>
        </w:rPr>
        <w:t xml:space="preserve"> </w:t>
      </w:r>
    </w:p>
    <w:p w14:paraId="49EAF5CB" w14:textId="77777777" w:rsidR="008C2461" w:rsidRDefault="008C2461" w:rsidP="008C2461">
      <w:r>
        <w:rPr>
          <w:noProof/>
        </w:rPr>
        <w:drawing>
          <wp:inline distT="0" distB="0" distL="0" distR="0" wp14:anchorId="5CB3C9EC" wp14:editId="7856560C">
            <wp:extent cx="5486400" cy="18170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75" cy="182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DBE" w14:textId="77777777" w:rsidR="008C2461" w:rsidRPr="00F17687" w:rsidRDefault="008C2461" w:rsidP="008C2461">
      <w:r>
        <w:t xml:space="preserve">При выводе формулы можно воспользоваться приемом, который был применен для вывода основного уравнения кинематики. Сместим шарик из положения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176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768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Разобьем движение на бесконечно малые участки такие, что на каждом из них силу можно считать постоянной. В этом случае площадь трапеции на графике </w:t>
      </w:r>
      <m:oMath>
        <m:r>
          <w:rPr>
            <w:rFonts w:ascii="Cambria Math" w:eastAsiaTheme="minorEastAsia" w:hAnsi="Cambria Math"/>
          </w:rPr>
          <m:t>F,X</m:t>
        </m:r>
      </m:oMath>
      <w:r>
        <w:rPr>
          <w:rFonts w:eastAsiaTheme="minorEastAsia"/>
        </w:rPr>
        <w:t xml:space="preserve"> найдется как сумма прямоугольников. Сама же площадь даст искомую работу.</w:t>
      </w:r>
    </w:p>
    <w:p w14:paraId="3021896D" w14:textId="77777777" w:rsidR="008C2461" w:rsidRPr="00F17687" w:rsidRDefault="008C2461" w:rsidP="008C246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FDCD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A1E78D" w14:textId="77777777" w:rsidR="008C2461" w:rsidRPr="00F17687" w:rsidRDefault="008C2461" w:rsidP="008C246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B3CD49B" w14:textId="77777777" w:rsidR="008C2461" w:rsidRDefault="008C2461" w:rsidP="008C2461">
      <w:r>
        <w:t>Потенциальная энергия деформированного тела</w:t>
      </w:r>
    </w:p>
    <w:p w14:paraId="37B5039E" w14:textId="77777777" w:rsidR="008C2461" w:rsidRPr="00295DF4" w:rsidRDefault="008C2461" w:rsidP="008C246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6589EEA" w14:textId="77777777" w:rsidR="008C2461" w:rsidRDefault="008C2461" w:rsidP="008C2461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— коэффициент жесткости, показывающий, какую силу надо приложить к телу, чтобы вызвать у него единичную деформацию; </w:t>
      </w:r>
      <m:oMath>
        <m:r>
          <w:rPr>
            <w:rFonts w:ascii="Cambria Math" w:hAnsi="Cambria Math"/>
          </w:rPr>
          <m:t>x</m:t>
        </m:r>
      </m:oMath>
      <w:r>
        <w:t xml:space="preserve"> — величина деформации (удлинение, укорочение, прогиб и т. д.); при этом деформация отсчитывается от состояния свободного, недеформированного тела.</w:t>
      </w:r>
    </w:p>
    <w:p w14:paraId="00D53AAC" w14:textId="77777777" w:rsidR="008C2461" w:rsidRDefault="008C2461" w:rsidP="008C2461">
      <w:r w:rsidRPr="00A67390">
        <w:rPr>
          <w:b/>
          <w:bCs/>
        </w:rPr>
        <w:t>Мощность</w:t>
      </w:r>
      <w:r>
        <w:t xml:space="preserve"> силы — это скалярная величина, характеризующая быстроту преобразования энергии тела за счёт работы, приложенной к телу силы. Мощность равна отношению малой работы к малому промежутку времени, за который она совершена.</w:t>
      </w:r>
    </w:p>
    <w:p w14:paraId="0F388CCA" w14:textId="77777777" w:rsidR="008C2461" w:rsidRPr="00C47D8E" w:rsidRDefault="008C2461" w:rsidP="008C246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Вт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Дж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77DCC9F" w14:textId="77777777" w:rsidR="008C2461" w:rsidRPr="00053F36" w:rsidRDefault="008C2461" w:rsidP="008C24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F∆S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=Fv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01FA753" w14:textId="77777777" w:rsidR="008C2461" w:rsidRPr="00C47D8E" w:rsidRDefault="008C2461" w:rsidP="008C24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eastAsiaTheme="minorEastAsia" w:hAnsi="Cambria Math"/>
              <w:lang w:val="en-US"/>
            </w:rPr>
            <m:t>Fv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962D5C8" w14:textId="77777777" w:rsidR="008C2461" w:rsidRDefault="008C2461" w:rsidP="008C2461">
      <w:r w:rsidRPr="00C47D8E">
        <w:rPr>
          <w:u w:val="single"/>
        </w:rPr>
        <w:t>Одна лошадиная сила</w:t>
      </w:r>
      <w:r>
        <w:t xml:space="preserve"> равна мощности, развиваемой на поверхности Земли при равномерном подъеме груза массой 75 кг на высоту 1 м за 1 с при стандартном ускорении свободного падения (9,80665 м/с2):</w:t>
      </w:r>
    </w:p>
    <w:p w14:paraId="3FB04BD0" w14:textId="77777777" w:rsidR="008C2461" w:rsidRPr="00C47D8E" w:rsidRDefault="008C2461" w:rsidP="008C246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1л.с. =735.49875 Вт</m:t>
          </m:r>
        </m:oMath>
      </m:oMathPara>
    </w:p>
    <w:p w14:paraId="69593530" w14:textId="77777777" w:rsidR="008C2461" w:rsidRDefault="008C2461" w:rsidP="008C2461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 равные промежутки времени совершается одинаковая работа, мощность постоянна и вычисляется по формуле</w:t>
      </w:r>
    </w:p>
    <w:p w14:paraId="1E5A6F58" w14:textId="77777777" w:rsidR="008C2461" w:rsidRPr="00C47D8E" w:rsidRDefault="008C2461" w:rsidP="008C246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E6E54F2" w14:textId="77777777" w:rsidR="008C2461" w:rsidRDefault="008C2461" w:rsidP="008C2461">
      <w:pPr>
        <w:pStyle w:val="a5"/>
      </w:pPr>
      <w:r w:rsidRPr="00A67390">
        <w:rPr>
          <w:b/>
          <w:bCs/>
        </w:rPr>
        <w:t>Коэффициент полезного действия</w:t>
      </w:r>
      <w:r>
        <w:t xml:space="preserve"> (КПД) — это скалярная величина,</w:t>
      </w:r>
      <w:r w:rsidRPr="00A67390">
        <w:t xml:space="preserve"> </w:t>
      </w:r>
      <w:r>
        <w:t>характеризующая эффективность механизма по совершению полезной работы. КПД равно отношению полезной (необходимой) работы к работе (энергии), затрачиваемой за то же время.</w:t>
      </w:r>
    </w:p>
    <w:p w14:paraId="39BD7073" w14:textId="77777777" w:rsidR="008C2461" w:rsidRPr="00A67390" w:rsidRDefault="008C2461" w:rsidP="008C2461">
      <w:pPr>
        <w:pStyle w:val="a5"/>
        <w:rPr>
          <w:lang w:val="en-US"/>
        </w:rPr>
      </w:pPr>
      <m:oMathPara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338FCFE2" w14:textId="77777777" w:rsidR="008C2461" w:rsidRDefault="008C2461" w:rsidP="008C2461">
      <w:pPr>
        <w:rPr>
          <w:rFonts w:eastAsiaTheme="minorEastAsia"/>
        </w:rPr>
      </w:pPr>
      <w:r>
        <w:t>КПД - безразмерная величина и вычисляется в частях от единицы или в процентах от 100 %.</w:t>
      </w:r>
    </w:p>
    <w:p w14:paraId="31E41E88" w14:textId="77777777" w:rsidR="008C2461" w:rsidRPr="008C2461" w:rsidRDefault="008C2461" w:rsidP="008C2461">
      <w:pPr>
        <w:rPr>
          <w:u w:val="single"/>
        </w:rPr>
      </w:pPr>
    </w:p>
    <w:p w14:paraId="408A13CA" w14:textId="63C2E9F8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78238D">
        <w:rPr>
          <w:u w:val="single"/>
        </w:rPr>
        <w:t xml:space="preserve"> (общий курс)</w:t>
      </w:r>
      <w:r w:rsidRPr="001828AE">
        <w:rPr>
          <w:u w:val="single"/>
        </w:rPr>
        <w:t>.</w:t>
      </w:r>
    </w:p>
    <w:p w14:paraId="0C25F6A4" w14:textId="7F5A9206" w:rsidR="009E3B70" w:rsidRPr="00662492" w:rsidRDefault="0050486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0A0DAF4" w14:textId="40F5C5A6" w:rsidR="00662492" w:rsidRDefault="00662492" w:rsidP="009E3B70">
      <w:pPr>
        <w:rPr>
          <w:rFonts w:eastAsiaTheme="minorEastAsia"/>
        </w:rPr>
      </w:pPr>
      <w:r>
        <w:rPr>
          <w:rFonts w:eastAsiaTheme="minorEastAsia"/>
        </w:rPr>
        <w:t>Сам Ньютон не писал формулу в таком виде. И довольно часто, она предпочтительнее записывается так</w:t>
      </w:r>
    </w:p>
    <w:p w14:paraId="634AE796" w14:textId="21A66EC5" w:rsidR="00662492" w:rsidRPr="00662492" w:rsidRDefault="0050486D" w:rsidP="0066249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8F447EC" w14:textId="5060E03B" w:rsidR="00662492" w:rsidRPr="00662492" w:rsidRDefault="00662492" w:rsidP="00662492">
      <w:pPr>
        <w:rPr>
          <w:rFonts w:eastAsiaTheme="minorEastAsia"/>
        </w:rPr>
      </w:pPr>
      <w:r>
        <w:rPr>
          <w:rFonts w:eastAsiaTheme="minorEastAsia"/>
        </w:rPr>
        <w:t xml:space="preserve">Где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называется импульсом или, в старых терминах, количеством движения. Например, в случае движения с переменной массой, используется именно этот вариант записи.</w:t>
      </w:r>
    </w:p>
    <w:p w14:paraId="2773A548" w14:textId="77777777" w:rsidR="00B32798" w:rsidRPr="00B32798" w:rsidRDefault="00B32798" w:rsidP="00662492">
      <w:pPr>
        <w:pStyle w:val="a5"/>
      </w:pPr>
      <w:r w:rsidRPr="00662492">
        <w:rPr>
          <w:b/>
          <w:bCs/>
        </w:rPr>
        <w:t>Работа</w:t>
      </w:r>
      <w:r>
        <w:t xml:space="preserve"> силы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, по определению:</w:t>
      </w:r>
    </w:p>
    <w:p w14:paraId="1A987B5F" w14:textId="02126F28" w:rsidR="00B32798" w:rsidRPr="003C311C" w:rsidRDefault="003C311C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83F0635" w14:textId="7B09706F" w:rsidR="003C311C" w:rsidRPr="003C311C" w:rsidRDefault="003C311C" w:rsidP="009E3B70">
      <w:pPr>
        <w:rPr>
          <w:rFonts w:eastAsiaTheme="minorEastAsia"/>
        </w:rPr>
      </w:pPr>
      <w:r>
        <w:rPr>
          <w:rFonts w:eastAsiaTheme="minorEastAsia"/>
        </w:rPr>
        <w:t xml:space="preserve">Не следует писать </w:t>
      </w:r>
      <m:oMath>
        <m:r>
          <w:rPr>
            <w:rFonts w:ascii="Cambria Math" w:eastAsiaTheme="minorEastAsia" w:hAnsi="Cambria Math"/>
          </w:rPr>
          <m:t>dA</m:t>
        </m:r>
      </m:oMath>
      <w:r w:rsidRPr="003C311C">
        <w:rPr>
          <w:rFonts w:eastAsiaTheme="minorEastAsia"/>
        </w:rPr>
        <w:t xml:space="preserve">, </w:t>
      </w:r>
      <w:r>
        <w:rPr>
          <w:rFonts w:eastAsiaTheme="minorEastAsia"/>
        </w:rPr>
        <w:t>поскольку, строго говоря, это не изменение работы (не приращение).</w:t>
      </w:r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56857A7C" w14:textId="7AB4B862" w:rsidR="003C311C" w:rsidRPr="003C311C" w:rsidRDefault="0050486D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662492">
      <w:pPr>
        <w:pStyle w:val="a5"/>
      </w:pPr>
      <w:r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518F" w:rsidRPr="00A2518F">
        <w:t xml:space="preserve">, </w:t>
      </w:r>
      <w:r w:rsidR="00A2518F">
        <w:t>то дифференциал от обеих частей равенства дает:</w:t>
      </w:r>
    </w:p>
    <w:p w14:paraId="6758D3AF" w14:textId="77777777" w:rsidR="00A2518F" w:rsidRPr="00A2518F" w:rsidRDefault="0050486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662492">
      <w:pPr>
        <w:pStyle w:val="a5"/>
      </w:pPr>
      <w:r>
        <w:t>Тогда</w:t>
      </w:r>
    </w:p>
    <w:p w14:paraId="6C8B1052" w14:textId="3911352A" w:rsidR="00A2518F" w:rsidRPr="00A2518F" w:rsidRDefault="0050486D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7D395B1D" w:rsidR="00A2518F" w:rsidRPr="007508A9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1C696B09" w14:textId="3534F077" w:rsidR="007508A9" w:rsidRDefault="007508A9" w:rsidP="009E3B70">
      <w:pPr>
        <w:rPr>
          <w:rFonts w:eastAsiaTheme="minorEastAsia"/>
        </w:rPr>
      </w:pPr>
      <w:r w:rsidRPr="007508A9">
        <w:rPr>
          <w:rFonts w:eastAsiaTheme="minorEastAsia"/>
          <w:b/>
          <w:bCs/>
        </w:rPr>
        <w:t>Система точек</w:t>
      </w:r>
      <w:r>
        <w:rPr>
          <w:rFonts w:eastAsiaTheme="minorEastAsia"/>
        </w:rPr>
        <w:t>.</w:t>
      </w:r>
    </w:p>
    <w:p w14:paraId="4AF9C585" w14:textId="22E44507" w:rsidR="007508A9" w:rsidRPr="007508A9" w:rsidRDefault="007508A9" w:rsidP="007508A9">
      <w:pPr>
        <w:pStyle w:val="a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2A38F30A" w14:textId="3B2EC0BE" w:rsidR="007508A9" w:rsidRPr="007508A9" w:rsidRDefault="007508A9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r>
            <w:rPr>
              <w:rFonts w:ascii="Cambria Math" w:eastAsiaTheme="minorEastAsia" w:hAnsi="Cambria Math"/>
              <w:lang w:val="en-US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BA4FD49" w14:textId="4754E38F" w:rsidR="007508A9" w:rsidRPr="009E6736" w:rsidRDefault="007508A9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</m:oMath>
      </m:oMathPara>
    </w:p>
    <w:p w14:paraId="1EAAB6B3" w14:textId="27215122" w:rsidR="009E6736" w:rsidRDefault="009E6736" w:rsidP="009E3B70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точки образуют </w:t>
      </w:r>
      <w:r w:rsidRPr="00D2127E">
        <w:rPr>
          <w:rFonts w:eastAsiaTheme="minorEastAsia"/>
          <w:iCs/>
          <w:u w:val="single"/>
        </w:rPr>
        <w:t>твердое тело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E6736">
        <w:rPr>
          <w:rFonts w:eastAsiaTheme="minorEastAsia"/>
        </w:rPr>
        <w:t xml:space="preserve">, </w:t>
      </w:r>
      <w:r>
        <w:rPr>
          <w:rFonts w:eastAsiaTheme="minorEastAsia"/>
        </w:rPr>
        <w:t>т.к. нет взаимных перемещений. В этом случае</w:t>
      </w:r>
    </w:p>
    <w:p w14:paraId="44325BBE" w14:textId="24D09CED" w:rsidR="009E6736" w:rsidRPr="009E6736" w:rsidRDefault="009E6736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</m:oMath>
      </m:oMathPara>
    </w:p>
    <w:p w14:paraId="722108F6" w14:textId="71BCC741" w:rsidR="009E6736" w:rsidRPr="009E6736" w:rsidRDefault="009E6736" w:rsidP="009E3B70">
      <w:pPr>
        <w:rPr>
          <w:rFonts w:eastAsiaTheme="minorEastAsia"/>
          <w:iCs/>
        </w:rPr>
      </w:pPr>
      <w:r>
        <w:rPr>
          <w:rFonts w:eastAsiaTheme="minorEastAsia"/>
        </w:rPr>
        <w:t>Т.е. изменение кинетической энергии</w:t>
      </w:r>
      <w:r w:rsidR="00D2127E">
        <w:rPr>
          <w:rFonts w:eastAsiaTheme="minorEastAsia"/>
        </w:rPr>
        <w:t xml:space="preserve"> твердого тела</w:t>
      </w:r>
      <w:r>
        <w:rPr>
          <w:rFonts w:eastAsiaTheme="minorEastAsia"/>
        </w:rPr>
        <w:t xml:space="preserve"> равно суммарной работе всех внешних сил.</w:t>
      </w:r>
    </w:p>
    <w:p w14:paraId="4C15A374" w14:textId="08D84E24" w:rsidR="006C7A7E" w:rsidRP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Если работа силы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не зависит от пути, а только от положения начальной и конечной точки, то такие силы называются </w:t>
      </w:r>
      <w:r w:rsidRPr="006C7A7E">
        <w:rPr>
          <w:rFonts w:eastAsiaTheme="minorEastAsia"/>
          <w:b/>
          <w:bCs/>
        </w:rPr>
        <w:t xml:space="preserve">консервативными </w:t>
      </w:r>
      <w:r w:rsidRPr="006C7A7E">
        <w:rPr>
          <w:rFonts w:eastAsiaTheme="minorEastAsia"/>
        </w:rPr>
        <w:t>или</w:t>
      </w:r>
      <w:r>
        <w:rPr>
          <w:rFonts w:eastAsiaTheme="minorEastAsia"/>
          <w:b/>
          <w:bCs/>
        </w:rPr>
        <w:t xml:space="preserve"> потенциальными</w:t>
      </w:r>
      <w:r>
        <w:rPr>
          <w:rFonts w:eastAsiaTheme="minorEastAsia"/>
        </w:rPr>
        <w:t>. В частности, работа таких сил по замкнутому пути будет равна нулю</w:t>
      </w:r>
      <w:r w:rsidRPr="006C7A7E">
        <w:rPr>
          <w:rFonts w:eastAsiaTheme="minorEastAsia"/>
        </w:rPr>
        <w:t>:</w:t>
      </w:r>
    </w:p>
    <w:p w14:paraId="3680CC14" w14:textId="6A1F5F67" w:rsidR="006C7A7E" w:rsidRPr="0017007A" w:rsidRDefault="0050486D" w:rsidP="009E3B7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9BF325" w14:textId="77452BE2" w:rsidR="0017007A" w:rsidRDefault="0017007A" w:rsidP="009E3B70">
      <w:pPr>
        <w:rPr>
          <w:rFonts w:eastAsiaTheme="minorEastAsia"/>
        </w:rPr>
      </w:pPr>
      <w:r>
        <w:rPr>
          <w:rFonts w:eastAsiaTheme="minorEastAsia"/>
        </w:rPr>
        <w:t>Важнейшим примером таких сил являются центральные силы, обладающие сферической симметрией – гравитационные и электростатические.</w:t>
      </w:r>
    </w:p>
    <w:p w14:paraId="33B184F3" w14:textId="2BE1EF41" w:rsidR="0050486D" w:rsidRDefault="0050486D" w:rsidP="009E3B70">
      <w:pPr>
        <w:rPr>
          <w:rFonts w:eastAsiaTheme="minorEastAsia"/>
        </w:rPr>
      </w:pPr>
      <w:r w:rsidRPr="0050486D">
        <w:rPr>
          <w:rFonts w:eastAsiaTheme="minorEastAsia"/>
          <w:b/>
          <w:bCs/>
        </w:rPr>
        <w:t>Центральные поля</w:t>
      </w:r>
      <w:r>
        <w:rPr>
          <w:rFonts w:eastAsiaTheme="minorEastAsia"/>
        </w:rPr>
        <w:t>.</w:t>
      </w:r>
    </w:p>
    <w:p w14:paraId="0B92E25A" w14:textId="36025D8C" w:rsidR="0050486D" w:rsidRPr="0050486D" w:rsidRDefault="0050486D" w:rsidP="009E3B70">
      <w:pPr>
        <w:rPr>
          <w:rFonts w:eastAsiaTheme="minorEastAsia"/>
        </w:rPr>
      </w:pPr>
      <w:r>
        <w:rPr>
          <w:rFonts w:eastAsiaTheme="minorEastAsia"/>
        </w:rPr>
        <w:t>В случае центрального поля сила направлена вдоль радиус-вектора</w:t>
      </w:r>
      <w:r w:rsidRPr="0050486D">
        <w:rPr>
          <w:rFonts w:eastAsiaTheme="minorEastAsia"/>
        </w:rPr>
        <w:t xml:space="preserve"> (</w:t>
      </w:r>
      <w:r>
        <w:rPr>
          <w:rFonts w:eastAsiaTheme="minorEastAsia"/>
        </w:rPr>
        <w:t>при положении его начала в силовом центре</w:t>
      </w:r>
      <w:r w:rsidRPr="0050486D">
        <w:rPr>
          <w:rFonts w:eastAsiaTheme="minorEastAsia"/>
        </w:rPr>
        <w:t>)</w:t>
      </w:r>
      <w:r>
        <w:rPr>
          <w:rFonts w:eastAsiaTheme="minorEastAsia"/>
        </w:rPr>
        <w:t>, и ее величина зависит только от длины радиус-вектора.</w:t>
      </w:r>
    </w:p>
    <w:p w14:paraId="271A4056" w14:textId="7008AE3B" w:rsidR="0050486D" w:rsidRPr="0050486D" w:rsidRDefault="0050486D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5CD87674" w14:textId="6AE4261B" w:rsidR="0050486D" w:rsidRPr="0050486D" w:rsidRDefault="0050486D" w:rsidP="005048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ds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dr</m:t>
          </m:r>
        </m:oMath>
      </m:oMathPara>
    </w:p>
    <w:p w14:paraId="1810F01E" w14:textId="7D107FEC" w:rsidR="0050486D" w:rsidRPr="0050486D" w:rsidRDefault="0050486D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Ясно, что для замкнутого пути работа такого поля будет равна нулю.</w:t>
      </w:r>
    </w:p>
    <w:p w14:paraId="77006020" w14:textId="0D9C4EA2" w:rsid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Для полей, созданными консервативными силами вводят понятие </w:t>
      </w:r>
      <w:r w:rsidRPr="006C7A7E">
        <w:rPr>
          <w:rFonts w:eastAsiaTheme="minorEastAsia"/>
          <w:b/>
          <w:bCs/>
        </w:rPr>
        <w:t>потенциальной энергии</w:t>
      </w:r>
      <w:r>
        <w:rPr>
          <w:rFonts w:eastAsiaTheme="minorEastAsia"/>
        </w:rPr>
        <w:t xml:space="preserve">. Потенциальная энергия тела в некоторой точке поля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это работа силы </w:t>
      </w:r>
      <m:oMath>
        <m:r>
          <w:rPr>
            <w:rFonts w:ascii="Cambria Math" w:eastAsiaTheme="minorEastAsia" w:hAnsi="Cambria Math"/>
          </w:rPr>
          <m:t>F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перемещению тела из положения </w:t>
      </w:r>
      <m:oMath>
        <m:r>
          <w:rPr>
            <w:rFonts w:ascii="Cambria Math" w:eastAsiaTheme="minorEastAsia" w:hAnsi="Cambria Math"/>
          </w:rPr>
          <m:t>A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какое-то другое положение, выбранное в качестве начала отсчета (например, на бесконечность или </w:t>
      </w:r>
      <w:r w:rsidR="006B11A7">
        <w:rPr>
          <w:rFonts w:eastAsiaTheme="minorEastAsia"/>
        </w:rPr>
        <w:t xml:space="preserve">другое </w:t>
      </w:r>
      <w:r>
        <w:rPr>
          <w:rFonts w:eastAsiaTheme="minorEastAsia"/>
        </w:rPr>
        <w:t>выбранное начало координат). Выбор начала не важен, поскольку значение имеет разность потенциальных энергий.</w:t>
      </w:r>
    </w:p>
    <w:p w14:paraId="045928D6" w14:textId="0B309195" w:rsidR="006C7A7E" w:rsidRPr="002E1DD1" w:rsidRDefault="002E1DD1" w:rsidP="009E3B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614DB773" w14:textId="33BCE5DD" w:rsidR="002E1DD1" w:rsidRPr="00662492" w:rsidRDefault="002E1DD1" w:rsidP="009E3B7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Рассмотрим две близкие точки пространства </w:t>
      </w:r>
      <m:oMath>
        <m:r>
          <w:rPr>
            <w:rFonts w:ascii="Cambria Math" w:eastAsiaTheme="minorEastAsia" w:hAnsi="Cambria Math"/>
          </w:rPr>
          <m:t>A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2E1DD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положение которых задается радиус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+d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662492">
        <w:rPr>
          <w:rFonts w:eastAsiaTheme="minorEastAsia"/>
        </w:rPr>
        <w:t>. Пусть потенциальная энергия в этих точках</w:t>
      </w:r>
      <w:r w:rsidR="00662492">
        <w:rPr>
          <w:rFonts w:eastAsiaTheme="minorEastAsia"/>
          <w:lang w:val="en-US"/>
        </w:rPr>
        <w:t>:</w:t>
      </w:r>
    </w:p>
    <w:p w14:paraId="7C6C066F" w14:textId="63D8D9D8" w:rsidR="002E1DD1" w:rsidRPr="002E1DD1" w:rsidRDefault="002E1DD1" w:rsidP="002E1DD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701E5D6B" w14:textId="03B17693" w:rsidR="002E1DD1" w:rsidRDefault="002E1DD1" w:rsidP="002E1DD1">
      <w:pPr>
        <w:rPr>
          <w:rFonts w:eastAsiaTheme="minorEastAsia"/>
        </w:rPr>
      </w:pPr>
      <w:r>
        <w:rPr>
          <w:rFonts w:eastAsiaTheme="minorEastAsia"/>
        </w:rPr>
        <w:t xml:space="preserve">Найдем работу по замкнутой траектории </w:t>
      </w:r>
      <m:oMath>
        <m:r>
          <w:rPr>
            <w:rFonts w:ascii="Cambria Math" w:eastAsiaTheme="minorEastAsia" w:hAnsi="Cambria Math"/>
          </w:rPr>
          <m:t>A,B,O</m:t>
        </m:r>
      </m:oMath>
    </w:p>
    <w:p w14:paraId="4A1E8CBD" w14:textId="546707B5" w:rsidR="002E1DD1" w:rsidRPr="002E1DD1" w:rsidRDefault="0050486D" w:rsidP="002E1DD1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=δA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432B2F" w14:textId="74EB15AF" w:rsidR="002E1DD1" w:rsidRPr="002E1DD1" w:rsidRDefault="0050486D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9E1E6A" w14:textId="67B02392" w:rsidR="002E1DD1" w:rsidRPr="002E1DD1" w:rsidRDefault="0050486D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C7C93A" w14:textId="20159C39" w:rsidR="002E1DD1" w:rsidRPr="002E1DD1" w:rsidRDefault="002E1DD1" w:rsidP="002E1D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=dU=-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3A4CBA" w14:textId="4B7A1390" w:rsidR="002E1DD1" w:rsidRDefault="00A568E3" w:rsidP="002E1DD1">
      <w:pPr>
        <w:rPr>
          <w:rFonts w:eastAsiaTheme="minorEastAsia"/>
        </w:rPr>
      </w:pPr>
      <w:r>
        <w:rPr>
          <w:rFonts w:eastAsiaTheme="minorEastAsia"/>
        </w:rPr>
        <w:t>Часто записывают так</w:t>
      </w:r>
    </w:p>
    <w:p w14:paraId="254D608B" w14:textId="32F6D9AB" w:rsidR="00A568E3" w:rsidRPr="00A568E3" w:rsidRDefault="0050486D" w:rsidP="002E1DD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≡-grad U≡-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</w:rPr>
            <m:t>U</m:t>
          </m:r>
        </m:oMath>
      </m:oMathPara>
    </w:p>
    <w:p w14:paraId="4B93B3F8" w14:textId="67D0FD02" w:rsidR="002E1DD1" w:rsidRDefault="00A568E3" w:rsidP="009E3B70">
      <w:pPr>
        <w:rPr>
          <w:rFonts w:eastAsiaTheme="minorEastAsia"/>
          <w:iCs/>
        </w:rPr>
      </w:pPr>
      <w:r>
        <w:rPr>
          <w:rFonts w:eastAsiaTheme="minorEastAsia"/>
        </w:rPr>
        <w:t xml:space="preserve">Итак, </w:t>
      </w:r>
      <m:oMath>
        <m:r>
          <w:rPr>
            <w:rFonts w:ascii="Cambria Math" w:eastAsiaTheme="minorEastAsia" w:hAnsi="Cambria Math"/>
          </w:rPr>
          <m:t>dU=-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δA=-</m:t>
        </m:r>
        <m:r>
          <w:rPr>
            <w:rFonts w:ascii="Cambria Math" w:eastAsiaTheme="minorEastAsia" w:hAnsi="Cambria Math"/>
            <w:lang w:val="en-US"/>
          </w:rPr>
          <m:t>dU</m:t>
        </m:r>
      </m:oMath>
      <w:r w:rsidRPr="00A568E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 другой стороны, </w:t>
      </w:r>
      <m:oMath>
        <m:r>
          <w:rPr>
            <w:rFonts w:ascii="Cambria Math" w:eastAsiaTheme="minorEastAsia" w:hAnsi="Cambria Math"/>
          </w:rPr>
          <m:t>δA=dT</m:t>
        </m:r>
      </m:oMath>
      <w:r w:rsidRPr="00A568E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так что</w:t>
      </w:r>
    </w:p>
    <w:p w14:paraId="57873135" w14:textId="3825EE0D" w:rsidR="00A568E3" w:rsidRPr="00A568E3" w:rsidRDefault="00A568E3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dU=-dT</m:t>
          </m:r>
        </m:oMath>
      </m:oMathPara>
    </w:p>
    <w:p w14:paraId="222A4556" w14:textId="70CB2407" w:rsidR="00A568E3" w:rsidRPr="00662492" w:rsidRDefault="0050486D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C320B17" w14:textId="47BDE77D" w:rsidR="00662492" w:rsidRPr="00662492" w:rsidRDefault="00662492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классический закон сохранения энергии.</w:t>
      </w:r>
    </w:p>
    <w:p w14:paraId="3713585C" w14:textId="14E61D46" w:rsidR="00A568E3" w:rsidRPr="00A568E3" w:rsidRDefault="0050486D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50486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50486D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50486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77777777" w:rsidR="0091126D" w:rsidRPr="0091126D" w:rsidRDefault="0050486D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06A635F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</w:t>
      </w:r>
      <w:r w:rsidR="00A04B2E">
        <w:rPr>
          <w:rFonts w:eastAsiaTheme="minorEastAsia"/>
        </w:rPr>
        <w:t>в теоретической механике</w:t>
      </w:r>
      <w:r w:rsidR="00740607">
        <w:rPr>
          <w:rFonts w:eastAsiaTheme="minorEastAsia"/>
        </w:rPr>
        <w:t xml:space="preserve">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</w:t>
      </w:r>
      <w:r w:rsidR="009B73E9">
        <w:rPr>
          <w:rFonts w:eastAsiaTheme="minorEastAsia"/>
        </w:rPr>
        <w:lastRenderedPageBreak/>
        <w:t>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2D41BA7B" w:rsidR="007C0CC9" w:rsidRPr="00422DC0" w:rsidRDefault="0050486D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8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</w:t>
      </w:r>
      <w:r w:rsidR="00A04B2E">
        <w:rPr>
          <w:rFonts w:eastAsiaTheme="minorEastAsia"/>
        </w:rPr>
        <w:t>на тело,</w:t>
      </w:r>
      <w:r w:rsidR="00422DC0">
        <w:rPr>
          <w:rFonts w:eastAsiaTheme="minorEastAsia"/>
        </w:rPr>
        <w:t xml:space="preserve">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50486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50486D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50486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50486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A=mgh+kmgb</m:t>
          </m:r>
        </m:oMath>
      </m:oMathPara>
    </w:p>
    <w:p w14:paraId="249C195A" w14:textId="151C9B65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>надо надавить на верхнюю пластину</w:t>
      </w:r>
      <w:r w:rsidR="008A41BA">
        <w:rPr>
          <w:rFonts w:eastAsiaTheme="minorEastAsia"/>
        </w:rPr>
        <w:t xml:space="preserve"> чтобы,</w:t>
      </w:r>
      <w:r w:rsidR="00B314B0">
        <w:rPr>
          <w:rFonts w:eastAsiaTheme="minorEastAsia"/>
        </w:rPr>
        <w:t xml:space="preserve"> двигаясь вверх</w:t>
      </w:r>
      <w:r w:rsidR="008A41BA" w:rsidRPr="00D40888">
        <w:rPr>
          <w:rFonts w:eastAsiaTheme="minorEastAsia"/>
        </w:rPr>
        <w:t>,</w:t>
      </w:r>
      <w:r w:rsidR="00B314B0">
        <w:rPr>
          <w:rFonts w:eastAsiaTheme="minorEastAsia"/>
        </w:rPr>
        <w:t xml:space="preserve">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50486D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50486D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50486D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Когда верхняя пластина максимально прижата:</w:t>
      </w:r>
    </w:p>
    <w:p w14:paraId="114470FB" w14:textId="77777777" w:rsidR="00672877" w:rsidRPr="00F60FC9" w:rsidRDefault="0050486D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50486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50486D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7007A"/>
    <w:rsid w:val="001828AE"/>
    <w:rsid w:val="001A37BD"/>
    <w:rsid w:val="001B1E3A"/>
    <w:rsid w:val="00295DF4"/>
    <w:rsid w:val="002E1DD1"/>
    <w:rsid w:val="003C311C"/>
    <w:rsid w:val="00422DC0"/>
    <w:rsid w:val="004663AF"/>
    <w:rsid w:val="004D1ADD"/>
    <w:rsid w:val="0050486D"/>
    <w:rsid w:val="005A3F96"/>
    <w:rsid w:val="00621B4A"/>
    <w:rsid w:val="00662492"/>
    <w:rsid w:val="00672877"/>
    <w:rsid w:val="006B11A7"/>
    <w:rsid w:val="006C7A7E"/>
    <w:rsid w:val="00740607"/>
    <w:rsid w:val="00745C95"/>
    <w:rsid w:val="00745F58"/>
    <w:rsid w:val="0074685D"/>
    <w:rsid w:val="007508A9"/>
    <w:rsid w:val="0076520F"/>
    <w:rsid w:val="0078238D"/>
    <w:rsid w:val="007C0CC9"/>
    <w:rsid w:val="008053CB"/>
    <w:rsid w:val="008A41BA"/>
    <w:rsid w:val="008C2461"/>
    <w:rsid w:val="0091126D"/>
    <w:rsid w:val="00966E84"/>
    <w:rsid w:val="00997917"/>
    <w:rsid w:val="009B73E9"/>
    <w:rsid w:val="009E3B70"/>
    <w:rsid w:val="009E5900"/>
    <w:rsid w:val="009E6736"/>
    <w:rsid w:val="00A04B2E"/>
    <w:rsid w:val="00A2518F"/>
    <w:rsid w:val="00A568E3"/>
    <w:rsid w:val="00B24FFA"/>
    <w:rsid w:val="00B314B0"/>
    <w:rsid w:val="00B32798"/>
    <w:rsid w:val="00BD0EE6"/>
    <w:rsid w:val="00C052AF"/>
    <w:rsid w:val="00C44451"/>
    <w:rsid w:val="00CB0AA9"/>
    <w:rsid w:val="00CB1BBB"/>
    <w:rsid w:val="00CE5783"/>
    <w:rsid w:val="00CE780A"/>
    <w:rsid w:val="00D2127E"/>
    <w:rsid w:val="00D40888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  <w:style w:type="paragraph" w:styleId="a5">
    <w:name w:val="No Spacing"/>
    <w:uiPriority w:val="1"/>
    <w:qFormat/>
    <w:rsid w:val="006624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39</cp:revision>
  <dcterms:created xsi:type="dcterms:W3CDTF">2014-10-10T13:42:00Z</dcterms:created>
  <dcterms:modified xsi:type="dcterms:W3CDTF">2024-10-17T07:56:00Z</dcterms:modified>
</cp:coreProperties>
</file>