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FF44" w14:textId="4146E52B" w:rsidR="00AB5090" w:rsidRPr="00F33DE2" w:rsidRDefault="00AB5090" w:rsidP="00AB5090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F33DE2">
        <w:rPr>
          <w:rFonts w:eastAsiaTheme="minorEastAsia"/>
          <w:b/>
          <w:bCs/>
          <w:iCs/>
          <w:sz w:val="28"/>
          <w:szCs w:val="28"/>
        </w:rPr>
        <w:t>Центр инерции</w:t>
      </w:r>
      <w:r w:rsidR="0067482B">
        <w:rPr>
          <w:rFonts w:eastAsiaTheme="minorEastAsia"/>
          <w:b/>
          <w:bCs/>
          <w:iCs/>
          <w:sz w:val="28"/>
          <w:szCs w:val="28"/>
        </w:rPr>
        <w:t xml:space="preserve"> (центр масс)</w:t>
      </w:r>
    </w:p>
    <w:p w14:paraId="394091BF" w14:textId="77777777" w:rsidR="00AB5090" w:rsidRDefault="00AB5090" w:rsidP="007F7640">
      <w:pPr>
        <w:pStyle w:val="a3"/>
      </w:pPr>
      <w:r>
        <w:t xml:space="preserve">Рассмотрим замкнутую механическую систему в различных инерциальных системах отсчета </w:t>
      </w:r>
      <m:oMath>
        <m:r>
          <w:rPr>
            <w:rFonts w:ascii="Cambria Math" w:hAnsi="Cambria Math"/>
          </w:rPr>
          <m:t>K</m:t>
        </m:r>
      </m:oMath>
      <w:r w:rsidRPr="00F33DE2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33DE2">
        <w:t xml:space="preserve"> </w:t>
      </w:r>
      <w:r>
        <w:t xml:space="preserve">и пусть система </w:t>
      </w:r>
      <m:oMath>
        <m:r>
          <w:rPr>
            <w:rFonts w:ascii="Cambria Math" w:hAnsi="Cambria Math"/>
          </w:rPr>
          <m:t>K'</m:t>
        </m:r>
      </m:oMath>
      <w:r w:rsidRPr="00F33DE2">
        <w:t xml:space="preserve"> </w:t>
      </w:r>
      <w:r>
        <w:t xml:space="preserve">движется относительно </w:t>
      </w:r>
      <m:oMath>
        <m:r>
          <w:rPr>
            <w:rFonts w:ascii="Cambria Math" w:hAnsi="Cambria Math"/>
          </w:rPr>
          <m:t>K</m:t>
        </m:r>
      </m:oMath>
      <w:r w:rsidRPr="00F33DE2">
        <w:t xml:space="preserve"> </w:t>
      </w:r>
      <w:r>
        <w:t xml:space="preserve">со скоростью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.</w:t>
      </w:r>
      <w:r w:rsidRPr="00F33DE2">
        <w:t xml:space="preserve"> </w:t>
      </w:r>
      <w:r>
        <w:t>В этом случае связь между радиус-векторами будет такой</w:t>
      </w:r>
    </w:p>
    <w:p w14:paraId="7D240F25" w14:textId="77777777" w:rsidR="00AB5090" w:rsidRPr="00F33DE2" w:rsidRDefault="000134CF" w:rsidP="00AB50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6B65F892" w14:textId="77777777" w:rsidR="00AB5090" w:rsidRDefault="00AB5090" w:rsidP="007F7640">
      <w:pPr>
        <w:pStyle w:val="a3"/>
      </w:pPr>
      <w:r>
        <w:t>Связь между скоростями, соответственно</w:t>
      </w:r>
    </w:p>
    <w:p w14:paraId="41FDFC3D" w14:textId="77777777" w:rsidR="00AB5090" w:rsidRPr="00F33DE2" w:rsidRDefault="000134CF" w:rsidP="00AB50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47C28C19" w14:textId="77777777" w:rsidR="00AB5090" w:rsidRDefault="00AB5090" w:rsidP="007F7640">
      <w:pPr>
        <w:pStyle w:val="a3"/>
      </w:pPr>
      <w:r>
        <w:t>Полный импульс такой системы</w:t>
      </w:r>
    </w:p>
    <w:p w14:paraId="0D85700E" w14:textId="77777777" w:rsidR="00AB5090" w:rsidRPr="00AF765A" w:rsidRDefault="000134CF" w:rsidP="00AB509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3287BD0" w14:textId="77777777" w:rsidR="00AB5090" w:rsidRPr="00AF765A" w:rsidRDefault="000134CF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322B347" w14:textId="77777777" w:rsidR="00AB5090" w:rsidRDefault="00AB5090" w:rsidP="007F7640">
      <w:pPr>
        <w:pStyle w:val="a3"/>
      </w:pPr>
      <w:r>
        <w:rPr>
          <w:iCs/>
        </w:rPr>
        <w:t xml:space="preserve">Всегда можно найти такую систему </w:t>
      </w:r>
      <m:oMath>
        <m:r>
          <w:rPr>
            <w:rFonts w:ascii="Cambria Math" w:hAnsi="Cambria Math"/>
          </w:rPr>
          <m:t>K'</m:t>
        </m:r>
      </m:oMath>
      <w:r w:rsidRPr="00AF765A">
        <w:rPr>
          <w:iCs/>
        </w:rPr>
        <w:t xml:space="preserve"> </w:t>
      </w:r>
      <w:r>
        <w:rPr>
          <w:iCs/>
        </w:rPr>
        <w:t xml:space="preserve">в которой полный импульс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будет равен нулю. Положив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 найдем, что в этой системе</w:t>
      </w:r>
    </w:p>
    <w:p w14:paraId="75448707" w14:textId="77777777" w:rsidR="00AB5090" w:rsidRPr="00AF765A" w:rsidRDefault="000134CF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0FD0862" w14:textId="77777777" w:rsidR="00AB5090" w:rsidRPr="00AF765A" w:rsidRDefault="000134CF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63786B8" w14:textId="77777777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Скорость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  <w:iCs/>
        </w:rPr>
        <w:t xml:space="preserve"> имеет смысл скорости движения системы как целого. Саму систему </w:t>
      </w:r>
      <m:oMath>
        <m:r>
          <w:rPr>
            <w:rFonts w:ascii="Cambria Math" w:eastAsiaTheme="minorEastAsia" w:hAnsi="Cambria Math"/>
          </w:rPr>
          <m:t>K'</m:t>
        </m:r>
      </m:oMath>
      <w:r>
        <w:rPr>
          <w:rFonts w:eastAsiaTheme="minorEastAsia"/>
          <w:iCs/>
        </w:rPr>
        <w:t xml:space="preserve"> можно рассматривать как материальную точку, положение которой определяется радиус вектором</w:t>
      </w:r>
    </w:p>
    <w:p w14:paraId="7B3828FE" w14:textId="77777777" w:rsidR="00AB5090" w:rsidRPr="001805E4" w:rsidRDefault="000134CF" w:rsidP="00AB5090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89848C" w14:textId="1167B7E1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Эту точку называют </w:t>
      </w:r>
      <w:r w:rsidRPr="001805E4">
        <w:rPr>
          <w:rFonts w:eastAsiaTheme="minorEastAsia"/>
          <w:b/>
          <w:bCs/>
          <w:i/>
        </w:rPr>
        <w:t>центром инерции</w:t>
      </w:r>
      <w:r>
        <w:rPr>
          <w:rFonts w:eastAsiaTheme="minorEastAsia"/>
          <w:iCs/>
        </w:rPr>
        <w:t xml:space="preserve"> </w:t>
      </w:r>
      <w:r w:rsidR="00564533">
        <w:rPr>
          <w:rFonts w:eastAsiaTheme="minorEastAsia"/>
          <w:iCs/>
        </w:rPr>
        <w:t xml:space="preserve">или </w:t>
      </w:r>
      <w:r w:rsidR="00564533" w:rsidRPr="00564533">
        <w:rPr>
          <w:rFonts w:eastAsiaTheme="minorEastAsia"/>
          <w:b/>
          <w:bCs/>
          <w:iCs/>
        </w:rPr>
        <w:t>центром масс</w:t>
      </w:r>
      <w:r w:rsidR="005645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системы.</w:t>
      </w:r>
    </w:p>
    <w:p w14:paraId="5305FE0A" w14:textId="50B68FF7" w:rsidR="002C4600" w:rsidRDefault="002C4600" w:rsidP="007F7640">
      <w:pPr>
        <w:pStyle w:val="a3"/>
      </w:pPr>
      <w:r>
        <w:t>Итак, цент масс системы</w:t>
      </w:r>
    </w:p>
    <w:p w14:paraId="26C94804" w14:textId="7A9D4A6D" w:rsidR="002C4600" w:rsidRPr="002C4600" w:rsidRDefault="002C4600" w:rsidP="002C460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BC9A807" w14:textId="4D6898DA" w:rsidR="002C4600" w:rsidRDefault="002C4600" w:rsidP="002C460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2C460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C4600">
        <w:rPr>
          <w:rFonts w:eastAsiaTheme="minorEastAsia"/>
        </w:rPr>
        <w:t xml:space="preserve"> </w:t>
      </w:r>
      <w:r>
        <w:rPr>
          <w:rFonts w:eastAsiaTheme="minorEastAsia"/>
        </w:rPr>
        <w:t>масса системы (аддитивность</w:t>
      </w:r>
      <w:r w:rsidR="00616777">
        <w:rPr>
          <w:rFonts w:eastAsiaTheme="minorEastAsia"/>
        </w:rPr>
        <w:t xml:space="preserve"> нарушается в атомной физике</w:t>
      </w:r>
      <w:r>
        <w:rPr>
          <w:rFonts w:eastAsiaTheme="minorEastAsia"/>
        </w:rPr>
        <w:t xml:space="preserve">). </w:t>
      </w:r>
    </w:p>
    <w:p w14:paraId="40BCCB0C" w14:textId="35EDF455" w:rsidR="006F2FF1" w:rsidRPr="00A6266A" w:rsidRDefault="006F2FF1" w:rsidP="002C460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04C34450" w14:textId="32F2C5C8" w:rsidR="00A6266A" w:rsidRPr="00A6266A" w:rsidRDefault="00A6266A" w:rsidP="002C4600">
      <w:pPr>
        <w:rPr>
          <w:rFonts w:eastAsiaTheme="minorEastAsia"/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07D17FE3" w14:textId="716D62BB" w:rsidR="00A6266A" w:rsidRPr="0006535B" w:rsidRDefault="00A6266A" w:rsidP="00A6266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=M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75582647" w14:textId="5EEFD69F" w:rsidR="0006535B" w:rsidRPr="0006535B" w:rsidRDefault="0006535B" w:rsidP="0006535B">
      <w:pPr>
        <w:pStyle w:val="a3"/>
      </w:pPr>
      <w:r>
        <w:t>Как известно,</w:t>
      </w:r>
    </w:p>
    <w:p w14:paraId="29898CAA" w14:textId="47217007" w:rsidR="0006535B" w:rsidRPr="0006535B" w:rsidRDefault="0006535B" w:rsidP="000653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</m:oMath>
      </m:oMathPara>
    </w:p>
    <w:p w14:paraId="68D3A36B" w14:textId="30185D62" w:rsidR="0006535B" w:rsidRDefault="0006535B" w:rsidP="0006535B">
      <w:pPr>
        <w:pStyle w:val="a3"/>
      </w:pPr>
      <w:r>
        <w:t>(см. раздел «Импульс»). Так что</w:t>
      </w:r>
    </w:p>
    <w:p w14:paraId="31C355E3" w14:textId="3E5D339A" w:rsidR="0006535B" w:rsidRPr="0006535B" w:rsidRDefault="0006535B" w:rsidP="000653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</m:oMath>
      </m:oMathPara>
    </w:p>
    <w:p w14:paraId="03B7E224" w14:textId="29EF90B8" w:rsidR="0006535B" w:rsidRDefault="0006535B" w:rsidP="0006535B">
      <w:pPr>
        <w:rPr>
          <w:rFonts w:eastAsiaTheme="minorEastAsia"/>
        </w:rPr>
      </w:pPr>
      <w:r>
        <w:rPr>
          <w:rFonts w:eastAsiaTheme="minorEastAsia"/>
        </w:rPr>
        <w:lastRenderedPageBreak/>
        <w:t>Получается, что движение центра масс подчиняется закону Ньютона</w:t>
      </w:r>
    </w:p>
    <w:p w14:paraId="0FA37748" w14:textId="31718669" w:rsidR="0006535B" w:rsidRDefault="00E956C6" w:rsidP="0006535B">
      <w:pPr>
        <w:rPr>
          <w:rFonts w:eastAsiaTheme="minorEastAsia"/>
          <w:iCs/>
        </w:rPr>
      </w:pPr>
      <w:r>
        <w:rPr>
          <w:rFonts w:eastAsiaTheme="minorEastAsia"/>
        </w:rPr>
        <w:t xml:space="preserve">Как следствие, 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  <m:r>
          <w:rPr>
            <w:rFonts w:ascii="Cambria Math" w:eastAsiaTheme="minorEastAsia" w:hAnsi="Cambria Math"/>
          </w:rPr>
          <m:t>=0</m:t>
        </m:r>
      </m:oMath>
      <w:r w:rsidRPr="00E956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→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=const.</m:t>
        </m:r>
      </m:oMath>
      <w:r w:rsidR="00051F4A" w:rsidRPr="00051F4A">
        <w:rPr>
          <w:rFonts w:eastAsiaTheme="minorEastAsia"/>
          <w:iCs/>
        </w:rPr>
        <w:t xml:space="preserve"> </w:t>
      </w:r>
      <w:r w:rsidR="00051F4A">
        <w:rPr>
          <w:rFonts w:eastAsiaTheme="minorEastAsia"/>
          <w:iCs/>
        </w:rPr>
        <w:t>Т.е. центр масс двигается равномерно и прямолинейно.</w:t>
      </w:r>
    </w:p>
    <w:p w14:paraId="6B3E2D5A" w14:textId="30DD231F" w:rsidR="00FE3787" w:rsidRPr="00051F4A" w:rsidRDefault="00FE3787" w:rsidP="0006535B">
      <w:pPr>
        <w:rPr>
          <w:rFonts w:eastAsiaTheme="minorEastAsia"/>
          <w:i/>
        </w:rPr>
      </w:pPr>
      <w:r w:rsidRPr="00FE3787">
        <w:rPr>
          <w:rFonts w:eastAsiaTheme="minorEastAsia"/>
          <w:b/>
          <w:bCs/>
          <w:iCs/>
        </w:rPr>
        <w:t>Приведенная масса</w:t>
      </w:r>
      <w:r>
        <w:rPr>
          <w:rFonts w:eastAsiaTheme="minorEastAsia"/>
          <w:iCs/>
        </w:rPr>
        <w:t>.</w:t>
      </w:r>
    </w:p>
    <w:p w14:paraId="2ECA74F6" w14:textId="0BCEC61D" w:rsidR="00FE3787" w:rsidRPr="00861F6D" w:rsidRDefault="00FE3787" w:rsidP="00FE3787">
      <w:pPr>
        <w:pStyle w:val="a3"/>
      </w:pPr>
      <w:r>
        <w:t>Рассмотрим две</w:t>
      </w:r>
      <w:r w:rsidR="00861F6D" w:rsidRPr="00861F6D">
        <w:t xml:space="preserve"> </w:t>
      </w:r>
      <w:r w:rsidR="00861F6D">
        <w:t>взаимодействующие</w:t>
      </w:r>
      <w:r>
        <w:t xml:space="preserve"> точки</w:t>
      </w:r>
      <w:r w:rsidR="00861F6D" w:rsidRPr="00861F6D">
        <w:t xml:space="preserve"> </w:t>
      </w:r>
      <w:r w:rsidR="00861F6D">
        <w:t>в изолированной системе.</w:t>
      </w:r>
    </w:p>
    <w:p w14:paraId="57FE2402" w14:textId="7B0CA2B2" w:rsidR="00FE3787" w:rsidRDefault="00FE3787" w:rsidP="00FE3787">
      <w:pPr>
        <w:pStyle w:val="a3"/>
      </w:pPr>
      <w:r>
        <w:t xml:space="preserve">Пусть </w:t>
      </w:r>
    </w:p>
    <w:p w14:paraId="4BB83A91" w14:textId="78993D6C" w:rsidR="00FE3787" w:rsidRPr="00DD150D" w:rsidRDefault="00FE3787" w:rsidP="00FE378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B797B90" w14:textId="77777777" w:rsidR="00393A86" w:rsidRDefault="00FE3787" w:rsidP="00FE3787">
      <w:pPr>
        <w:rPr>
          <w:rFonts w:eastAsiaTheme="minorEastAsia"/>
        </w:rPr>
      </w:pPr>
      <w:r>
        <w:rPr>
          <w:rFonts w:eastAsiaTheme="minorEastAsia"/>
        </w:rPr>
        <w:t xml:space="preserve">вектор взаимного расстояния. </w:t>
      </w:r>
    </w:p>
    <w:p w14:paraId="2577CFD1" w14:textId="62AF41BE" w:rsidR="00393A86" w:rsidRPr="00861F6D" w:rsidRDefault="00393A86" w:rsidP="00393A8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879F94D" w14:textId="52F8F341" w:rsidR="00861F6D" w:rsidRPr="00861F6D" w:rsidRDefault="00861F6D" w:rsidP="00393A86">
      <w:pPr>
        <w:rPr>
          <w:rFonts w:eastAsiaTheme="minorEastAsia"/>
          <w:iCs/>
        </w:rPr>
      </w:pPr>
      <w:r>
        <w:rPr>
          <w:rFonts w:eastAsiaTheme="minorEastAsia"/>
          <w:iCs/>
        </w:rPr>
        <w:t>Закон движения второй точки относительно первой</w:t>
      </w:r>
      <w:r w:rsidRPr="00861F6D">
        <w:rPr>
          <w:rFonts w:eastAsiaTheme="minorEastAsia"/>
          <w:iCs/>
        </w:rPr>
        <w:t>:</w:t>
      </w:r>
    </w:p>
    <w:p w14:paraId="3168DF65" w14:textId="382755C8" w:rsidR="00861F6D" w:rsidRPr="00861F6D" w:rsidRDefault="00861F6D" w:rsidP="006D7A19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μ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63F3F34" w14:textId="1D33E78D" w:rsidR="00393A86" w:rsidRDefault="00861F6D" w:rsidP="00FE378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</w:rPr>
        <w:t>-приведенная масса.</w:t>
      </w:r>
    </w:p>
    <w:p w14:paraId="6B46DEA4" w14:textId="0A8C4ECB" w:rsidR="000134CF" w:rsidRPr="000134CF" w:rsidRDefault="000134CF" w:rsidP="00FE3787">
      <w:pPr>
        <w:rPr>
          <w:rFonts w:eastAsiaTheme="minorEastAsia"/>
        </w:rPr>
      </w:pPr>
      <w:r>
        <w:rPr>
          <w:rFonts w:eastAsiaTheme="minorEastAsia"/>
        </w:rPr>
        <w:t>Задача двух тел свелась к задаче движения одной точки с приведенной массой.</w:t>
      </w:r>
    </w:p>
    <w:p w14:paraId="54A3C356" w14:textId="77777777" w:rsidR="0006535B" w:rsidRPr="00A6266A" w:rsidRDefault="0006535B" w:rsidP="00A6266A">
      <w:pPr>
        <w:rPr>
          <w:rFonts w:eastAsiaTheme="minorEastAsia"/>
          <w:i/>
          <w:iCs/>
        </w:rPr>
      </w:pPr>
    </w:p>
    <w:p w14:paraId="269A4839" w14:textId="77777777" w:rsidR="00A6266A" w:rsidRPr="00A6266A" w:rsidRDefault="00A6266A" w:rsidP="002C4600">
      <w:pPr>
        <w:rPr>
          <w:rFonts w:eastAsiaTheme="minorEastAsia"/>
          <w:i/>
          <w:iCs/>
        </w:rPr>
      </w:pPr>
    </w:p>
    <w:p w14:paraId="78C6D7BC" w14:textId="77777777" w:rsidR="001946B0" w:rsidRDefault="001946B0"/>
    <w:sectPr w:rsidR="0019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4B"/>
    <w:rsid w:val="000134CF"/>
    <w:rsid w:val="00051F4A"/>
    <w:rsid w:val="0006535B"/>
    <w:rsid w:val="001946B0"/>
    <w:rsid w:val="002C4600"/>
    <w:rsid w:val="00393A86"/>
    <w:rsid w:val="004E1F4B"/>
    <w:rsid w:val="00564533"/>
    <w:rsid w:val="00616777"/>
    <w:rsid w:val="0067482B"/>
    <w:rsid w:val="006D7A19"/>
    <w:rsid w:val="006F2FF1"/>
    <w:rsid w:val="007F7640"/>
    <w:rsid w:val="00861F6D"/>
    <w:rsid w:val="0099317C"/>
    <w:rsid w:val="00A6266A"/>
    <w:rsid w:val="00AB5090"/>
    <w:rsid w:val="00E956C6"/>
    <w:rsid w:val="00FE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C465"/>
  <w15:chartTrackingRefBased/>
  <w15:docId w15:val="{CEC25391-86CA-4CE7-871A-4282D012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535B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861F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15</cp:revision>
  <dcterms:created xsi:type="dcterms:W3CDTF">2022-10-30T08:25:00Z</dcterms:created>
  <dcterms:modified xsi:type="dcterms:W3CDTF">2024-10-17T06:54:00Z</dcterms:modified>
</cp:coreProperties>
</file>