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93F4D" w14:textId="681B58E2" w:rsidR="00C24AA5" w:rsidRDefault="000C5949">
      <w:r>
        <w:t>Теория.</w:t>
      </w:r>
    </w:p>
    <w:p w14:paraId="7C2DD39A" w14:textId="051BC4AB" w:rsidR="001562C2" w:rsidRDefault="001562C2"/>
    <w:p w14:paraId="15548234" w14:textId="2DE1EEAE" w:rsidR="001562C2" w:rsidRDefault="001562C2" w:rsidP="00156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562C2">
        <w:rPr>
          <w:noProof/>
        </w:rPr>
        <w:drawing>
          <wp:inline distT="0" distB="0" distL="0" distR="0" wp14:anchorId="4F8E41EE" wp14:editId="1F84348F">
            <wp:extent cx="1021080" cy="814433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8306" cy="82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2C2">
        <w:rPr>
          <w:noProof/>
        </w:rPr>
        <w:drawing>
          <wp:inline distT="0" distB="0" distL="0" distR="0" wp14:anchorId="346C1B4D" wp14:editId="5777AD0B">
            <wp:extent cx="4108876" cy="80772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0870" cy="8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E003" w14:textId="3EDD046F" w:rsidR="001562C2" w:rsidRPr="00544468" w:rsidRDefault="001562C2">
      <w:pPr>
        <w:rPr>
          <w:rFonts w:eastAsiaTheme="minorEastAsia"/>
        </w:rPr>
      </w:pPr>
      <w:r w:rsidRPr="001562C2">
        <w:rPr>
          <w:b/>
          <w:bCs/>
        </w:rPr>
        <w:t>Решение</w:t>
      </w:r>
      <w:r>
        <w:t>.</w:t>
      </w:r>
      <w:r w:rsidR="00544468" w:rsidRPr="00544468">
        <w:t xml:space="preserve"> </w:t>
      </w:r>
      <w:r w:rsidR="00544468">
        <w:t xml:space="preserve">Слева – физический маятник, для которого момент инерции вычисляется по формуле Гюйгенса-Штейнера. Для квадратной однородной пластинки относительно 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 w:rsidR="00544468" w:rsidRPr="00544468">
        <w:rPr>
          <w:rFonts w:eastAsiaTheme="minorEastAsia"/>
        </w:rPr>
        <w:t>.</w:t>
      </w:r>
    </w:p>
    <w:p w14:paraId="3FFFE992" w14:textId="288C7ACA" w:rsidR="00544468" w:rsidRPr="00813222" w:rsidRDefault="00544468">
      <w:r>
        <w:rPr>
          <w:rFonts w:eastAsiaTheme="minorEastAsia"/>
        </w:rPr>
        <w:t xml:space="preserve">Справа маятник можно считать материальной точкой. Колебания происходят в плоскости </w:t>
      </w:r>
      <w:r w:rsidR="00813222">
        <w:rPr>
          <w:rFonts w:eastAsiaTheme="minorEastAsia"/>
        </w:rPr>
        <w:t>рисунка,</w:t>
      </w:r>
      <w:r>
        <w:rPr>
          <w:rFonts w:eastAsiaTheme="minorEastAsia"/>
        </w:rPr>
        <w:t xml:space="preserve"> и </w:t>
      </w:r>
      <w:r w:rsidR="00813222" w:rsidRPr="00813222">
        <w:rPr>
          <w:rFonts w:eastAsiaTheme="minorEastAsia"/>
        </w:rPr>
        <w:t>“</w:t>
      </w:r>
      <w:r w:rsidR="00813222">
        <w:rPr>
          <w:rFonts w:eastAsiaTheme="minorEastAsia"/>
        </w:rPr>
        <w:t>точка</w:t>
      </w:r>
      <w:r w:rsidR="00813222" w:rsidRPr="00813222">
        <w:rPr>
          <w:rFonts w:eastAsiaTheme="minorEastAsia"/>
        </w:rPr>
        <w:t>”</w:t>
      </w:r>
      <w:r w:rsidR="00813222">
        <w:rPr>
          <w:rFonts w:eastAsiaTheme="minorEastAsia"/>
        </w:rPr>
        <w:t xml:space="preserve"> формально перекидывается с одной нити на другую. Вращения квадрата нет.</w:t>
      </w:r>
    </w:p>
    <w:p w14:paraId="606AE5E5" w14:textId="557F85E2" w:rsidR="00C47800" w:rsidRDefault="00C47800">
      <w:r w:rsidRPr="00C47800">
        <w:rPr>
          <w:noProof/>
        </w:rPr>
        <w:drawing>
          <wp:inline distT="0" distB="0" distL="0" distR="0" wp14:anchorId="7A6A6D65" wp14:editId="6C328A9F">
            <wp:extent cx="3192780" cy="1808188"/>
            <wp:effectExtent l="0" t="0" r="762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1832" cy="18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BB0" w:rsidRPr="00544468">
        <w:t xml:space="preserve"> </w:t>
      </w:r>
      <w:r w:rsidR="00F73BB0" w:rsidRPr="00F73BB0">
        <w:rPr>
          <w:noProof/>
          <w:lang w:val="en-US"/>
        </w:rPr>
        <w:drawing>
          <wp:inline distT="0" distB="0" distL="0" distR="0" wp14:anchorId="1FE94B9F" wp14:editId="5406DB11">
            <wp:extent cx="933450" cy="1190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493" w14:textId="06AD5CB2" w:rsidR="009F175F" w:rsidRDefault="009F175F" w:rsidP="009F1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F175F">
        <w:rPr>
          <w:noProof/>
        </w:rPr>
        <w:drawing>
          <wp:inline distT="0" distB="0" distL="0" distR="0" wp14:anchorId="2893DC04" wp14:editId="673C12E2">
            <wp:extent cx="1196340" cy="810853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5075" cy="82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75F">
        <w:rPr>
          <w:noProof/>
        </w:rPr>
        <w:drawing>
          <wp:inline distT="0" distB="0" distL="0" distR="0" wp14:anchorId="33D52025" wp14:editId="7E25BB14">
            <wp:extent cx="4305300" cy="83482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119" cy="8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BE0E" w14:textId="227190E9" w:rsidR="009F175F" w:rsidRDefault="009F175F">
      <w:r w:rsidRPr="00101366">
        <w:rPr>
          <w:b/>
          <w:bCs/>
        </w:rPr>
        <w:t>Решение</w:t>
      </w:r>
      <w:r>
        <w:t>.</w:t>
      </w:r>
    </w:p>
    <w:p w14:paraId="79D1124F" w14:textId="72A925F8" w:rsidR="009F175F" w:rsidRPr="00544468" w:rsidRDefault="002E51A9">
      <w:r w:rsidRPr="002E51A9">
        <w:rPr>
          <w:noProof/>
        </w:rPr>
        <w:drawing>
          <wp:anchor distT="0" distB="0" distL="114300" distR="114300" simplePos="0" relativeHeight="251658240" behindDoc="0" locked="0" layoutInCell="1" allowOverlap="1" wp14:anchorId="50EE1DF8" wp14:editId="716F991D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2877185" cy="1991424"/>
            <wp:effectExtent l="0" t="0" r="0" b="8890"/>
            <wp:wrapThrough wrapText="bothSides">
              <wp:wrapPolygon edited="0">
                <wp:start x="0" y="0"/>
                <wp:lineTo x="0" y="21490"/>
                <wp:lineTo x="21452" y="21490"/>
                <wp:lineTo x="21452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99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Момент инерции куба относительно центра равен моменту инерции квадратной пластинки. Это можно понять, мысленно увеличивая толщину пластинки до куба.</w:t>
      </w:r>
      <w:r w:rsidR="006F47C1">
        <w:t xml:space="preserve"> Различие только в увеличении массы.</w:t>
      </w:r>
    </w:p>
    <w:p w14:paraId="03B1FA81" w14:textId="45DE44D8" w:rsidR="001562C2" w:rsidRDefault="001562C2"/>
    <w:p w14:paraId="7B03E21D" w14:textId="5F0675F5" w:rsidR="0010787D" w:rsidRDefault="0010787D"/>
    <w:p w14:paraId="15E828EC" w14:textId="0676B550" w:rsidR="0010787D" w:rsidRDefault="0010787D"/>
    <w:p w14:paraId="13166DCB" w14:textId="5E7ED345" w:rsidR="0010787D" w:rsidRDefault="0010787D"/>
    <w:p w14:paraId="427BE5B1" w14:textId="114A8562" w:rsidR="0010787D" w:rsidRDefault="0010787D">
      <w:pPr>
        <w:rPr>
          <w:noProof/>
        </w:rPr>
      </w:pPr>
      <w:r w:rsidRPr="0010787D">
        <w:rPr>
          <w:noProof/>
        </w:rPr>
        <w:drawing>
          <wp:inline distT="0" distB="0" distL="0" distR="0" wp14:anchorId="4FBB786F" wp14:editId="1F74620A">
            <wp:extent cx="4230573" cy="1219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0147" cy="12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87D">
        <w:rPr>
          <w:noProof/>
        </w:rPr>
        <w:t xml:space="preserve"> </w:t>
      </w:r>
      <w:r w:rsidRPr="0010787D">
        <w:rPr>
          <w:noProof/>
        </w:rPr>
        <w:drawing>
          <wp:inline distT="0" distB="0" distL="0" distR="0" wp14:anchorId="09267449" wp14:editId="15524C6C">
            <wp:extent cx="1082040" cy="113525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5583" cy="113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B247" w14:textId="7F0BEFD3" w:rsidR="0010787D" w:rsidRDefault="0010787D">
      <w:pPr>
        <w:rPr>
          <w:noProof/>
        </w:rPr>
      </w:pPr>
      <w:r w:rsidRPr="0010787D">
        <w:rPr>
          <w:b/>
          <w:bCs/>
          <w:noProof/>
        </w:rPr>
        <w:lastRenderedPageBreak/>
        <w:t>Решение</w:t>
      </w:r>
      <w:r>
        <w:rPr>
          <w:noProof/>
        </w:rPr>
        <w:t xml:space="preserve">. </w:t>
      </w:r>
      <w:r w:rsidRPr="00586E96">
        <w:rPr>
          <w:b/>
          <w:bCs/>
          <w:noProof/>
        </w:rPr>
        <w:t>Способ 1</w:t>
      </w:r>
      <w:r>
        <w:rPr>
          <w:noProof/>
        </w:rPr>
        <w:t>. Закон сохранения энергии.</w:t>
      </w:r>
    </w:p>
    <w:p w14:paraId="7A4E5804" w14:textId="718C3FA1" w:rsidR="0010787D" w:rsidRDefault="0010787D">
      <w:r w:rsidRPr="0010787D">
        <w:rPr>
          <w:noProof/>
        </w:rPr>
        <w:drawing>
          <wp:inline distT="0" distB="0" distL="0" distR="0" wp14:anchorId="4154DA69" wp14:editId="56D3F65E">
            <wp:extent cx="3677285" cy="175039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754" cy="175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E559" w14:textId="2EEEB776" w:rsidR="0010787D" w:rsidRDefault="0010787D">
      <w:r w:rsidRPr="00586E96">
        <w:rPr>
          <w:b/>
          <w:bCs/>
        </w:rPr>
        <w:t>Способ 2</w:t>
      </w:r>
      <w:r>
        <w:t>. Уравнения движения.</w:t>
      </w:r>
    </w:p>
    <w:p w14:paraId="17010834" w14:textId="64CA98DD" w:rsidR="00146CBF" w:rsidRDefault="00146CBF">
      <w:r>
        <w:t>Следует отметить, что</w:t>
      </w:r>
      <w:r w:rsidR="006057EE">
        <w:t xml:space="preserve"> на рисунке</w:t>
      </w:r>
      <w:r>
        <w:t xml:space="preserve"> сила трения направлена по движению</w:t>
      </w:r>
      <w:r w:rsidR="006057EE">
        <w:t xml:space="preserve"> (когда цилиндр преодолевает силу упругости – он ведет)</w:t>
      </w:r>
      <w:r>
        <w:t>. Благодаря ей цилиндр вращается.</w:t>
      </w:r>
      <w:r w:rsidR="006057EE">
        <w:t xml:space="preserve"> Когда упругость берет свое, то трение будет направлено против движения (ведет пружинка). </w:t>
      </w:r>
    </w:p>
    <w:p w14:paraId="1641CF93" w14:textId="20019596" w:rsidR="00586E96" w:rsidRDefault="00586E96">
      <w:r w:rsidRPr="00586E96">
        <w:rPr>
          <w:noProof/>
        </w:rPr>
        <w:drawing>
          <wp:inline distT="0" distB="0" distL="0" distR="0" wp14:anchorId="7AFB16B9" wp14:editId="29B7ED41">
            <wp:extent cx="2049780" cy="179891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3491" cy="18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5050" w14:textId="227B98C8" w:rsidR="00946EEC" w:rsidRDefault="00946EEC" w:rsidP="00946E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6EEC">
        <w:rPr>
          <w:noProof/>
        </w:rPr>
        <w:drawing>
          <wp:inline distT="0" distB="0" distL="0" distR="0" wp14:anchorId="48DCC325" wp14:editId="76B43A22">
            <wp:extent cx="4472940" cy="759755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598" cy="7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EEC">
        <w:rPr>
          <w:noProof/>
        </w:rPr>
        <w:drawing>
          <wp:inline distT="0" distB="0" distL="0" distR="0" wp14:anchorId="7AA10027" wp14:editId="16F61176">
            <wp:extent cx="708660" cy="7941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6237" cy="8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63E9" w14:textId="0FA65A9B" w:rsidR="00946EEC" w:rsidRDefault="00946EEC">
      <w:r w:rsidRPr="00946EEC">
        <w:rPr>
          <w:b/>
          <w:bCs/>
        </w:rPr>
        <w:t>Решение</w:t>
      </w:r>
      <w:r>
        <w:t>.</w:t>
      </w:r>
    </w:p>
    <w:p w14:paraId="7BEE9F1B" w14:textId="46D7334E" w:rsidR="007C3BD5" w:rsidRDefault="007C3BD5">
      <w:r w:rsidRPr="007C3BD5">
        <w:rPr>
          <w:noProof/>
        </w:rPr>
        <w:drawing>
          <wp:inline distT="0" distB="0" distL="0" distR="0" wp14:anchorId="4C80985B" wp14:editId="45FAF008">
            <wp:extent cx="1813560" cy="1692657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4215" cy="170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7C3BD5">
        <w:rPr>
          <w:noProof/>
        </w:rPr>
        <w:drawing>
          <wp:inline distT="0" distB="0" distL="0" distR="0" wp14:anchorId="62FB301F" wp14:editId="3C7C30C3">
            <wp:extent cx="3715385" cy="199173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641" cy="199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0D5A" w14:textId="6E0EE2AC" w:rsidR="007C3BD5" w:rsidRDefault="007C3BD5">
      <w:r w:rsidRPr="007C3BD5">
        <w:rPr>
          <w:noProof/>
        </w:rPr>
        <w:drawing>
          <wp:inline distT="0" distB="0" distL="0" distR="0" wp14:anchorId="4C1ACE2E" wp14:editId="230D68F8">
            <wp:extent cx="1661160" cy="67508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3542" cy="67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BD21" w14:textId="540213DF" w:rsidR="00402223" w:rsidRDefault="00402223" w:rsidP="004022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2223">
        <w:rPr>
          <w:noProof/>
        </w:rPr>
        <w:lastRenderedPageBreak/>
        <w:drawing>
          <wp:inline distT="0" distB="0" distL="0" distR="0" wp14:anchorId="2273F545" wp14:editId="6FE27E14">
            <wp:extent cx="4407819" cy="441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3273" cy="44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3849" w14:textId="4D811158" w:rsidR="00402223" w:rsidRDefault="00402223">
      <w:r>
        <w:t xml:space="preserve"> </w:t>
      </w:r>
      <w:r w:rsidRPr="00402223">
        <w:rPr>
          <w:noProof/>
        </w:rPr>
        <w:drawing>
          <wp:inline distT="0" distB="0" distL="0" distR="0" wp14:anchorId="6D0D41C3" wp14:editId="07173915">
            <wp:extent cx="3078480" cy="1500759"/>
            <wp:effectExtent l="0" t="0" r="762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9505" cy="15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4E55" w14:textId="2B805B3C" w:rsidR="003B52D0" w:rsidRDefault="003B52D0">
      <w:r>
        <w:t>Поиск положения центра масс</w:t>
      </w:r>
    </w:p>
    <w:p w14:paraId="7638D8B2" w14:textId="4F088F5A" w:rsidR="003B52D0" w:rsidRDefault="003B2548">
      <w:r w:rsidRPr="003B2548">
        <w:rPr>
          <w:noProof/>
        </w:rPr>
        <w:drawing>
          <wp:inline distT="0" distB="0" distL="0" distR="0" wp14:anchorId="4FE6B454" wp14:editId="14307787">
            <wp:extent cx="3101340" cy="173455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7184" cy="173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5AD8" w14:textId="3FCF69AF" w:rsidR="001E60A6" w:rsidRDefault="001E60A6"/>
    <w:p w14:paraId="5878F56B" w14:textId="2A4DDB4E" w:rsidR="001E60A6" w:rsidRDefault="001E60A6">
      <w:r w:rsidRPr="001E60A6">
        <w:rPr>
          <w:noProof/>
        </w:rPr>
        <w:drawing>
          <wp:inline distT="0" distB="0" distL="0" distR="0" wp14:anchorId="603FDCBD" wp14:editId="4CC2C82F">
            <wp:extent cx="3345180" cy="164130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3883" cy="165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E60A6">
        <w:rPr>
          <w:noProof/>
        </w:rPr>
        <w:drawing>
          <wp:inline distT="0" distB="0" distL="0" distR="0" wp14:anchorId="46A3C172" wp14:editId="6EDA73E8">
            <wp:extent cx="1874520" cy="1653616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287" cy="16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0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A6C"/>
    <w:rsid w:val="000C5949"/>
    <w:rsid w:val="00101366"/>
    <w:rsid w:val="0010787D"/>
    <w:rsid w:val="00146CBF"/>
    <w:rsid w:val="001562C2"/>
    <w:rsid w:val="001E60A6"/>
    <w:rsid w:val="002E51A9"/>
    <w:rsid w:val="003B2548"/>
    <w:rsid w:val="003B52D0"/>
    <w:rsid w:val="003D0A6C"/>
    <w:rsid w:val="00402223"/>
    <w:rsid w:val="00544468"/>
    <w:rsid w:val="00586E96"/>
    <w:rsid w:val="006057EE"/>
    <w:rsid w:val="006F47C1"/>
    <w:rsid w:val="007C3BD5"/>
    <w:rsid w:val="00813222"/>
    <w:rsid w:val="008B4DD5"/>
    <w:rsid w:val="00946EEC"/>
    <w:rsid w:val="009F175F"/>
    <w:rsid w:val="00BA7D61"/>
    <w:rsid w:val="00C24AA5"/>
    <w:rsid w:val="00C47800"/>
    <w:rsid w:val="00CA58EE"/>
    <w:rsid w:val="00F73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4EE7D"/>
  <w15:chartTrackingRefBased/>
  <w15:docId w15:val="{BBF70023-BF7D-4445-B6FD-A7C47FC20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44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22</cp:revision>
  <dcterms:created xsi:type="dcterms:W3CDTF">2024-11-15T17:37:00Z</dcterms:created>
  <dcterms:modified xsi:type="dcterms:W3CDTF">2024-11-17T15:34:00Z</dcterms:modified>
</cp:coreProperties>
</file>