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A813" w14:textId="77777777" w:rsidR="005A38DB" w:rsidRDefault="005A38DB"/>
    <w:p w14:paraId="4A56BFC2" w14:textId="70081175" w:rsidR="00E51522" w:rsidRDefault="005A38DB" w:rsidP="00751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38DB">
        <w:rPr>
          <w:b/>
          <w:bCs/>
        </w:rPr>
        <w:t>Задача</w:t>
      </w:r>
      <w:r>
        <w:t>.</w:t>
      </w:r>
      <w:r w:rsidRPr="005A38DB">
        <w:t xml:space="preserve"> Спортсмены</w:t>
      </w:r>
      <w:r>
        <w:t xml:space="preserve"> </w:t>
      </w:r>
      <w:r w:rsidRPr="005A38DB">
        <w:t>бегут</w:t>
      </w:r>
      <w:r>
        <w:t xml:space="preserve"> </w:t>
      </w:r>
      <w:r w:rsidRPr="005A38DB">
        <w:t>колонной</w:t>
      </w:r>
      <w:r>
        <w:t xml:space="preserve"> </w:t>
      </w:r>
      <w:r w:rsidRPr="005A38DB">
        <w:t>длины</w:t>
      </w:r>
      <w:r>
        <w:t xml:space="preserve"> </w:t>
      </w:r>
      <m:oMath>
        <m:r>
          <w:rPr>
            <w:rFonts w:ascii="Cambria Math" w:hAnsi="Cambria Math"/>
          </w:rPr>
          <m:t>l</m:t>
        </m:r>
      </m:oMath>
      <w:r w:rsidRPr="005A38DB">
        <w:t xml:space="preserve"> со скоростью </w:t>
      </w:r>
      <m:oMath>
        <m:r>
          <w:rPr>
            <w:rFonts w:ascii="Cambria Math" w:hAnsi="Cambria Math"/>
          </w:rPr>
          <m:t>v</m:t>
        </m:r>
      </m:oMath>
      <w:r w:rsidRPr="005A38DB">
        <w:t xml:space="preserve">. Навстречу бежит тренер со скоростью </w:t>
      </w:r>
      <m:oMath>
        <m:r>
          <w:rPr>
            <w:rFonts w:ascii="Cambria Math" w:hAnsi="Cambria Math"/>
          </w:rPr>
          <m:t>u &lt; v</m:t>
        </m:r>
      </m:oMath>
      <w:r w:rsidRPr="005A38DB">
        <w:t>. Каждый спортсмен, поравнявшись с тренером, разворачивается и начинает бежать назад с той же по модулю скоростью. Какова будет длина колонны, когда все спортсмены развернутся?</w:t>
      </w:r>
    </w:p>
    <w:p w14:paraId="11487869" w14:textId="15468A0A" w:rsidR="005A38DB" w:rsidRDefault="005A38DB">
      <w:r w:rsidRPr="005A38DB">
        <w:rPr>
          <w:b/>
          <w:bCs/>
        </w:rPr>
        <w:t>Решение</w:t>
      </w:r>
      <w:r>
        <w:t>.</w:t>
      </w:r>
    </w:p>
    <w:p w14:paraId="4E2A70C2" w14:textId="34D4ECB3" w:rsidR="005A38DB" w:rsidRDefault="005A38DB">
      <w:r>
        <w:t>Начинаем отсчет с того времени, когда тренер поравняется с первым спортсменом колонны.</w:t>
      </w:r>
    </w:p>
    <w:p w14:paraId="67896618" w14:textId="72A01D98" w:rsidR="005A38DB" w:rsidRDefault="005A38DB">
      <w:pPr>
        <w:rPr>
          <w:rFonts w:eastAsiaTheme="minorEastAsia"/>
        </w:rPr>
      </w:pPr>
      <w:r>
        <w:t>Колонна и тренер двигаются навстречу друг</w:t>
      </w:r>
      <w:r w:rsidRPr="005A38DB">
        <w:t xml:space="preserve"> </w:t>
      </w:r>
      <w:r>
        <w:t xml:space="preserve">другу со скоростью </w:t>
      </w:r>
      <m:oMath>
        <m:r>
          <w:rPr>
            <w:rFonts w:ascii="Cambria Math" w:hAnsi="Cambria Math"/>
          </w:rPr>
          <m:t>u+v</m:t>
        </m:r>
      </m:oMath>
      <w:r w:rsidR="00751DEF" w:rsidRPr="00751DEF">
        <w:rPr>
          <w:rFonts w:eastAsiaTheme="minorEastAsia"/>
        </w:rPr>
        <w:t xml:space="preserve">, </w:t>
      </w:r>
      <w:r w:rsidR="00751DEF">
        <w:rPr>
          <w:rFonts w:eastAsiaTheme="minorEastAsia"/>
        </w:rPr>
        <w:t>поэтому время, которое понадобится тренеру чтобы поравняться с последним спортсменом колонны</w:t>
      </w:r>
      <w:r w:rsidR="00751DEF" w:rsidRPr="00751DEF">
        <w:rPr>
          <w:rFonts w:eastAsiaTheme="minorEastAsia"/>
        </w:rPr>
        <w:t>:</w:t>
      </w:r>
    </w:p>
    <w:p w14:paraId="039C4868" w14:textId="5FC664D5" w:rsidR="00751DEF" w:rsidRPr="00751DEF" w:rsidRDefault="00751D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u+v</m:t>
              </m:r>
            </m:den>
          </m:f>
        </m:oMath>
      </m:oMathPara>
    </w:p>
    <w:p w14:paraId="591726EE" w14:textId="4CF65733" w:rsidR="00751DEF" w:rsidRDefault="00751DEF">
      <w:pPr>
        <w:rPr>
          <w:rFonts w:eastAsiaTheme="minorEastAsia"/>
        </w:rPr>
      </w:pPr>
      <w:r>
        <w:rPr>
          <w:rFonts w:eastAsiaTheme="minorEastAsia"/>
        </w:rPr>
        <w:t xml:space="preserve">Когда первый спортсмен при встрече с тренером развернулся и побежал от него с прежней скоростью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, за время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он успеет убежать на расстояние</w:t>
      </w:r>
      <w:r w:rsidRPr="00751DE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v-u</m:t>
            </m:r>
          </m:e>
        </m:d>
      </m:oMath>
      <w:r w:rsidRPr="00751DEF">
        <w:rPr>
          <w:rFonts w:eastAsiaTheme="minorEastAsia"/>
        </w:rPr>
        <w:t xml:space="preserve">. </w:t>
      </w:r>
      <w:r>
        <w:rPr>
          <w:rFonts w:eastAsiaTheme="minorEastAsia"/>
        </w:rPr>
        <w:t>Поэтому длина колонны будет равна</w:t>
      </w:r>
    </w:p>
    <w:p w14:paraId="217C30AC" w14:textId="59A4A8D0" w:rsidR="00751DEF" w:rsidRPr="00751DEF" w:rsidRDefault="00000000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v-u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u+v</m:t>
              </m:r>
            </m:den>
          </m:f>
        </m:oMath>
      </m:oMathPara>
    </w:p>
    <w:p w14:paraId="42707D22" w14:textId="4D300E34" w:rsidR="00434A5C" w:rsidRDefault="00434A5C"/>
    <w:p w14:paraId="479DBF3A" w14:textId="46C1197D" w:rsidR="00233014" w:rsidRDefault="00233014" w:rsidP="00233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014">
        <w:rPr>
          <w:b/>
          <w:bCs/>
        </w:rPr>
        <w:t>Задача</w:t>
      </w:r>
      <w:r>
        <w:t xml:space="preserve">. </w:t>
      </w:r>
      <w:r w:rsidRPr="00233014">
        <w:t>С подводной лодки, погружающейся</w:t>
      </w:r>
      <w:r>
        <w:t xml:space="preserve"> </w:t>
      </w:r>
      <w:r w:rsidRPr="00233014">
        <w:t>вертикально</w:t>
      </w:r>
      <w:r>
        <w:t xml:space="preserve"> </w:t>
      </w:r>
      <w:r w:rsidRPr="00233014">
        <w:t>и</w:t>
      </w:r>
      <w:r>
        <w:t xml:space="preserve"> </w:t>
      </w:r>
      <w:r w:rsidRPr="00233014">
        <w:t xml:space="preserve">равномерно, испускаются звуковые импульсы длительности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33014">
        <w:t xml:space="preserve">. Длительность приема отраженного от дна импульса </w:t>
      </w:r>
      <m:oMath>
        <m:r>
          <w:rPr>
            <w:rFonts w:ascii="Cambria Math" w:hAnsi="Cambria Math"/>
          </w:rPr>
          <m:t>τ</m:t>
        </m:r>
      </m:oMath>
      <w:r w:rsidRPr="00233014">
        <w:t xml:space="preserve">. Скорость звука в воде </w:t>
      </w:r>
      <m:oMath>
        <m:r>
          <w:rPr>
            <w:rFonts w:ascii="Cambria Math" w:hAnsi="Cambria Math"/>
          </w:rPr>
          <m:t>c</m:t>
        </m:r>
      </m:oMath>
      <w:r w:rsidRPr="00233014">
        <w:t>. С какой скоростью погружается подводная лодка?</w:t>
      </w:r>
    </w:p>
    <w:p w14:paraId="6C6CDFD4" w14:textId="00821B10" w:rsidR="00233014" w:rsidRDefault="00233014">
      <w:pPr>
        <w:rPr>
          <w:rFonts w:eastAsiaTheme="minorEastAsia"/>
        </w:rPr>
      </w:pPr>
      <w:r w:rsidRPr="00B03822">
        <w:rPr>
          <w:b/>
          <w:bCs/>
        </w:rPr>
        <w:t>Решение</w:t>
      </w:r>
      <w:r>
        <w:t>.</w:t>
      </w:r>
      <w:r w:rsidR="00B03822">
        <w:t xml:space="preserve"> Если бы лодка была неподвижной, длина звукового сигнала была бы равна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03822" w:rsidRPr="00B03822">
        <w:rPr>
          <w:rFonts w:eastAsiaTheme="minorEastAsia"/>
        </w:rPr>
        <w:t xml:space="preserve">. </w:t>
      </w:r>
      <w:r w:rsidR="00B03822">
        <w:rPr>
          <w:rFonts w:eastAsiaTheme="minorEastAsia"/>
        </w:rPr>
        <w:t>Однако, при движении лодки в направлении испускаемого сигнала, его длина будет меньше</w:t>
      </w:r>
      <w:r w:rsidR="00B03822" w:rsidRPr="00B03822">
        <w:rPr>
          <w:rFonts w:eastAsiaTheme="minorEastAsia"/>
        </w:rPr>
        <w:t>:</w:t>
      </w:r>
    </w:p>
    <w:p w14:paraId="1A54DB2E" w14:textId="45435BE1" w:rsidR="00B03822" w:rsidRPr="00B03822" w:rsidRDefault="00B03822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vertAlign w:val="subscript"/>
            </w:rPr>
            <m:t>l=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c-v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4289C62" w14:textId="1373B3C2" w:rsidR="00B03822" w:rsidRDefault="00B03822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v</m:t>
        </m:r>
      </m:oMath>
      <w:r w:rsidRPr="00C32534">
        <w:rPr>
          <w:rFonts w:eastAsiaTheme="minorEastAsia"/>
        </w:rPr>
        <w:t xml:space="preserve"> – </w:t>
      </w:r>
      <w:r>
        <w:rPr>
          <w:rFonts w:eastAsiaTheme="minorEastAsia"/>
        </w:rPr>
        <w:t>скорость лодки.</w:t>
      </w:r>
    </w:p>
    <w:p w14:paraId="58C3DEDC" w14:textId="3AC2DCD1" w:rsidR="00B03822" w:rsidRDefault="00B03822">
      <w:pPr>
        <w:rPr>
          <w:rFonts w:eastAsiaTheme="minorEastAsia"/>
        </w:rPr>
      </w:pPr>
      <w:r>
        <w:rPr>
          <w:rFonts w:eastAsiaTheme="minorEastAsia"/>
        </w:rPr>
        <w:t xml:space="preserve">При отражении </w:t>
      </w:r>
      <w:r w:rsidR="0080343A">
        <w:rPr>
          <w:rFonts w:eastAsiaTheme="minorEastAsia"/>
        </w:rPr>
        <w:t xml:space="preserve">от дна звук двигается навстречу лодки со скоростью </w:t>
      </w:r>
      <m:oMath>
        <m:r>
          <w:rPr>
            <w:rFonts w:ascii="Cambria Math" w:eastAsiaTheme="minorEastAsia" w:hAnsi="Cambria Math"/>
          </w:rPr>
          <m:t>v+c</m:t>
        </m:r>
      </m:oMath>
      <w:r w:rsidR="0080343A">
        <w:rPr>
          <w:rFonts w:eastAsiaTheme="minorEastAsia"/>
        </w:rPr>
        <w:t xml:space="preserve"> относительно лодки. Время регистрации такого сигнала </w:t>
      </w:r>
      <m:oMath>
        <m:r>
          <w:rPr>
            <w:rFonts w:ascii="Cambria Math" w:eastAsiaTheme="minorEastAsia" w:hAnsi="Cambria Math"/>
          </w:rPr>
          <m:t>τ=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v+c</m:t>
            </m:r>
          </m:den>
        </m:f>
      </m:oMath>
      <w:r w:rsidR="0080343A" w:rsidRPr="0080343A">
        <w:rPr>
          <w:rFonts w:eastAsiaTheme="minorEastAsia"/>
        </w:rPr>
        <w:t xml:space="preserve">, </w:t>
      </w:r>
      <w:r w:rsidR="0080343A">
        <w:rPr>
          <w:rFonts w:eastAsiaTheme="minorEastAsia"/>
        </w:rPr>
        <w:t>поэтому</w:t>
      </w:r>
    </w:p>
    <w:p w14:paraId="609E12F8" w14:textId="4151114F" w:rsidR="0080343A" w:rsidRPr="0080343A" w:rsidRDefault="0080343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c-v</m:t>
              </m:r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v+c</m:t>
              </m:r>
            </m:den>
          </m:f>
        </m:oMath>
      </m:oMathPara>
    </w:p>
    <w:p w14:paraId="172A6D1B" w14:textId="0512653A" w:rsidR="0080343A" w:rsidRPr="0080343A" w:rsidRDefault="0080343A" w:rsidP="0080343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v+c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  <w:lang w:val="en-US"/>
            </w:rPr>
            <m:t>c-v</m:t>
          </m:r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DC21672" w14:textId="3D181CB0" w:rsidR="0080343A" w:rsidRPr="0080343A" w:rsidRDefault="0080343A" w:rsidP="0080343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τv+τc=c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61114F4C" w14:textId="6ADC20B1" w:rsidR="0080343A" w:rsidRPr="0080343A" w:rsidRDefault="0080343A" w:rsidP="0080343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=c(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-τ)</m:t>
          </m:r>
        </m:oMath>
      </m:oMathPara>
    </w:p>
    <w:p w14:paraId="5E11E88D" w14:textId="1935712F" w:rsidR="0080343A" w:rsidRPr="0080343A" w:rsidRDefault="0080343A">
      <w:pPr>
        <w:rPr>
          <w:i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 xml:space="preserve">v=c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+τ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-τ</m:t>
              </m:r>
            </m:den>
          </m:f>
        </m:oMath>
      </m:oMathPara>
    </w:p>
    <w:p w14:paraId="548E0A23" w14:textId="29B42848" w:rsidR="00233014" w:rsidRDefault="00C32534" w:rsidP="00C3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2534">
        <w:rPr>
          <w:b/>
          <w:bCs/>
        </w:rPr>
        <w:t>Задача</w:t>
      </w:r>
      <w:r>
        <w:t>.</w:t>
      </w:r>
      <w:r w:rsidRPr="00C32534">
        <w:t xml:space="preserve"> Сверхзвуковой</w:t>
      </w:r>
      <w:r>
        <w:t xml:space="preserve"> </w:t>
      </w:r>
      <w:r w:rsidRPr="00C32534">
        <w:t>самолет</w:t>
      </w:r>
      <w:r>
        <w:t xml:space="preserve"> </w:t>
      </w:r>
      <w:r w:rsidRPr="00C32534">
        <w:t>летит</w:t>
      </w:r>
      <w:r>
        <w:t xml:space="preserve"> </w:t>
      </w:r>
      <w:r w:rsidRPr="00C32534">
        <w:t>горизонтально. Два</w:t>
      </w:r>
      <w:r>
        <w:t xml:space="preserve"> </w:t>
      </w:r>
      <w:r w:rsidRPr="00C32534">
        <w:t xml:space="preserve">микрофона, находящиеся на одной вертикали на расстоянии </w:t>
      </w:r>
      <m:oMath>
        <m:r>
          <w:rPr>
            <w:rFonts w:ascii="Cambria Math" w:hAnsi="Cambria Math"/>
          </w:rPr>
          <m:t>l</m:t>
        </m:r>
      </m:oMath>
      <w:r w:rsidRPr="00C32534">
        <w:t xml:space="preserve"> друг от друга, зарегистрировали приход звука от самолета, пролетающего над микрофонами, с запаздыванием времени </w:t>
      </w:r>
      <m:oMath>
        <m:r>
          <w:rPr>
            <w:rFonts w:ascii="Cambria Math" w:hAnsi="Cambria Math"/>
          </w:rPr>
          <m:t>∆t</m:t>
        </m:r>
      </m:oMath>
      <w:r w:rsidRPr="00C32534">
        <w:t xml:space="preserve">. Скорость звука в воздухе </w:t>
      </w:r>
      <m:oMath>
        <m:r>
          <w:rPr>
            <w:rFonts w:ascii="Cambria Math" w:hAnsi="Cambria Math"/>
          </w:rPr>
          <m:t>c</m:t>
        </m:r>
      </m:oMath>
      <w:r w:rsidRPr="00C32534">
        <w:t>. Какова скорость самолета?</w:t>
      </w:r>
    </w:p>
    <w:p w14:paraId="3C2640FB" w14:textId="0155484C" w:rsidR="00172570" w:rsidRDefault="00C32534">
      <w:pPr>
        <w:rPr>
          <w:rFonts w:eastAsiaTheme="minorEastAsia"/>
        </w:rPr>
      </w:pPr>
      <w:r w:rsidRPr="00C32534">
        <w:rPr>
          <w:b/>
          <w:bCs/>
        </w:rPr>
        <w:t>Решение</w:t>
      </w:r>
      <w:r>
        <w:t>.</w:t>
      </w:r>
      <w:r w:rsidR="00172570" w:rsidRPr="00172570">
        <w:t xml:space="preserve"> </w:t>
      </w:r>
      <w:r w:rsidR="00172570">
        <w:t>Представим звук в виде сферической волны. Когда звук будет зафиксирован ближайшим микрофоном</w:t>
      </w:r>
      <w:r w:rsidR="007C2A0B">
        <w:t xml:space="preserve">, самолет пролетит расстояние большее, чем радиус этой волны, </w:t>
      </w:r>
      <w:r w:rsidR="007C2A0B">
        <w:lastRenderedPageBreak/>
        <w:t xml:space="preserve">поскольку он сверхзвуковой. </w:t>
      </w:r>
      <w:r w:rsidR="00172570">
        <w:t xml:space="preserve"> </w:t>
      </w:r>
      <w:r w:rsidR="007A7A0C">
        <w:t xml:space="preserve">Предположим, это звук, дошедший из некоторой точки </w:t>
      </w:r>
      <m:oMath>
        <m:r>
          <w:rPr>
            <w:rFonts w:ascii="Cambria Math" w:hAnsi="Cambria Math"/>
          </w:rPr>
          <m:t>C</m:t>
        </m:r>
      </m:oMath>
      <w:r w:rsidR="007A7A0C" w:rsidRPr="007A7A0C">
        <w:rPr>
          <w:rFonts w:eastAsiaTheme="minorEastAsia"/>
        </w:rPr>
        <w:t xml:space="preserve">. </w:t>
      </w:r>
      <w:r w:rsidR="007A7A0C">
        <w:rPr>
          <w:rFonts w:eastAsiaTheme="minorEastAsia"/>
        </w:rPr>
        <w:t>Зная эту точку, мы фактически, определяем кратчайшее расстояние от места испускания звука до микрофона.</w:t>
      </w:r>
      <w:r w:rsidR="004C7E94">
        <w:rPr>
          <w:rFonts w:eastAsiaTheme="minorEastAsia"/>
        </w:rPr>
        <w:t xml:space="preserve"> Становится понятно, что дальний микрофон зафиксирует звук не с точки </w:t>
      </w:r>
      <m:oMath>
        <m:r>
          <w:rPr>
            <w:rFonts w:ascii="Cambria Math" w:eastAsiaTheme="minorEastAsia" w:hAnsi="Cambria Math"/>
          </w:rPr>
          <m:t>C</m:t>
        </m:r>
      </m:oMath>
      <w:r w:rsidR="004C7E94" w:rsidRPr="004C7E94">
        <w:rPr>
          <w:rFonts w:eastAsiaTheme="minorEastAsia"/>
        </w:rPr>
        <w:t xml:space="preserve">, </w:t>
      </w:r>
      <w:r w:rsidR="004C7E94">
        <w:rPr>
          <w:rFonts w:eastAsiaTheme="minorEastAsia"/>
        </w:rPr>
        <w:t>а с некоторой другой точки</w:t>
      </w:r>
      <w:r w:rsidR="000B5EB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C'</m:t>
        </m:r>
      </m:oMath>
      <w:r w:rsidR="004C7E94">
        <w:rPr>
          <w:rFonts w:eastAsiaTheme="minorEastAsia"/>
        </w:rPr>
        <w:t>, от которой расстояние будет меньше.</w:t>
      </w:r>
      <w:r w:rsidR="007A7A0C">
        <w:rPr>
          <w:rFonts w:eastAsiaTheme="minorEastAsia"/>
        </w:rPr>
        <w:t xml:space="preserve"> </w:t>
      </w:r>
    </w:p>
    <w:p w14:paraId="1F1CFD3C" w14:textId="70AC453F" w:rsidR="000B5EB7" w:rsidRDefault="00795AFC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5215638" wp14:editId="42C7C49A">
            <wp:simplePos x="0" y="0"/>
            <wp:positionH relativeFrom="page">
              <wp:posOffset>3651250</wp:posOffset>
            </wp:positionH>
            <wp:positionV relativeFrom="paragraph">
              <wp:posOffset>415925</wp:posOffset>
            </wp:positionV>
            <wp:extent cx="4099560" cy="2304415"/>
            <wp:effectExtent l="0" t="0" r="0" b="63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5EB7">
        <w:rPr>
          <w:rFonts w:eastAsiaTheme="minorEastAsia"/>
        </w:rPr>
        <w:t xml:space="preserve">Действительно, пусть самолет находится в точке </w:t>
      </w:r>
      <m:oMath>
        <m:r>
          <w:rPr>
            <w:rFonts w:ascii="Cambria Math" w:eastAsiaTheme="minorEastAsia" w:hAnsi="Cambria Math"/>
          </w:rPr>
          <m:t>C'</m:t>
        </m:r>
      </m:oMath>
      <w:r w:rsidR="000B5EB7" w:rsidRPr="000B5EB7">
        <w:rPr>
          <w:rFonts w:eastAsiaTheme="minorEastAsia"/>
        </w:rPr>
        <w:t xml:space="preserve">. </w:t>
      </w:r>
      <w:r w:rsidR="000B5EB7">
        <w:rPr>
          <w:rFonts w:eastAsiaTheme="minorEastAsia"/>
        </w:rPr>
        <w:t xml:space="preserve">Когда он окажется в точке </w:t>
      </w:r>
      <m:oMath>
        <m:r>
          <w:rPr>
            <w:rFonts w:ascii="Cambria Math" w:eastAsiaTheme="minorEastAsia" w:hAnsi="Cambria Math"/>
          </w:rPr>
          <m:t>C</m:t>
        </m:r>
      </m:oMath>
      <w:r w:rsidR="000B5EB7" w:rsidRPr="000B5EB7">
        <w:rPr>
          <w:rFonts w:eastAsiaTheme="minorEastAsia"/>
        </w:rPr>
        <w:t xml:space="preserve"> </w:t>
      </w:r>
      <w:r w:rsidR="000B5EB7">
        <w:rPr>
          <w:rFonts w:eastAsiaTheme="minorEastAsia"/>
        </w:rPr>
        <w:t xml:space="preserve">звук пройдет расстояние </w:t>
      </w:r>
      <m:oMath>
        <m:r>
          <w:rPr>
            <w:rFonts w:ascii="Cambria Math" w:eastAsiaTheme="minorEastAsia" w:hAnsi="Cambria Math"/>
          </w:rPr>
          <m:t>cτ</m:t>
        </m:r>
      </m:oMath>
      <w:r w:rsidR="000B5EB7" w:rsidRPr="000B5EB7">
        <w:rPr>
          <w:rFonts w:eastAsiaTheme="minorEastAsia"/>
        </w:rPr>
        <w:t xml:space="preserve">, </w:t>
      </w:r>
      <w:r w:rsidR="000B5EB7">
        <w:rPr>
          <w:rFonts w:eastAsiaTheme="minorEastAsia"/>
        </w:rPr>
        <w:t xml:space="preserve">а самолет </w:t>
      </w:r>
      <m:oMath>
        <m:r>
          <w:rPr>
            <w:rFonts w:ascii="Cambria Math" w:eastAsiaTheme="minorEastAsia" w:hAnsi="Cambria Math"/>
          </w:rPr>
          <m:t>vτ</m:t>
        </m:r>
      </m:oMath>
      <w:r w:rsidR="000B5EB7" w:rsidRPr="000B5EB7">
        <w:rPr>
          <w:rFonts w:eastAsiaTheme="minorEastAsia"/>
        </w:rPr>
        <w:t xml:space="preserve">. </w:t>
      </w:r>
      <w:r w:rsidR="000B5EB7">
        <w:rPr>
          <w:rFonts w:eastAsiaTheme="minorEastAsia"/>
        </w:rPr>
        <w:t xml:space="preserve">Из рисунка видно, что </w:t>
      </w:r>
      <m:oMath>
        <m:r>
          <w:rPr>
            <w:rFonts w:ascii="Cambria Math" w:eastAsiaTheme="minorEastAsia" w:hAnsi="Cambria Math"/>
          </w:rPr>
          <m:t>CB</m:t>
        </m:r>
      </m:oMath>
      <w:r w:rsidR="000B5EB7" w:rsidRPr="000B5EB7">
        <w:rPr>
          <w:rFonts w:eastAsiaTheme="minorEastAsia"/>
        </w:rPr>
        <w:t xml:space="preserve"> – </w:t>
      </w:r>
      <w:r w:rsidR="000B5EB7">
        <w:rPr>
          <w:rFonts w:eastAsiaTheme="minorEastAsia"/>
        </w:rPr>
        <w:t xml:space="preserve">расстояние, необходимое для фиксации звука на дальнем микрофоне будет больше, чем то, которое осталось пройти звуку из точки </w:t>
      </w:r>
      <m:oMath>
        <m:r>
          <w:rPr>
            <w:rFonts w:ascii="Cambria Math" w:eastAsiaTheme="minorEastAsia" w:hAnsi="Cambria Math"/>
          </w:rPr>
          <m:t>C'</m:t>
        </m:r>
      </m:oMath>
      <w:r w:rsidR="000B5EB7" w:rsidRPr="000B5EB7">
        <w:rPr>
          <w:rFonts w:eastAsiaTheme="minorEastAsia"/>
        </w:rPr>
        <w:t>.</w:t>
      </w:r>
    </w:p>
    <w:p w14:paraId="1BE96C70" w14:textId="77777777" w:rsidR="00A6742D" w:rsidRPr="00795AFC" w:rsidRDefault="00A6742D"/>
    <w:p w14:paraId="77129A7F" w14:textId="64F1C38D" w:rsidR="00172570" w:rsidRDefault="00C32534">
      <w:r>
        <w:t xml:space="preserve"> </w:t>
      </w:r>
      <w:r w:rsidR="00172570">
        <w:rPr>
          <w:noProof/>
        </w:rPr>
        <w:drawing>
          <wp:inline distT="0" distB="0" distL="0" distR="0" wp14:anchorId="06ACE6C9" wp14:editId="18DED067">
            <wp:extent cx="2537460" cy="14166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29" cy="142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16DB9" w14:textId="2561206C" w:rsidR="002513DC" w:rsidRPr="00835CB7" w:rsidRDefault="002513DC" w:rsidP="002513DC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=c∆t*y</m:t>
          </m:r>
        </m:oMath>
      </m:oMathPara>
    </w:p>
    <w:p w14:paraId="34C11ED1" w14:textId="70C8970A" w:rsidR="00835CB7" w:rsidRPr="007733D3" w:rsidRDefault="00835CB7" w:rsidP="002513DC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c∆t</m:t>
          </m:r>
          <m:r>
            <w:rPr>
              <w:rFonts w:ascii="Cambria Math" w:eastAsiaTheme="minorEastAsia" w:hAnsi="Cambria Math"/>
            </w:rPr>
            <m:t>*x</m:t>
          </m:r>
        </m:oMath>
      </m:oMathPara>
    </w:p>
    <w:p w14:paraId="5A5759EF" w14:textId="0928CAEB" w:rsidR="007733D3" w:rsidRDefault="007733D3" w:rsidP="002513DC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=y*x</m:t>
          </m:r>
        </m:oMath>
      </m:oMathPara>
    </w:p>
    <w:p w14:paraId="1A2597D8" w14:textId="31481101" w:rsidR="00835CB7" w:rsidRPr="002513DC" w:rsidRDefault="00835CB7" w:rsidP="002513DC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E8B4DD0" w14:textId="70D0E27D" w:rsidR="00540B9D" w:rsidRPr="00540B9D" w:rsidRDefault="001B7E73" w:rsidP="00540B9D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c∆t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14:paraId="1462988C" w14:textId="0AB9A295" w:rsidR="00540B9D" w:rsidRPr="00C7174B" w:rsidRDefault="00540B9D" w:rsidP="00540B9D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y∆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88DD64A" w14:textId="77777777" w:rsidR="00540B9D" w:rsidRPr="00C7174B" w:rsidRDefault="00540B9D" w:rsidP="00540B9D">
      <w:pPr>
        <w:rPr>
          <w:rFonts w:eastAsiaTheme="minorEastAsia"/>
          <w:i/>
        </w:rPr>
      </w:pPr>
    </w:p>
    <w:p w14:paraId="27A605AB" w14:textId="77F2D0CD" w:rsidR="00A6742D" w:rsidRDefault="00A6742D">
      <w:pPr>
        <w:rPr>
          <w:lang w:val="en-US"/>
        </w:rPr>
      </w:pPr>
      <w:r>
        <w:t>Ответ</w:t>
      </w:r>
      <w:r>
        <w:rPr>
          <w:lang w:val="en-US"/>
        </w:rPr>
        <w:t>:</w:t>
      </w:r>
    </w:p>
    <w:p w14:paraId="39413AAA" w14:textId="35553BA2" w:rsidR="00A6742D" w:rsidRPr="00A6742D" w:rsidRDefault="00A6742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cl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640C799" w14:textId="77777777" w:rsidR="00A6742D" w:rsidRPr="00A6742D" w:rsidRDefault="00A6742D">
      <w:pPr>
        <w:rPr>
          <w:rFonts w:eastAsiaTheme="minorEastAsia"/>
          <w:lang w:val="en-US"/>
        </w:rPr>
      </w:pPr>
    </w:p>
    <w:p w14:paraId="5EB4433D" w14:textId="77777777" w:rsidR="00A6742D" w:rsidRDefault="00A6742D"/>
    <w:p w14:paraId="2B68A610" w14:textId="77777777" w:rsidR="00434A5C" w:rsidRDefault="00434A5C" w:rsidP="0043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E04CA">
        <w:rPr>
          <w:b/>
        </w:rPr>
        <w:t>Задача</w:t>
      </w:r>
      <w:r>
        <w:t xml:space="preserve">. Корабль движется относительно берега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E04C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человек перемещается относительно корабля со скоростью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E04C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 какой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двигается человек относительно берега. Движения считать поступательными (без вращений).</w:t>
      </w:r>
    </w:p>
    <w:p w14:paraId="68B76B68" w14:textId="77777777" w:rsidR="00434A5C" w:rsidRDefault="00434A5C" w:rsidP="00434A5C">
      <w:pPr>
        <w:rPr>
          <w:rFonts w:eastAsiaTheme="minorEastAsia"/>
        </w:rPr>
      </w:pPr>
      <w:r w:rsidRPr="000E04CA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5FA06C71" w14:textId="77777777" w:rsidR="00434A5C" w:rsidRPr="000A1452" w:rsidRDefault="00434A5C" w:rsidP="00434A5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86D07F7" w14:textId="77777777" w:rsidR="00434A5C" w:rsidRPr="000A1452" w:rsidRDefault="00000000" w:rsidP="00434A5C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</m:oMath>
      </m:oMathPara>
    </w:p>
    <w:p w14:paraId="79D74B32" w14:textId="77777777" w:rsidR="00434A5C" w:rsidRPr="000E04CA" w:rsidRDefault="00000000" w:rsidP="00434A5C">
      <w:pPr>
        <w:rPr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E23DEED" w14:textId="77777777" w:rsidR="00434A5C" w:rsidRPr="00AE308E" w:rsidRDefault="00434A5C" w:rsidP="00434A5C"/>
    <w:p w14:paraId="612BF134" w14:textId="77777777" w:rsidR="00434A5C" w:rsidRDefault="00434A5C" w:rsidP="0043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A1452">
        <w:rPr>
          <w:b/>
        </w:rPr>
        <w:lastRenderedPageBreak/>
        <w:t>Задача</w:t>
      </w:r>
      <w:r>
        <w:t xml:space="preserve">. Два корабля двигаются поступательно относительно берега со скоростями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E04CA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E04CA">
        <w:rPr>
          <w:rFonts w:eastAsiaTheme="minorEastAsia"/>
        </w:rPr>
        <w:t>.</w:t>
      </w:r>
      <w:r>
        <w:rPr>
          <w:rFonts w:eastAsiaTheme="minorEastAsia"/>
        </w:rPr>
        <w:t xml:space="preserve"> Найти скорость их относительного перемещения.</w:t>
      </w:r>
    </w:p>
    <w:p w14:paraId="6DD14030" w14:textId="0F388F17" w:rsidR="00434A5C" w:rsidRDefault="00434A5C" w:rsidP="00434A5C">
      <w:pPr>
        <w:rPr>
          <w:rFonts w:eastAsiaTheme="minorEastAsia"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0A8286F" wp14:editId="53C03185">
            <wp:simplePos x="0" y="0"/>
            <wp:positionH relativeFrom="column">
              <wp:posOffset>-3810</wp:posOffset>
            </wp:positionH>
            <wp:positionV relativeFrom="paragraph">
              <wp:posOffset>184150</wp:posOffset>
            </wp:positionV>
            <wp:extent cx="2152650" cy="12382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1452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0F986BA6" w14:textId="77777777" w:rsidR="00434A5C" w:rsidRPr="000A1452" w:rsidRDefault="00434A5C" w:rsidP="00434A5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65667CAB" w14:textId="77777777" w:rsidR="00434A5C" w:rsidRPr="000A1452" w:rsidRDefault="00434A5C" w:rsidP="00434A5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27C9A342" w14:textId="77777777" w:rsidR="00434A5C" w:rsidRPr="000A1452" w:rsidRDefault="00434A5C" w:rsidP="00434A5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 -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</m:oMath>
      </m:oMathPara>
    </w:p>
    <w:p w14:paraId="7D88ED78" w14:textId="77777777" w:rsidR="00434A5C" w:rsidRPr="000A1452" w:rsidRDefault="00000000" w:rsidP="00434A5C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</m:oMath>
      </m:oMathPara>
    </w:p>
    <w:p w14:paraId="090B1446" w14:textId="77777777" w:rsidR="00434A5C" w:rsidRPr="000A1452" w:rsidRDefault="00000000" w:rsidP="00434A5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91588B1" w14:textId="77777777" w:rsidR="00434A5C" w:rsidRPr="00317C4A" w:rsidRDefault="00000000" w:rsidP="00434A5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33D22B1" w14:textId="4AA1D199" w:rsidR="00434A5C" w:rsidRDefault="00434A5C"/>
    <w:p w14:paraId="4933A00C" w14:textId="77777777" w:rsidR="00434A5C" w:rsidRPr="00324B78" w:rsidRDefault="00434A5C" w:rsidP="00434A5C">
      <w:pPr>
        <w:rPr>
          <w:rFonts w:eastAsiaTheme="minorEastAsia"/>
        </w:rPr>
      </w:pPr>
    </w:p>
    <w:p w14:paraId="5C8FD482" w14:textId="77777777" w:rsidR="00434A5C" w:rsidRPr="00D434CB" w:rsidRDefault="00434A5C" w:rsidP="00434A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14D86B80" w14:textId="77777777" w:rsidR="00434A5C" w:rsidRPr="00D434CB" w:rsidRDefault="00434A5C" w:rsidP="00434A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 xml:space="preserve">Тело движется половину времени со скоростью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D434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к заданному направлению, а другую половину времени со скоростью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углом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к заданному направлению. Найти среднюю скорость.</w:t>
      </w:r>
    </w:p>
    <w:p w14:paraId="4DA0D308" w14:textId="77777777" w:rsidR="00434A5C" w:rsidRDefault="00434A5C" w:rsidP="00434A5C">
      <w:pPr>
        <w:rPr>
          <w:rFonts w:eastAsiaTheme="minorEastAsia"/>
          <w:b/>
        </w:rPr>
      </w:pPr>
      <w:r>
        <w:rPr>
          <w:b/>
          <w:noProof/>
          <w:lang w:eastAsia="ru-RU"/>
        </w:rPr>
        <w:drawing>
          <wp:inline distT="0" distB="0" distL="0" distR="0" wp14:anchorId="5DC656CB" wp14:editId="1CFC986B">
            <wp:extent cx="4800600" cy="1790700"/>
            <wp:effectExtent l="0" t="0" r="0" b="0"/>
            <wp:docPr id="2" name="Рисунок 2" descr="C:\Users\SERG\AppData\Local\Microsoft\Windows\INetCache\Content.Word\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\AppData\Local\Microsoft\Windows\INetCache\Content.Word\1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C953" w14:textId="77777777" w:rsidR="00434A5C" w:rsidRDefault="00434A5C" w:rsidP="00434A5C">
      <w:pPr>
        <w:rPr>
          <w:rFonts w:eastAsiaTheme="minorEastAsia"/>
        </w:rPr>
      </w:pPr>
      <w:r w:rsidRPr="00B1689A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245452D1" w14:textId="77777777" w:rsidR="00434A5C" w:rsidRPr="00654223" w:rsidRDefault="00434A5C" w:rsidP="00434A5C">
      <w:pPr>
        <w:pStyle w:val="a3"/>
      </w:pPr>
      <w:r>
        <w:t>По определению, мгновенная скорость это</w:t>
      </w:r>
    </w:p>
    <w:p w14:paraId="51F9D159" w14:textId="77777777" w:rsidR="00434A5C" w:rsidRDefault="00434A5C" w:rsidP="00434A5C">
      <w:pPr>
        <w:pStyle w:val="a3"/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→0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77E130B9" w14:textId="77777777" w:rsidR="00434A5C" w:rsidRDefault="00434A5C" w:rsidP="00434A5C">
      <w:pPr>
        <w:pStyle w:val="a3"/>
      </w:pPr>
      <w:r>
        <w:t>А средняя</w:t>
      </w:r>
    </w:p>
    <w:p w14:paraId="151730E8" w14:textId="77777777" w:rsidR="00434A5C" w:rsidRDefault="00000000" w:rsidP="00434A5C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</m:oMath>
      </m:oMathPara>
    </w:p>
    <w:p w14:paraId="35BBE5F6" w14:textId="77777777" w:rsidR="00434A5C" w:rsidRPr="00432A95" w:rsidRDefault="00434A5C" w:rsidP="00434A5C">
      <w:pPr>
        <w:rPr>
          <w:rFonts w:eastAsiaTheme="minorEastAsia"/>
        </w:rPr>
      </w:pPr>
      <w:r>
        <w:rPr>
          <w:rFonts w:eastAsiaTheme="minorEastAsia"/>
        </w:rPr>
        <w:t xml:space="preserve">Заметим, что </w:t>
      </w:r>
      <m:oMath>
        <m:r>
          <w:rPr>
            <w:rFonts w:ascii="Cambria Math" w:eastAsiaTheme="minorEastAsia" w:hAnsi="Cambria Math"/>
          </w:rPr>
          <m:t>∆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Тогда</w:t>
      </w:r>
    </w:p>
    <w:p w14:paraId="0471D242" w14:textId="77777777" w:rsidR="00434A5C" w:rsidRPr="00654223" w:rsidRDefault="00000000" w:rsidP="00434A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</m:oMath>
      </m:oMathPara>
    </w:p>
    <w:p w14:paraId="1D9BD0D2" w14:textId="77777777" w:rsidR="00434A5C" w:rsidRDefault="00434A5C" w:rsidP="00434A5C">
      <w:pPr>
        <w:rPr>
          <w:rFonts w:eastAsiaTheme="minorEastAsia"/>
          <w:lang w:val="en-US"/>
        </w:rPr>
      </w:pPr>
      <w:r>
        <w:t xml:space="preserve">Так как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∆t</m:t>
        </m:r>
      </m:oMath>
    </w:p>
    <w:p w14:paraId="7DA6CD85" w14:textId="77777777" w:rsidR="00434A5C" w:rsidRDefault="00000000" w:rsidP="00434A5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327613B" w14:textId="77777777" w:rsidR="00434A5C" w:rsidRDefault="00434A5C" w:rsidP="00434A5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Эта запись корректна лишь потому, что при </w:t>
      </w:r>
      <w:r w:rsidRPr="00317C4A">
        <w:rPr>
          <w:rFonts w:eastAsiaTheme="minorEastAsia"/>
          <w:u w:val="single"/>
        </w:rPr>
        <w:t>равномерном</w:t>
      </w:r>
      <w:r>
        <w:rPr>
          <w:rFonts w:eastAsiaTheme="minorEastAsia"/>
        </w:rPr>
        <w:t xml:space="preserve"> и </w:t>
      </w:r>
      <w:r w:rsidRPr="00317C4A">
        <w:rPr>
          <w:rFonts w:eastAsiaTheme="minorEastAsia"/>
          <w:u w:val="single"/>
        </w:rPr>
        <w:t>прямолинейном</w:t>
      </w:r>
      <w:r>
        <w:rPr>
          <w:rFonts w:eastAsiaTheme="minorEastAsia"/>
        </w:rPr>
        <w:t xml:space="preserve"> движении средняя и мгновенная скорости совпадают. Иначе следовало бы писать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1ср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2ср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</w:p>
    <w:p w14:paraId="18C9B5EE" w14:textId="77777777" w:rsidR="00434A5C" w:rsidRDefault="00434A5C" w:rsidP="00434A5C">
      <w:pPr>
        <w:rPr>
          <w:rFonts w:eastAsiaTheme="minorEastAsia"/>
        </w:rPr>
      </w:pPr>
      <w:r>
        <w:rPr>
          <w:rFonts w:eastAsiaTheme="minorEastAsia"/>
        </w:rPr>
        <w:t>В проекциях на указанное направление легко увидеть, что</w:t>
      </w:r>
    </w:p>
    <w:p w14:paraId="0D55265C" w14:textId="77777777" w:rsidR="00434A5C" w:rsidRDefault="00000000" w:rsidP="00434A5C">
      <w:pPr>
        <w:rPr>
          <w:rFonts w:eastAsiaTheme="minorEastAsia"/>
          <w:i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</m:e>
          </m:d>
        </m:oMath>
      </m:oMathPara>
    </w:p>
    <w:p w14:paraId="16AD5910" w14:textId="77777777" w:rsidR="00434A5C" w:rsidRDefault="00000000" w:rsidP="00434A5C">
      <w:pPr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33E72C9" w14:textId="77777777" w:rsidR="00434A5C" w:rsidRPr="003A5859" w:rsidRDefault="00434A5C" w:rsidP="00434A5C">
      <w:pPr>
        <w:rPr>
          <w:rFonts w:eastAsiaTheme="minorEastAsia"/>
        </w:rPr>
      </w:pPr>
      <w:r>
        <w:rPr>
          <w:rFonts w:eastAsiaTheme="minorEastAsia"/>
        </w:rPr>
        <w:t xml:space="preserve">Для этого нужно было вспомнить математическое правило сложения векторов – как сложение их одноименных координат (что эквивалентно геометрическому </w:t>
      </w:r>
      <w:r w:rsidRPr="00DC23BA">
        <w:rPr>
          <w:rFonts w:eastAsiaTheme="minorEastAsia"/>
        </w:rPr>
        <w:t>“</w:t>
      </w:r>
      <w:r>
        <w:rPr>
          <w:rFonts w:eastAsiaTheme="minorEastAsia"/>
        </w:rPr>
        <w:t>правилу параллелограмма</w:t>
      </w:r>
      <w:r w:rsidRPr="00DC23BA">
        <w:rPr>
          <w:rFonts w:eastAsiaTheme="minorEastAsia"/>
        </w:rPr>
        <w:t>”</w:t>
      </w:r>
      <w:r>
        <w:rPr>
          <w:rFonts w:eastAsiaTheme="minorEastAsia"/>
        </w:rPr>
        <w:t>).</w:t>
      </w:r>
    </w:p>
    <w:p w14:paraId="3CF2C9C7" w14:textId="65BCB412" w:rsidR="00434A5C" w:rsidRDefault="00434A5C"/>
    <w:p w14:paraId="1354FAA6" w14:textId="3E207032" w:rsidR="005B7DEA" w:rsidRDefault="005B7DEA"/>
    <w:p w14:paraId="7D7D0959" w14:textId="77777777" w:rsidR="005B7DEA" w:rsidRDefault="005B7DEA"/>
    <w:p w14:paraId="7C86CBEE" w14:textId="77777777" w:rsidR="001A4556" w:rsidRDefault="001A4556" w:rsidP="001A4556">
      <w:pPr>
        <w:rPr>
          <w:rFonts w:eastAsiaTheme="minorEastAsia"/>
        </w:rPr>
      </w:pPr>
    </w:p>
    <w:p w14:paraId="5A4A7221" w14:textId="77777777" w:rsidR="001A4556" w:rsidRPr="00D434CB" w:rsidRDefault="001A4556" w:rsidP="001A455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750941D0" w14:textId="77777777" w:rsidR="001A4556" w:rsidRPr="00D434CB" w:rsidRDefault="001A4556" w:rsidP="001A455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>Тело</w:t>
      </w:r>
      <w:r w:rsidRPr="00DC23BA">
        <w:t xml:space="preserve"> </w:t>
      </w:r>
      <w:r>
        <w:t xml:space="preserve">совершает два последовательных, одинаковых по величине перемещения со скоростями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и соответствующими им углами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к заданному направлению. Найти среднюю скорость.</w:t>
      </w:r>
    </w:p>
    <w:p w14:paraId="7F2EC2FE" w14:textId="77777777" w:rsidR="001A4556" w:rsidRDefault="001A4556" w:rsidP="001A4556">
      <w:pPr>
        <w:pStyle w:val="a3"/>
        <w:rPr>
          <w:b/>
        </w:rPr>
      </w:pPr>
    </w:p>
    <w:p w14:paraId="3FFB82FC" w14:textId="77777777" w:rsidR="001A4556" w:rsidRDefault="001A4556" w:rsidP="001A4556">
      <w:pPr>
        <w:pStyle w:val="a3"/>
      </w:pPr>
      <w:r w:rsidRPr="003A5859">
        <w:rPr>
          <w:b/>
        </w:rPr>
        <w:t>Решение</w:t>
      </w:r>
      <w:r>
        <w:t>.</w:t>
      </w:r>
    </w:p>
    <w:p w14:paraId="2EDCC900" w14:textId="77777777" w:rsidR="001A4556" w:rsidRDefault="001A4556" w:rsidP="001A4556">
      <w:pPr>
        <w:pStyle w:val="a3"/>
      </w:pPr>
      <w:r>
        <w:t>По определению средней скорости</w:t>
      </w:r>
    </w:p>
    <w:p w14:paraId="6717DB77" w14:textId="77777777" w:rsidR="001A4556" w:rsidRDefault="00000000" w:rsidP="001A45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194B559A" w14:textId="77777777" w:rsidR="001A4556" w:rsidRDefault="001A4556" w:rsidP="001A4556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По условию,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(не путать с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!!!). Для прямолинейного и равномерного движения </w:t>
      </w:r>
    </w:p>
    <w:p w14:paraId="7A1FA199" w14:textId="77777777" w:rsidR="001A4556" w:rsidRPr="00014356" w:rsidRDefault="001A4556" w:rsidP="001A4556"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  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A8774AD" w14:textId="77777777" w:rsidR="001A4556" w:rsidRDefault="00000000" w:rsidP="001A4556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993E1B2" w14:textId="77777777" w:rsidR="001A4556" w:rsidRDefault="00000000" w:rsidP="001A4556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29464321" w14:textId="77777777" w:rsidR="001A4556" w:rsidRPr="00054F74" w:rsidRDefault="001A4556" w:rsidP="001A4556">
      <w:pPr>
        <w:pStyle w:val="a3"/>
      </w:pPr>
      <w:r>
        <w:t xml:space="preserve">Можно, впрочем, записать формулу по-другому, если заметить, что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  <w:r>
        <w:t xml:space="preserve"> – единичный вектор вдоль направления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Если ввести для соответствующих единичных векторов обозначения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A5859">
        <w:t xml:space="preserve">, </w:t>
      </w:r>
    </w:p>
    <w:p w14:paraId="078A1E2F" w14:textId="77777777" w:rsidR="001A4556" w:rsidRDefault="001A4556" w:rsidP="001A4556">
      <w:pPr>
        <w:pStyle w:val="a3"/>
      </w:pPr>
      <w:r>
        <w:t xml:space="preserve"> </w:t>
      </w:r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58B4B8B4" w14:textId="77777777" w:rsidR="001A4556" w:rsidRDefault="001A4556" w:rsidP="001A4556">
      <w:pPr>
        <w:pStyle w:val="a3"/>
      </w:pPr>
      <w:r>
        <w:t>Тогда</w:t>
      </w:r>
    </w:p>
    <w:p w14:paraId="281EC41C" w14:textId="77777777" w:rsidR="001A4556" w:rsidRDefault="00000000" w:rsidP="001A4556">
      <w:pPr>
        <w:pStyle w:val="a3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3F561D2B" w14:textId="77777777" w:rsidR="001A4556" w:rsidRDefault="001A4556" w:rsidP="001A4556">
      <w:pPr>
        <w:pStyle w:val="a3"/>
      </w:pPr>
    </w:p>
    <w:p w14:paraId="65A9E0E5" w14:textId="77777777" w:rsidR="001A4556" w:rsidRDefault="00000000" w:rsidP="001A4556">
      <w:pPr>
        <w:rPr>
          <w:rFonts w:eastAsiaTheme="minorEastAsia"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ED15448" w14:textId="77777777" w:rsidR="007259BB" w:rsidRDefault="007259BB" w:rsidP="007259BB">
      <w:pPr>
        <w:rPr>
          <w:rFonts w:eastAsiaTheme="minorEastAsia"/>
        </w:rPr>
      </w:pPr>
    </w:p>
    <w:p w14:paraId="4F9B25BF" w14:textId="77777777" w:rsidR="007259BB" w:rsidRDefault="007259BB" w:rsidP="00725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CA51AC">
        <w:rPr>
          <w:b/>
        </w:rPr>
        <w:t>Задача</w:t>
      </w:r>
      <w:r>
        <w:t xml:space="preserve">. Два корабля движутся со скоростями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друг к другу. Найти скорость первого корабля относительно второго.</w:t>
      </w:r>
    </w:p>
    <w:p w14:paraId="0E03F731" w14:textId="00B6BF70" w:rsidR="007259BB" w:rsidRPr="00CA51AC" w:rsidRDefault="007259BB" w:rsidP="007259BB"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387A32E4" wp14:editId="72B40F2A">
            <wp:simplePos x="0" y="0"/>
            <wp:positionH relativeFrom="column">
              <wp:posOffset>-3810</wp:posOffset>
            </wp:positionH>
            <wp:positionV relativeFrom="paragraph">
              <wp:posOffset>178435</wp:posOffset>
            </wp:positionV>
            <wp:extent cx="1943100" cy="19431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51AC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492ECE5E" w14:textId="77777777" w:rsidR="007259BB" w:rsidRPr="000A1452" w:rsidRDefault="00000000" w:rsidP="007259B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3AFD580" w14:textId="77777777" w:rsidR="007259BB" w:rsidRPr="00AE308E" w:rsidRDefault="00000000" w:rsidP="007259B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rad>
        </m:oMath>
      </m:oMathPara>
    </w:p>
    <w:p w14:paraId="2B9E51D0" w14:textId="77777777" w:rsidR="007259BB" w:rsidRPr="00CA51AC" w:rsidRDefault="00000000" w:rsidP="007259B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den>
          </m:f>
        </m:oMath>
      </m:oMathPara>
    </w:p>
    <w:p w14:paraId="73B568E2" w14:textId="77777777" w:rsidR="007259BB" w:rsidRPr="008609D9" w:rsidRDefault="00000000" w:rsidP="007259B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rad>
            </m:den>
          </m:f>
        </m:oMath>
      </m:oMathPara>
    </w:p>
    <w:p w14:paraId="11859B84" w14:textId="77777777" w:rsidR="007259BB" w:rsidRPr="000B327E" w:rsidRDefault="007259BB" w:rsidP="007259BB">
      <w:pPr>
        <w:rPr>
          <w:rFonts w:eastAsiaTheme="minorEastAsia"/>
        </w:rPr>
      </w:pPr>
    </w:p>
    <w:p w14:paraId="4DABE2B5" w14:textId="77777777" w:rsidR="007259BB" w:rsidRDefault="007259BB" w:rsidP="007259BB">
      <w:pPr>
        <w:rPr>
          <w:rFonts w:eastAsiaTheme="minorEastAsia"/>
        </w:rPr>
      </w:pPr>
    </w:p>
    <w:p w14:paraId="562505BB" w14:textId="77777777" w:rsidR="007259BB" w:rsidRDefault="007259BB" w:rsidP="00725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B327E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Лодка передвигается относительно воды в реке со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0B3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 w:rsidRPr="000B3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течению, скорость которого равна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Pr="000B327E">
        <w:rPr>
          <w:rFonts w:eastAsiaTheme="minorEastAsia"/>
        </w:rPr>
        <w:t xml:space="preserve">. </w:t>
      </w:r>
      <w:r>
        <w:rPr>
          <w:rFonts w:eastAsiaTheme="minorEastAsia"/>
        </w:rPr>
        <w:t>Найти скорость лодки относительно берега.</w:t>
      </w:r>
    </w:p>
    <w:p w14:paraId="6559B7D0" w14:textId="6EB2357F" w:rsidR="007259BB" w:rsidRDefault="007259BB" w:rsidP="007259BB">
      <w:pPr>
        <w:rPr>
          <w:rFonts w:eastAsiaTheme="minorEastAsia"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42FF14E4" wp14:editId="1B42DA02">
            <wp:simplePos x="0" y="0"/>
            <wp:positionH relativeFrom="column">
              <wp:posOffset>-3810</wp:posOffset>
            </wp:positionH>
            <wp:positionV relativeFrom="paragraph">
              <wp:posOffset>342900</wp:posOffset>
            </wp:positionV>
            <wp:extent cx="3619500" cy="15430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327E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3DEDA172" w14:textId="77777777" w:rsidR="007259BB" w:rsidRPr="00F1475E" w:rsidRDefault="00000000" w:rsidP="007259B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рез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</m:oMath>
      </m:oMathPara>
    </w:p>
    <w:p w14:paraId="6057680E" w14:textId="77777777" w:rsidR="007259BB" w:rsidRDefault="007259BB" w:rsidP="007259BB">
      <w:pPr>
        <w:rPr>
          <w:rFonts w:eastAsiaTheme="minorEastAsia"/>
        </w:rPr>
      </w:pPr>
      <w:r>
        <w:rPr>
          <w:rFonts w:eastAsiaTheme="minorEastAsia"/>
        </w:rPr>
        <w:t>Проецируем на оси координат.</w:t>
      </w:r>
    </w:p>
    <w:p w14:paraId="143FD288" w14:textId="77777777" w:rsidR="007259BB" w:rsidRPr="00F1475E" w:rsidRDefault="00000000" w:rsidP="007259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+u </m:t>
          </m:r>
        </m:oMath>
      </m:oMathPara>
    </w:p>
    <w:p w14:paraId="6F7C5F07" w14:textId="77777777" w:rsidR="007259BB" w:rsidRPr="00F1475E" w:rsidRDefault="00000000" w:rsidP="007259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1569585" w14:textId="77777777" w:rsidR="007259BB" w:rsidRPr="00F1475E" w:rsidRDefault="00000000" w:rsidP="007259B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+2vu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rad>
        </m:oMath>
      </m:oMathPara>
    </w:p>
    <w:p w14:paraId="41B2BA1A" w14:textId="77777777" w:rsidR="007259BB" w:rsidRPr="00F1475E" w:rsidRDefault="00000000" w:rsidP="007259BB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рез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+2vu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rad>
            </m:den>
          </m:f>
        </m:oMath>
      </m:oMathPara>
    </w:p>
    <w:p w14:paraId="009A466D" w14:textId="77777777" w:rsidR="007259BB" w:rsidRDefault="007259BB" w:rsidP="007259BB">
      <w:pPr>
        <w:rPr>
          <w:rFonts w:eastAsiaTheme="minorEastAsia"/>
        </w:rPr>
      </w:pPr>
      <w:r>
        <w:rPr>
          <w:rFonts w:eastAsiaTheme="minorEastAsia"/>
        </w:rPr>
        <w:t>Теперь воспользуйтесь теоремами синусов и косинусов для решения задачи, а затем сравните результат.</w:t>
      </w:r>
    </w:p>
    <w:p w14:paraId="1D2A5836" w14:textId="77777777" w:rsidR="001A4556" w:rsidRDefault="001A4556"/>
    <w:sectPr w:rsidR="001A4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C7"/>
    <w:rsid w:val="00061DC7"/>
    <w:rsid w:val="000B5EB7"/>
    <w:rsid w:val="00172570"/>
    <w:rsid w:val="001A4556"/>
    <w:rsid w:val="001B7E73"/>
    <w:rsid w:val="001F22E3"/>
    <w:rsid w:val="00233014"/>
    <w:rsid w:val="002513DC"/>
    <w:rsid w:val="00434A5C"/>
    <w:rsid w:val="00437BDF"/>
    <w:rsid w:val="004C7E94"/>
    <w:rsid w:val="00540B9D"/>
    <w:rsid w:val="005A38DB"/>
    <w:rsid w:val="005B7DEA"/>
    <w:rsid w:val="007259BB"/>
    <w:rsid w:val="00751DEF"/>
    <w:rsid w:val="007733D3"/>
    <w:rsid w:val="00795AFC"/>
    <w:rsid w:val="007A7A0C"/>
    <w:rsid w:val="007C2A0B"/>
    <w:rsid w:val="0080343A"/>
    <w:rsid w:val="00835CB7"/>
    <w:rsid w:val="00A26BDB"/>
    <w:rsid w:val="00A6742D"/>
    <w:rsid w:val="00B03822"/>
    <w:rsid w:val="00C32534"/>
    <w:rsid w:val="00C7174B"/>
    <w:rsid w:val="00E51522"/>
    <w:rsid w:val="00F837EA"/>
    <w:rsid w:val="00FC1034"/>
    <w:rsid w:val="00FD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8B20E"/>
  <w15:chartTrackingRefBased/>
  <w15:docId w15:val="{3EF32CA2-0F25-4BDC-8719-D21FB3EB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A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34A5C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5A38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EFA67-6240-48A5-B84A-940070351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Sergio10</dc:creator>
  <cp:keywords/>
  <dc:description/>
  <cp:lastModifiedBy>Сергей M</cp:lastModifiedBy>
  <cp:revision>12</cp:revision>
  <dcterms:created xsi:type="dcterms:W3CDTF">2022-01-28T07:40:00Z</dcterms:created>
  <dcterms:modified xsi:type="dcterms:W3CDTF">2022-09-24T16:03:00Z</dcterms:modified>
</cp:coreProperties>
</file>