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65E0" w14:textId="217526BA" w:rsidR="003318B8" w:rsidRDefault="00477A50" w:rsidP="00056A60">
      <w:pPr>
        <w:jc w:val="center"/>
      </w:pPr>
      <w:r w:rsidRPr="00056A60">
        <w:rPr>
          <w:b/>
          <w:bCs/>
          <w:sz w:val="28"/>
          <w:szCs w:val="28"/>
        </w:rPr>
        <w:t>Введение</w:t>
      </w:r>
      <w:r>
        <w:t>.</w:t>
      </w:r>
    </w:p>
    <w:p w14:paraId="265B7188" w14:textId="61CCF6EA" w:rsidR="00477A50" w:rsidRPr="00477A50" w:rsidRDefault="00C43A9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F296001" w14:textId="150D5B57" w:rsidR="00477A50" w:rsidRPr="00477A50" w:rsidRDefault="00C43A9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C75D021" w14:textId="3032B338" w:rsidR="00477A50" w:rsidRPr="00210271" w:rsidRDefault="0021027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Волновой вектор (пространственная частота)</w:t>
      </w:r>
      <w:r>
        <w:rPr>
          <w:rFonts w:eastAsiaTheme="minorEastAsia"/>
          <w:iCs/>
          <w:lang w:val="en-US"/>
        </w:rPr>
        <w:t>:</w:t>
      </w:r>
    </w:p>
    <w:p w14:paraId="633CEA62" w14:textId="4715F052" w:rsidR="00477A50" w:rsidRPr="00210271" w:rsidRDefault="00C43A95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,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FB15C3F" w14:textId="29AA30B0" w:rsidR="00210271" w:rsidRDefault="00210271" w:rsidP="00210271">
      <w:pPr>
        <w:pStyle w:val="a4"/>
      </w:pPr>
      <w:r>
        <w:t>Коэффициент преломления</w:t>
      </w:r>
    </w:p>
    <w:p w14:paraId="011AA549" w14:textId="4E0CF52F" w:rsidR="00210271" w:rsidRPr="00210271" w:rsidRDefault="00210271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,  n=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εμ</m:t>
              </m:r>
            </m:e>
          </m:rad>
        </m:oMath>
      </m:oMathPara>
    </w:p>
    <w:p w14:paraId="6226F892" w14:textId="1CF9B1A8" w:rsidR="00210271" w:rsidRDefault="00210271">
      <w:pPr>
        <w:rPr>
          <w:rFonts w:eastAsiaTheme="minorEastAsia"/>
          <w:iCs/>
        </w:rPr>
      </w:pPr>
      <w:r>
        <w:rPr>
          <w:rFonts w:eastAsiaTheme="minorEastAsia"/>
        </w:rPr>
        <w:t>Для прозрачных сред</w:t>
      </w:r>
      <w:r w:rsidR="00EF417E">
        <w:rPr>
          <w:rFonts w:eastAsiaTheme="minorEastAsia"/>
        </w:rPr>
        <w:t xml:space="preserve"> (воздух) </w:t>
      </w:r>
      <m:oMath>
        <m:r>
          <w:rPr>
            <w:rFonts w:ascii="Cambria Math" w:eastAsiaTheme="minorEastAsia" w:hAnsi="Cambria Math"/>
          </w:rPr>
          <m:t>μ=1</m:t>
        </m:r>
      </m:oMath>
      <w:r w:rsidR="00EF417E" w:rsidRPr="00EF417E">
        <w:rPr>
          <w:rFonts w:eastAsiaTheme="minorEastAsia"/>
        </w:rPr>
        <w:t xml:space="preserve">. </w:t>
      </w:r>
      <w:r w:rsidR="00EF417E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ε</m:t>
        </m:r>
      </m:oMath>
      <w:r w:rsidR="00EF417E">
        <w:rPr>
          <w:rFonts w:eastAsiaTheme="minorEastAsia"/>
          <w:iCs/>
        </w:rPr>
        <w:t xml:space="preserve"> различна для волн разной частоты. Например, для воздуха в радиочастотах </w:t>
      </w:r>
      <m:oMath>
        <m:r>
          <w:rPr>
            <w:rFonts w:ascii="Cambria Math" w:eastAsiaTheme="minorEastAsia" w:hAnsi="Cambria Math"/>
          </w:rPr>
          <m:t>ε=81</m:t>
        </m:r>
      </m:oMath>
      <w:r w:rsidR="00EF417E" w:rsidRPr="00EF417E">
        <w:rPr>
          <w:rFonts w:eastAsiaTheme="minorEastAsia"/>
          <w:iCs/>
        </w:rPr>
        <w:t xml:space="preserve"> </w:t>
      </w:r>
      <w:r w:rsidR="00EF417E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n=9</m:t>
        </m:r>
      </m:oMath>
      <w:r w:rsidR="00EF417E" w:rsidRPr="00EF417E">
        <w:rPr>
          <w:rFonts w:eastAsiaTheme="minorEastAsia"/>
          <w:iCs/>
        </w:rPr>
        <w:t xml:space="preserve">, </w:t>
      </w:r>
      <w:r w:rsidR="00EF417E">
        <w:rPr>
          <w:rFonts w:eastAsiaTheme="minorEastAsia"/>
          <w:iCs/>
        </w:rPr>
        <w:t xml:space="preserve">однако для волн в видимом спектре </w:t>
      </w:r>
      <m:oMath>
        <m:r>
          <w:rPr>
            <w:rFonts w:ascii="Cambria Math" w:eastAsiaTheme="minorEastAsia" w:hAnsi="Cambria Math"/>
          </w:rPr>
          <m:t>ε=4/3</m:t>
        </m:r>
      </m:oMath>
      <w:r w:rsidR="00EF417E" w:rsidRPr="00EF417E">
        <w:rPr>
          <w:rFonts w:eastAsiaTheme="minorEastAsia"/>
          <w:iCs/>
        </w:rPr>
        <w:t xml:space="preserve">. </w:t>
      </w:r>
      <w:r w:rsidR="00EF417E">
        <w:rPr>
          <w:rFonts w:eastAsiaTheme="minorEastAsia"/>
          <w:iCs/>
        </w:rPr>
        <w:t>Это говорит о том, что показатель преломления – функция частоты (длины волны).</w:t>
      </w:r>
    </w:p>
    <w:p w14:paraId="32213959" w14:textId="587A39B2" w:rsidR="00EF417E" w:rsidRPr="00014CB9" w:rsidRDefault="00EF417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64045966" w14:textId="1E8824B3" w:rsidR="00014CB9" w:rsidRPr="00014CB9" w:rsidRDefault="00014CB9">
      <w:pPr>
        <w:rPr>
          <w:rFonts w:eastAsiaTheme="minorEastAsia"/>
          <w:iCs/>
        </w:rPr>
      </w:pPr>
      <w:r w:rsidRPr="00014CB9">
        <w:rPr>
          <w:rFonts w:eastAsiaTheme="minorEastAsia"/>
          <w:b/>
          <w:bCs/>
          <w:iCs/>
        </w:rPr>
        <w:t>Диапазоны длин волн</w:t>
      </w:r>
      <w:r>
        <w:rPr>
          <w:rFonts w:eastAsiaTheme="minorEastAsia"/>
          <w:iCs/>
        </w:rPr>
        <w:t>.</w:t>
      </w:r>
    </w:p>
    <w:p w14:paraId="55B76482" w14:textId="16EBB2E3" w:rsidR="00014CB9" w:rsidRPr="00EF417E" w:rsidRDefault="00014CB9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6B3A7831" wp14:editId="3D21E5D0">
            <wp:extent cx="3623523" cy="1478460"/>
            <wp:effectExtent l="0" t="0" r="0" b="762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567" cy="148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AC0E" w14:textId="3F764C46" w:rsidR="00EF417E" w:rsidRDefault="00EF417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Оптический диапазон</w:t>
      </w:r>
      <w:r>
        <w:rPr>
          <w:rFonts w:eastAsiaTheme="minorEastAsia"/>
          <w:iCs/>
          <w:lang w:val="en-US"/>
        </w:rPr>
        <w:t>:</w:t>
      </w:r>
    </w:p>
    <w:p w14:paraId="74F9AE8C" w14:textId="09B294B5" w:rsidR="00210271" w:rsidRPr="0092624A" w:rsidRDefault="00EF417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ν=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0.39÷0.75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Гц</m:t>
          </m:r>
        </m:oMath>
      </m:oMathPara>
    </w:p>
    <w:p w14:paraId="22FFA5FE" w14:textId="6D6CF3E4" w:rsidR="0092624A" w:rsidRPr="0092624A" w:rsidRDefault="0092624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0.4÷0.76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мкм=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400÷760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4000÷7600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14:paraId="07D55FC0" w14:textId="78DA498F" w:rsidR="0092624A" w:rsidRDefault="0092624A">
      <w:pPr>
        <w:rPr>
          <w:i/>
          <w:iCs/>
        </w:rPr>
      </w:pPr>
    </w:p>
    <w:p w14:paraId="3E2B5153" w14:textId="203A5485" w:rsidR="00014CB9" w:rsidRPr="00014CB9" w:rsidRDefault="00014CB9" w:rsidP="00014CB9">
      <w:r w:rsidRPr="00014CB9">
        <w:t>Диапазон инфракрасного излучения условно делят на три области:</w:t>
      </w:r>
    </w:p>
    <w:p w14:paraId="1EDBA17D" w14:textId="59B2B7C9" w:rsidR="00014CB9" w:rsidRPr="00014CB9" w:rsidRDefault="00014CB9" w:rsidP="00014CB9">
      <w:r w:rsidRPr="00014CB9">
        <w:t xml:space="preserve">Ближняя: </w:t>
      </w:r>
      <m:oMath>
        <m:r>
          <w:rPr>
            <w:rFonts w:ascii="Cambria Math" w:hAnsi="Cambria Math"/>
          </w:rPr>
          <m:t>λ = 0,74–2,5 мкм</m:t>
        </m:r>
      </m:oMath>
      <w:r w:rsidRPr="00014CB9">
        <w:t>.</w:t>
      </w:r>
    </w:p>
    <w:p w14:paraId="6ACF050F" w14:textId="432043EB" w:rsidR="00014CB9" w:rsidRPr="00014CB9" w:rsidRDefault="00014CB9" w:rsidP="00014CB9">
      <w:r w:rsidRPr="00014CB9">
        <w:t xml:space="preserve">Средняя: </w:t>
      </w:r>
      <m:oMath>
        <m:r>
          <w:rPr>
            <w:rFonts w:ascii="Cambria Math" w:hAnsi="Cambria Math"/>
          </w:rPr>
          <m:t>λ = 2,5–50 мкм</m:t>
        </m:r>
      </m:oMath>
      <w:r w:rsidRPr="00014CB9">
        <w:t>.</w:t>
      </w:r>
    </w:p>
    <w:p w14:paraId="6580907F" w14:textId="67F4A969" w:rsidR="00014CB9" w:rsidRDefault="00014CB9" w:rsidP="00014CB9">
      <w:r w:rsidRPr="00014CB9">
        <w:t xml:space="preserve">Дальняя: </w:t>
      </w:r>
      <m:oMath>
        <m:r>
          <w:rPr>
            <w:rFonts w:ascii="Cambria Math" w:hAnsi="Cambria Math"/>
          </w:rPr>
          <m:t>λ = 50–2000 мкм</m:t>
        </m:r>
      </m:oMath>
      <w:r w:rsidRPr="00014CB9">
        <w:t>.</w:t>
      </w:r>
    </w:p>
    <w:p w14:paraId="30141ECD" w14:textId="6C99171A" w:rsidR="00014CB9" w:rsidRDefault="00014CB9" w:rsidP="00014CB9">
      <w:r w:rsidRPr="00014CB9">
        <w:rPr>
          <w:b/>
          <w:bCs/>
        </w:rPr>
        <w:t>Интенсивность</w:t>
      </w:r>
      <w:r>
        <w:t>.</w:t>
      </w:r>
    </w:p>
    <w:p w14:paraId="481826CC" w14:textId="71CC61BA" w:rsidR="00014CB9" w:rsidRPr="00014CB9" w:rsidRDefault="00014CB9" w:rsidP="00014CB9">
      <w:r>
        <w:t>В вакууме</w:t>
      </w:r>
    </w:p>
    <w:p w14:paraId="58470B00" w14:textId="48CE0E29" w:rsidR="00014CB9" w:rsidRPr="00014CB9" w:rsidRDefault="00014CB9" w:rsidP="00014CB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240222D2" w14:textId="357DDC90" w:rsidR="00014CB9" w:rsidRPr="00014CB9" w:rsidRDefault="00014CB9" w:rsidP="00014CB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 среде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μ=1</m:t>
        </m:r>
      </m:oMath>
      <w:r>
        <w:rPr>
          <w:rFonts w:eastAsiaTheme="minorEastAsia"/>
          <w:lang w:val="en-US"/>
        </w:rPr>
        <w:t>:</w:t>
      </w:r>
    </w:p>
    <w:p w14:paraId="4E6A6AD5" w14:textId="77777777" w:rsidR="00AB7471" w:rsidRPr="00014CB9" w:rsidRDefault="00C43A95" w:rsidP="00AB74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,I=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58407730" w14:textId="26DDD217" w:rsidR="00AB7471" w:rsidRPr="00056A60" w:rsidRDefault="00AB7471" w:rsidP="00AB747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acc>
        </m:oMath>
      </m:oMathPara>
    </w:p>
    <w:p w14:paraId="26D17C0C" w14:textId="694272AB" w:rsidR="00056A60" w:rsidRDefault="0086203C" w:rsidP="00AB747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Луч -</w:t>
      </w:r>
      <w:r w:rsidR="00056A6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линия,</w:t>
      </w:r>
      <w:r w:rsidR="00056A60">
        <w:rPr>
          <w:rFonts w:eastAsiaTheme="minorEastAsia"/>
          <w:iCs/>
        </w:rPr>
        <w:t xml:space="preserve"> вдоль которой распространяется световая энергия. </w:t>
      </w:r>
      <w:r>
        <w:rPr>
          <w:rFonts w:eastAsiaTheme="minorEastAsia"/>
          <w:iCs/>
        </w:rPr>
        <w:t>В изотропных средах лучи перпендикулярны волновым поверхностям в анизотропных средах важен показатель преломления.</w:t>
      </w:r>
    </w:p>
    <w:p w14:paraId="35360348" w14:textId="3D8839A8" w:rsidR="00390FE5" w:rsidRDefault="00D45C9E" w:rsidP="00AB7471">
      <w:pPr>
        <w:rPr>
          <w:rFonts w:eastAsiaTheme="minorEastAsia"/>
          <w:iCs/>
        </w:rPr>
      </w:pPr>
      <w:r w:rsidRPr="00D45C9E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66D3B86" wp14:editId="7B4B2F7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86685" cy="1946877"/>
            <wp:effectExtent l="0" t="0" r="0" b="0"/>
            <wp:wrapThrough wrapText="bothSides">
              <wp:wrapPolygon edited="0">
                <wp:start x="0" y="0"/>
                <wp:lineTo x="0" y="21353"/>
                <wp:lineTo x="21442" y="21353"/>
                <wp:lineTo x="214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94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FE5" w:rsidRPr="00D45C9E">
        <w:rPr>
          <w:rFonts w:eastAsiaTheme="minorEastAsia"/>
          <w:b/>
          <w:bCs/>
          <w:iCs/>
        </w:rPr>
        <w:t>Спектральная интенсивность</w:t>
      </w:r>
      <w:r w:rsidR="00390FE5">
        <w:rPr>
          <w:rFonts w:eastAsiaTheme="minorEastAsia"/>
          <w:iCs/>
        </w:rPr>
        <w:t>.</w:t>
      </w:r>
    </w:p>
    <w:p w14:paraId="1F6D30C6" w14:textId="679AC875" w:rsidR="00D45C9E" w:rsidRDefault="00D45C9E" w:rsidP="00AB7471">
      <w:pPr>
        <w:rPr>
          <w:rFonts w:eastAsiaTheme="minorEastAsia"/>
          <w:iCs/>
        </w:rPr>
      </w:pPr>
      <w:r w:rsidRPr="00D45C9E"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42E44B5B" wp14:editId="7B87309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569720" cy="1275398"/>
            <wp:effectExtent l="0" t="0" r="0" b="1270"/>
            <wp:wrapThrough wrapText="bothSides">
              <wp:wrapPolygon edited="0">
                <wp:start x="0" y="0"/>
                <wp:lineTo x="0" y="21299"/>
                <wp:lineTo x="21233" y="21299"/>
                <wp:lineTo x="212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75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Наиболее хорошо наш глаз воспринимает зеленый цвет.</w:t>
      </w:r>
    </w:p>
    <w:p w14:paraId="0F51FFF4" w14:textId="1646BA6B" w:rsidR="00D45C9E" w:rsidRDefault="00D45C9E" w:rsidP="00AB7471">
      <w:pPr>
        <w:rPr>
          <w:rFonts w:eastAsiaTheme="minorEastAsia"/>
          <w:iCs/>
        </w:rPr>
      </w:pPr>
    </w:p>
    <w:p w14:paraId="1FC423C7" w14:textId="429D4550" w:rsidR="00D45C9E" w:rsidRDefault="00D45C9E" w:rsidP="00AB7471">
      <w:pPr>
        <w:rPr>
          <w:rFonts w:eastAsiaTheme="minorEastAsia"/>
          <w:iCs/>
        </w:rPr>
      </w:pPr>
    </w:p>
    <w:p w14:paraId="2678D47F" w14:textId="097DE35E" w:rsidR="00D45C9E" w:rsidRDefault="00D45C9E" w:rsidP="00AB7471">
      <w:pPr>
        <w:rPr>
          <w:rFonts w:eastAsiaTheme="minorEastAsia"/>
          <w:iCs/>
        </w:rPr>
      </w:pPr>
    </w:p>
    <w:p w14:paraId="45140A90" w14:textId="0550F2AC" w:rsidR="00D45C9E" w:rsidRDefault="00D45C9E" w:rsidP="00AB7471">
      <w:pPr>
        <w:rPr>
          <w:rFonts w:eastAsiaTheme="minorEastAsia"/>
          <w:iCs/>
        </w:rPr>
      </w:pPr>
    </w:p>
    <w:p w14:paraId="0D7A5BDF" w14:textId="1B09C09C" w:rsidR="00D45C9E" w:rsidRPr="00C43A95" w:rsidRDefault="00C43A95" w:rsidP="00C43A95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C43A95">
        <w:rPr>
          <w:rFonts w:eastAsiaTheme="minorEastAsia"/>
          <w:b/>
          <w:bCs/>
          <w:iCs/>
          <w:sz w:val="28"/>
          <w:szCs w:val="28"/>
        </w:rPr>
        <w:t>Фотометрия.</w:t>
      </w:r>
    </w:p>
    <w:p w14:paraId="314296B0" w14:textId="34CDE92C" w:rsidR="00390FE5" w:rsidRDefault="00390FE5" w:rsidP="00AB7471">
      <w:pPr>
        <w:rPr>
          <w:rFonts w:eastAsiaTheme="minorEastAsia"/>
          <w:iCs/>
        </w:rPr>
      </w:pPr>
      <w:r w:rsidRPr="00D45C9E">
        <w:rPr>
          <w:rFonts w:eastAsiaTheme="minorEastAsia"/>
          <w:b/>
          <w:bCs/>
          <w:iCs/>
        </w:rPr>
        <w:t>Световой поток</w:t>
      </w:r>
      <w:r>
        <w:rPr>
          <w:rFonts w:eastAsiaTheme="minorEastAsia"/>
          <w:iCs/>
        </w:rPr>
        <w:t>.</w:t>
      </w:r>
      <w:r w:rsidR="00D45C9E">
        <w:rPr>
          <w:rFonts w:eastAsiaTheme="minorEastAsia"/>
          <w:iCs/>
        </w:rPr>
        <w:t xml:space="preserve"> Для его определения учитывается спектральная интенсивность глаза</w:t>
      </w:r>
    </w:p>
    <w:p w14:paraId="784849B6" w14:textId="5A770FC7" w:rsidR="00390FE5" w:rsidRPr="00D45C9E" w:rsidRDefault="00D45C9E" w:rsidP="00AB747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Ф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24A53A7C" w14:textId="4C249917" w:rsidR="00D45C9E" w:rsidRDefault="00D45C9E" w:rsidP="00AB7471">
      <w:pPr>
        <w:rPr>
          <w:rFonts w:eastAsiaTheme="minorEastAsia"/>
        </w:rPr>
      </w:pPr>
      <w:r>
        <w:rPr>
          <w:rFonts w:eastAsiaTheme="minorEastAsia"/>
        </w:rPr>
        <w:t>В оптике вводится единица Люмен.</w:t>
      </w:r>
    </w:p>
    <w:p w14:paraId="530F8945" w14:textId="58C72585" w:rsidR="00D45C9E" w:rsidRPr="00D45C9E" w:rsidRDefault="00D45C9E" w:rsidP="00D45C9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Ф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1 люмен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1BD31768" w14:textId="3EF07417" w:rsidR="00014CB9" w:rsidRPr="00D45C9E" w:rsidRDefault="00D45C9E" w:rsidP="00014CB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0.0016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лм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или 625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лм</m:t>
              </m:r>
            </m:num>
            <m:den>
              <m:r>
                <w:rPr>
                  <w:rFonts w:ascii="Cambria Math" w:eastAsiaTheme="minorEastAsia" w:hAnsi="Cambria Math"/>
                </w:rPr>
                <m:t>Вт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9A26675" w14:textId="49A62845" w:rsidR="00D45C9E" w:rsidRPr="00F97424" w:rsidRDefault="00F97424" w:rsidP="00014CB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света. </w:t>
      </w:r>
      <w:r w:rsidR="00D45C9E">
        <w:rPr>
          <w:rFonts w:eastAsiaTheme="minorEastAsia"/>
          <w:iCs/>
        </w:rPr>
        <w:t>Основная единица</w:t>
      </w:r>
      <w:r>
        <w:rPr>
          <w:rFonts w:eastAsiaTheme="minorEastAsia"/>
          <w:iCs/>
        </w:rPr>
        <w:t xml:space="preserve"> СИ</w:t>
      </w:r>
      <w:r w:rsidR="00D45C9E">
        <w:rPr>
          <w:rFonts w:eastAsiaTheme="minorEastAsia"/>
          <w:iCs/>
        </w:rPr>
        <w:t xml:space="preserve"> – </w:t>
      </w:r>
      <w:r w:rsidR="00D45C9E" w:rsidRPr="00F97424">
        <w:t>сила света</w:t>
      </w:r>
      <w:r w:rsidRPr="00F97424">
        <w:rPr>
          <w:rFonts w:eastAsiaTheme="minorEastAsia"/>
          <w:iCs/>
        </w:rPr>
        <w:t>:</w:t>
      </w:r>
    </w:p>
    <w:p w14:paraId="0BCDE170" w14:textId="05A3BA63" w:rsidR="00D45C9E" w:rsidRPr="00F97424" w:rsidRDefault="00D45C9E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 xml:space="preserve">  [1кд]</m:t>
          </m:r>
        </m:oMath>
      </m:oMathPara>
    </w:p>
    <w:p w14:paraId="75321F09" w14:textId="616A9C1F" w:rsidR="00F97424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1люмен=1кд∙1страд</m:t>
          </m:r>
        </m:oMath>
      </m:oMathPara>
    </w:p>
    <w:p w14:paraId="51F445D9" w14:textId="757D7849" w:rsidR="00F97424" w:rsidRPr="00F97424" w:rsidRDefault="00F97424" w:rsidP="00014CB9">
      <w:pPr>
        <w:rPr>
          <w:rFonts w:eastAsiaTheme="minorEastAsia"/>
        </w:rPr>
      </w:pPr>
      <w:r w:rsidRPr="00F97424">
        <w:rPr>
          <w:rFonts w:eastAsiaTheme="minorEastAsia"/>
          <w:b/>
          <w:bCs/>
        </w:rPr>
        <w:t>Освещенность</w:t>
      </w:r>
      <w:r>
        <w:rPr>
          <w:rFonts w:eastAsiaTheme="minorEastAsia"/>
        </w:rPr>
        <w:t>.</w:t>
      </w:r>
    </w:p>
    <w:p w14:paraId="21068187" w14:textId="0B8C0A64" w:rsidR="00014CB9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лм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</w:rPr>
            <m:t>люкс</m:t>
          </m:r>
        </m:oMath>
      </m:oMathPara>
    </w:p>
    <w:p w14:paraId="78049F1C" w14:textId="5D0E30D9" w:rsidR="00F97424" w:rsidRDefault="00F97424" w:rsidP="00014CB9">
      <w:pPr>
        <w:rPr>
          <w:rFonts w:eastAsiaTheme="minorEastAsia"/>
        </w:rPr>
      </w:pPr>
      <w:r>
        <w:rPr>
          <w:rFonts w:eastAsiaTheme="minorEastAsia"/>
        </w:rPr>
        <w:t>Для точечного источника</w:t>
      </w:r>
    </w:p>
    <w:p w14:paraId="0474EAA0" w14:textId="032329D6" w:rsidR="00F97424" w:rsidRDefault="00F97424" w:rsidP="00014CB9">
      <w:pPr>
        <w:rPr>
          <w:rFonts w:eastAsiaTheme="minorEastAsia"/>
        </w:rPr>
      </w:pPr>
      <w:r w:rsidRPr="00F97424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7708B12F" wp14:editId="461F912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310640" cy="789745"/>
            <wp:effectExtent l="0" t="0" r="3810" b="0"/>
            <wp:wrapThrough wrapText="bothSides">
              <wp:wrapPolygon edited="0">
                <wp:start x="0" y="0"/>
                <wp:lineTo x="0" y="20853"/>
                <wp:lineTo x="21349" y="20853"/>
                <wp:lineTo x="2134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78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5415D" w14:textId="0663C652" w:rsidR="00F97424" w:rsidRPr="00F97424" w:rsidRDefault="00F97424" w:rsidP="00014CB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BBF6CE" w14:textId="11F80D76" w:rsidR="00F97424" w:rsidRDefault="00F97424" w:rsidP="00014CB9">
      <w:pPr>
        <w:rPr>
          <w:rFonts w:eastAsiaTheme="minorEastAsia"/>
          <w:i/>
          <w:iCs/>
        </w:rPr>
      </w:pPr>
    </w:p>
    <w:p w14:paraId="74292C6C" w14:textId="73A3D361" w:rsidR="00F97424" w:rsidRDefault="00F97424" w:rsidP="00014CB9">
      <w:pPr>
        <w:rPr>
          <w:iCs/>
        </w:rPr>
      </w:pPr>
      <w:r w:rsidRPr="00F97424">
        <w:rPr>
          <w:b/>
          <w:bCs/>
          <w:iCs/>
        </w:rPr>
        <w:t>Яркость протяженного источника</w:t>
      </w:r>
      <w:r>
        <w:rPr>
          <w:iCs/>
        </w:rPr>
        <w:t>.</w:t>
      </w:r>
    </w:p>
    <w:p w14:paraId="6EF12460" w14:textId="5A22F88C" w:rsidR="00F97424" w:rsidRDefault="00F97424" w:rsidP="00014CB9">
      <w:pPr>
        <w:rPr>
          <w:iCs/>
        </w:rPr>
      </w:pPr>
      <w:r w:rsidRPr="00F97424">
        <w:rPr>
          <w:iCs/>
          <w:noProof/>
        </w:rPr>
        <w:lastRenderedPageBreak/>
        <w:drawing>
          <wp:inline distT="0" distB="0" distL="0" distR="0" wp14:anchorId="13315A07" wp14:editId="32F39646">
            <wp:extent cx="2956560" cy="136341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019" cy="13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7AD" w14:textId="6A256244" w:rsidR="00101098" w:rsidRPr="00F97424" w:rsidRDefault="00101098" w:rsidP="00014CB9">
      <w:pPr>
        <w:rPr>
          <w:iCs/>
        </w:rPr>
      </w:pPr>
      <w:proofErr w:type="spellStart"/>
      <w:r>
        <w:rPr>
          <w:iCs/>
        </w:rPr>
        <w:t>Ламбертовый</w:t>
      </w:r>
      <w:proofErr w:type="spellEnd"/>
      <w:r>
        <w:rPr>
          <w:iCs/>
        </w:rPr>
        <w:t xml:space="preserve"> источник света.</w:t>
      </w:r>
    </w:p>
    <w:sectPr w:rsidR="00101098" w:rsidRPr="00F97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18"/>
    <w:rsid w:val="00014CB9"/>
    <w:rsid w:val="00056A60"/>
    <w:rsid w:val="00101098"/>
    <w:rsid w:val="0015001F"/>
    <w:rsid w:val="00210271"/>
    <w:rsid w:val="003318B8"/>
    <w:rsid w:val="00390FE5"/>
    <w:rsid w:val="00477A50"/>
    <w:rsid w:val="0086203C"/>
    <w:rsid w:val="0092624A"/>
    <w:rsid w:val="00AB7471"/>
    <w:rsid w:val="00C43A95"/>
    <w:rsid w:val="00CC0F18"/>
    <w:rsid w:val="00D45C9E"/>
    <w:rsid w:val="00EF417E"/>
    <w:rsid w:val="00F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04D6"/>
  <w15:chartTrackingRefBased/>
  <w15:docId w15:val="{E4DDB8D8-2956-4E24-AF9E-5779355B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7A50"/>
    <w:rPr>
      <w:color w:val="808080"/>
    </w:rPr>
  </w:style>
  <w:style w:type="paragraph" w:styleId="a4">
    <w:name w:val="No Spacing"/>
    <w:uiPriority w:val="1"/>
    <w:qFormat/>
    <w:rsid w:val="00210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2024-11-03T17:44:00Z</dcterms:created>
  <dcterms:modified xsi:type="dcterms:W3CDTF">2024-11-12T12:22:00Z</dcterms:modified>
</cp:coreProperties>
</file>