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1D02" w14:textId="77777777" w:rsidR="00BE03B1" w:rsidRPr="00F75247" w:rsidRDefault="00BE03B1" w:rsidP="00BE03B1">
      <w:pPr>
        <w:jc w:val="center"/>
        <w:rPr>
          <w:rFonts w:eastAsiaTheme="minorEastAsia"/>
          <w:b/>
          <w:bCs/>
          <w:sz w:val="28"/>
          <w:szCs w:val="28"/>
        </w:rPr>
      </w:pPr>
      <w:r w:rsidRPr="00F75247">
        <w:rPr>
          <w:rFonts w:eastAsiaTheme="minorEastAsia"/>
          <w:b/>
          <w:bCs/>
          <w:sz w:val="28"/>
          <w:szCs w:val="28"/>
        </w:rPr>
        <w:t>Распределение Гиббса.</w:t>
      </w:r>
    </w:p>
    <w:p w14:paraId="65D89F74" w14:textId="77777777" w:rsidR="00BE03B1" w:rsidRDefault="00BE03B1" w:rsidP="00BE03B1">
      <w:pPr>
        <w:rPr>
          <w:rFonts w:eastAsiaTheme="minorEastAsia"/>
        </w:rPr>
      </w:pPr>
      <w:r>
        <w:rPr>
          <w:rFonts w:eastAsiaTheme="minorEastAsia"/>
        </w:rPr>
        <w:t>Рассмотрим дискретное распределение Гиббса.</w:t>
      </w:r>
    </w:p>
    <w:p w14:paraId="426A1B27" w14:textId="77777777" w:rsidR="00BE03B1" w:rsidRPr="00E51287" w:rsidRDefault="00BE03B1" w:rsidP="00BE03B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kT</m:t>
              </m:r>
            </m:den>
          </m:f>
        </m:oMath>
      </m:oMathPara>
    </w:p>
    <w:p w14:paraId="7BA0843A" w14:textId="77777777" w:rsidR="00BE03B1" w:rsidRPr="00E51287" w:rsidRDefault="00BE03B1" w:rsidP="00BE03B1">
      <w:pPr>
        <w:pStyle w:val="a3"/>
      </w:pPr>
      <m:oMath>
        <m:r>
          <w:rPr>
            <w:rFonts w:ascii="Cambria Math" w:hAnsi="Cambria Math"/>
          </w:rPr>
          <m:t>β</m:t>
        </m:r>
      </m:oMath>
      <w:r>
        <w:rPr>
          <w:i/>
        </w:rPr>
        <w:t xml:space="preserve"> – </w:t>
      </w:r>
      <w:r>
        <w:t>параметр Гиббса</w:t>
      </w:r>
    </w:p>
    <w:p w14:paraId="57FD95D6" w14:textId="77777777" w:rsidR="00BE03B1" w:rsidRPr="00E51287" w:rsidRDefault="00BE03B1" w:rsidP="00BE03B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</m:oMath>
      </m:oMathPara>
    </w:p>
    <w:p w14:paraId="366A1AD2" w14:textId="77777777" w:rsidR="00BE03B1" w:rsidRDefault="00BE03B1" w:rsidP="00BE03B1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>статистическая сумма.</w:t>
      </w:r>
    </w:p>
    <w:p w14:paraId="1F93A93B" w14:textId="77777777" w:rsidR="00BE03B1" w:rsidRPr="00316EEF" w:rsidRDefault="00BE03B1" w:rsidP="00BE03B1">
      <w:pPr>
        <w:pStyle w:val="a3"/>
      </w:pPr>
      <w:r>
        <w:t>Нормировка</w:t>
      </w:r>
    </w:p>
    <w:p w14:paraId="7ED00616" w14:textId="77777777" w:rsidR="00BE03B1" w:rsidRPr="00E51287" w:rsidRDefault="00BE03B1" w:rsidP="00BE03B1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0D86690A" w14:textId="77777777" w:rsidR="00BE03B1" w:rsidRPr="00E51287" w:rsidRDefault="00BE03B1" w:rsidP="00BE03B1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8785F99" w14:textId="77777777" w:rsidR="00BE03B1" w:rsidRPr="00316EEF" w:rsidRDefault="00BE03B1" w:rsidP="00BE03B1">
      <w:pPr>
        <w:pStyle w:val="a3"/>
        <w:rPr>
          <w:iCs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nary>
        </m:oMath>
      </m:oMathPara>
    </w:p>
    <w:p w14:paraId="3CF86EE9" w14:textId="77777777" w:rsidR="00BE03B1" w:rsidRPr="00316EEF" w:rsidRDefault="00BE03B1" w:rsidP="00BE03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  <w:i/>
          <w:iCs/>
        </w:rPr>
        <w:t xml:space="preserve"> – </w:t>
      </w:r>
      <w:r w:rsidRPr="008A5F95">
        <w:rPr>
          <w:rFonts w:eastAsiaTheme="minorEastAsia"/>
          <w:b/>
          <w:bCs/>
        </w:rPr>
        <w:t>статистическая сумма</w:t>
      </w:r>
      <w:r>
        <w:rPr>
          <w:rFonts w:eastAsiaTheme="minorEastAsia"/>
        </w:rPr>
        <w:t>.</w:t>
      </w:r>
    </w:p>
    <w:p w14:paraId="5893A433" w14:textId="77777777" w:rsidR="00BE03B1" w:rsidRDefault="00BE03B1" w:rsidP="009566FD">
      <w:pPr>
        <w:pStyle w:val="a3"/>
        <w:rPr>
          <w:rFonts w:eastAsiaTheme="minorEastAsia"/>
        </w:rPr>
      </w:pPr>
    </w:p>
    <w:p w14:paraId="5257113F" w14:textId="6FB621E6" w:rsidR="009566FD" w:rsidRPr="009566FD" w:rsidRDefault="009566FD" w:rsidP="009566FD">
      <w:pPr>
        <w:pStyle w:val="a3"/>
      </w:pPr>
      <w:r>
        <w:rPr>
          <w:rFonts w:eastAsiaTheme="minorEastAsia"/>
        </w:rPr>
        <w:t>Перепишем распределение Гиббса в виде</w:t>
      </w:r>
    </w:p>
    <w:p w14:paraId="6AF6856E" w14:textId="289DFF87" w:rsidR="009566FD" w:rsidRPr="004F4037" w:rsidRDefault="00BF1219" w:rsidP="009566FD">
      <w:pPr>
        <w:pStyle w:val="a3"/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borderBox>
        </m:oMath>
      </m:oMathPara>
    </w:p>
    <w:p w14:paraId="3ED483FD" w14:textId="4A7B97CA" w:rsidR="004F4037" w:rsidRPr="004F4037" w:rsidRDefault="004F4037" w:rsidP="009566FD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Запишем, а потом докажем, что </w:t>
      </w:r>
    </w:p>
    <w:p w14:paraId="2C1D3329" w14:textId="77777777" w:rsidR="009566FD" w:rsidRPr="009566FD" w:rsidRDefault="009566FD" w:rsidP="009566FD">
      <w:pPr>
        <w:pStyle w:val="a3"/>
        <w:rPr>
          <w:rFonts w:eastAsiaTheme="minorEastAsia"/>
          <w:iCs/>
        </w:rPr>
      </w:pPr>
    </w:p>
    <w:p w14:paraId="1003500E" w14:textId="649ED0AA" w:rsidR="009566FD" w:rsidRPr="004F4037" w:rsidRDefault="004F4037" w:rsidP="009566FD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kT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</m:oMath>
      </m:oMathPara>
    </w:p>
    <w:p w14:paraId="50FA57AD" w14:textId="77777777" w:rsidR="004F4037" w:rsidRPr="004F4037" w:rsidRDefault="004F4037" w:rsidP="009566FD">
      <w:pPr>
        <w:pStyle w:val="a3"/>
        <w:rPr>
          <w:rFonts w:eastAsiaTheme="minorEastAsia"/>
          <w:i/>
        </w:rPr>
      </w:pPr>
    </w:p>
    <w:p w14:paraId="4328EB04" w14:textId="21B4D237" w:rsidR="004F4037" w:rsidRPr="004F4037" w:rsidRDefault="004F4037" w:rsidP="004F4037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</m:t>
              </m:r>
              <m:r>
                <w:rPr>
                  <w:rFonts w:ascii="Cambria Math" w:hAnsi="Cambria Math"/>
                  <w:lang w:val="en-US"/>
                </w:rPr>
                <m:t>NkTlnZ</m:t>
              </m:r>
            </m:e>
          </m:borderBox>
        </m:oMath>
      </m:oMathPara>
    </w:p>
    <w:p w14:paraId="7F2F67CC" w14:textId="028AD62F" w:rsidR="009566FD" w:rsidRPr="009566FD" w:rsidRDefault="009566FD" w:rsidP="009566FD">
      <m:oMath>
        <m:r>
          <w:rPr>
            <w:rFonts w:ascii="Cambria Math" w:hAnsi="Cambria Math"/>
            <w:lang w:val="en-US"/>
          </w:rPr>
          <m:t>f</m:t>
        </m:r>
      </m:oMath>
      <w:r w:rsidRPr="009566FD">
        <w:rPr>
          <w:i/>
        </w:rPr>
        <w:t xml:space="preserve"> –</w:t>
      </w:r>
      <w:r>
        <w:rPr>
          <w:i/>
        </w:rPr>
        <w:t xml:space="preserve"> </w:t>
      </w:r>
      <w:r>
        <w:t>свободная энергия, приходящаяся на одну частицу, тогда</w:t>
      </w:r>
    </w:p>
    <w:p w14:paraId="775F246E" w14:textId="122547B4" w:rsidR="009566FD" w:rsidRPr="009566FD" w:rsidRDefault="009566FD" w:rsidP="009566FD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B3C74DF" w14:textId="77777777" w:rsidR="009566FD" w:rsidRPr="009566FD" w:rsidRDefault="009566FD" w:rsidP="009566FD">
      <w:pPr>
        <w:pStyle w:val="a3"/>
        <w:rPr>
          <w:rFonts w:eastAsiaTheme="minorEastAsia"/>
          <w:i/>
        </w:rPr>
      </w:pPr>
    </w:p>
    <w:p w14:paraId="19553933" w14:textId="758006B5" w:rsidR="009566FD" w:rsidRPr="009566FD" w:rsidRDefault="009566FD" w:rsidP="009566FD">
      <w:pPr>
        <w:pStyle w:val="a3"/>
        <w:rPr>
          <w:iCs/>
        </w:rPr>
      </w:pPr>
      <w:r>
        <w:rPr>
          <w:iCs/>
        </w:rPr>
        <w:t>Действительно,</w:t>
      </w:r>
      <w:r w:rsidRPr="009566FD">
        <w:rPr>
          <w:iCs/>
        </w:rPr>
        <w:t xml:space="preserve"> </w:t>
      </w:r>
      <w:r>
        <w:rPr>
          <w:iCs/>
        </w:rPr>
        <w:t>свободная энергия по определению</w:t>
      </w:r>
    </w:p>
    <w:p w14:paraId="645E3F0E" w14:textId="4B8E3BE6" w:rsidR="009566FD" w:rsidRPr="009566FD" w:rsidRDefault="009566FD" w:rsidP="00956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TS</m:t>
          </m:r>
        </m:oMath>
      </m:oMathPara>
    </w:p>
    <w:p w14:paraId="2A9CC0FF" w14:textId="54C67FA6" w:rsidR="009566FD" w:rsidRPr="009566FD" w:rsidRDefault="009566FD" w:rsidP="009566F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Ts</m:t>
          </m:r>
        </m:oMath>
      </m:oMathPara>
    </w:p>
    <w:p w14:paraId="43260B33" w14:textId="49D5CB36" w:rsidR="00F34714" w:rsidRPr="00BE03B1" w:rsidRDefault="009566FD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29E1B6C0" w14:textId="1B3562F7" w:rsidR="00BE03B1" w:rsidRPr="00BE03B1" w:rsidRDefault="00BE03B1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</m:oMath>
      </m:oMathPara>
    </w:p>
    <w:p w14:paraId="6A2258D9" w14:textId="37492701" w:rsidR="00BE03B1" w:rsidRPr="00BE03B1" w:rsidRDefault="00BE03B1">
      <w:pPr>
        <w:rPr>
          <w:rFonts w:eastAsiaTheme="minorEastAsia"/>
          <w:iCs/>
        </w:rPr>
      </w:pPr>
      <w:r>
        <w:rPr>
          <w:rFonts w:eastAsiaTheme="minorEastAsia"/>
          <w:iCs/>
        </w:rPr>
        <w:t>С другой стороны, средняя энергия</w:t>
      </w:r>
    </w:p>
    <w:p w14:paraId="0C9B4331" w14:textId="6FA68D9E" w:rsidR="00BE03B1" w:rsidRPr="00BE03B1" w:rsidRDefault="00BE03B1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-TS</m:t>
          </m:r>
        </m:oMath>
      </m:oMathPara>
    </w:p>
    <w:p w14:paraId="3C642F4C" w14:textId="5AC9484F" w:rsidR="00BE03B1" w:rsidRPr="00BE03B1" w:rsidRDefault="00BE03B1" w:rsidP="00BE03B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=F+</m:t>
          </m:r>
          <m:r>
            <w:rPr>
              <w:rFonts w:ascii="Cambria Math" w:hAnsi="Cambria Math"/>
            </w:rPr>
            <m:t>TS</m:t>
          </m:r>
          <m:r>
            <w:rPr>
              <w:rFonts w:ascii="Cambria Math" w:hAnsi="Cambria Math"/>
            </w:rPr>
            <m:t>,  S=-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76E7E739" w14:textId="097B0EB9" w:rsidR="00BE03B1" w:rsidRPr="00BE03B1" w:rsidRDefault="00BE03B1" w:rsidP="00BE03B1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U=F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0F07D96" w14:textId="6AEAF34E" w:rsidR="00BE03B1" w:rsidRPr="00FD1F31" w:rsidRDefault="00BE03B1" w:rsidP="00BE03B1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=f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5284EC00" w14:textId="1B1E0962" w:rsidR="00FD1F31" w:rsidRPr="00FD1F31" w:rsidRDefault="00FD1F31" w:rsidP="00BE03B1">
      <w:pPr>
        <w:rPr>
          <w:rFonts w:eastAsiaTheme="minorEastAsia"/>
        </w:rPr>
      </w:pPr>
      <w:r>
        <w:rPr>
          <w:rFonts w:eastAsiaTheme="minorEastAsia"/>
        </w:rPr>
        <w:t>Рассматриваем постоянный объем</w:t>
      </w:r>
      <w:r w:rsidR="00EE0E45">
        <w:rPr>
          <w:rFonts w:eastAsiaTheme="minorEastAsia"/>
        </w:rPr>
        <w:t xml:space="preserve"> по-умолчанию.</w:t>
      </w:r>
      <w:r>
        <w:rPr>
          <w:rFonts w:eastAsiaTheme="minorEastAsia"/>
        </w:rPr>
        <w:t xml:space="preserve"> </w:t>
      </w:r>
    </w:p>
    <w:p w14:paraId="232572B1" w14:textId="71C5783B" w:rsidR="00075652" w:rsidRPr="00075652" w:rsidRDefault="00075652" w:rsidP="00BE03B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kT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=const→βdT+Tdβ=0</m:t>
          </m:r>
        </m:oMath>
      </m:oMathPara>
    </w:p>
    <w:p w14:paraId="3FA267FE" w14:textId="46259CC7" w:rsidR="00075652" w:rsidRPr="00075652" w:rsidRDefault="00075652" w:rsidP="00BE03B1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</m:oMath>
      </m:oMathPara>
    </w:p>
    <w:p w14:paraId="7C22C139" w14:textId="7311C2C1" w:rsidR="00075652" w:rsidRPr="00075652" w:rsidRDefault="00075652" w:rsidP="00075652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</m:oMath>
      </m:oMathPara>
    </w:p>
    <w:p w14:paraId="5A626D94" w14:textId="2AB53F1D" w:rsidR="00075652" w:rsidRPr="00075652" w:rsidRDefault="00075652" w:rsidP="00075652">
      <w:pPr>
        <w:rPr>
          <w:rFonts w:eastAsiaTheme="minorEastAsia"/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=f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</m:oMath>
      </m:oMathPara>
    </w:p>
    <w:p w14:paraId="7A1D8ACA" w14:textId="2186E7CE" w:rsidR="00075652" w:rsidRDefault="00075652" w:rsidP="00075652">
      <w:pPr>
        <w:rPr>
          <w:rFonts w:eastAsiaTheme="minorEastAsia"/>
        </w:rPr>
      </w:pPr>
      <w:r>
        <w:rPr>
          <w:rFonts w:eastAsiaTheme="minorEastAsia"/>
        </w:rPr>
        <w:t xml:space="preserve">Убедимся, что верно равенство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</m:e>
            </m:func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 w14:paraId="3B1CBD8A" w14:textId="3BB7EB77" w:rsidR="00075652" w:rsidRPr="004F4037" w:rsidRDefault="00075652" w:rsidP="0007565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dβ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dβ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</m:oMath>
      </m:oMathPara>
    </w:p>
    <w:p w14:paraId="19D108AD" w14:textId="136A1282" w:rsidR="004F4037" w:rsidRDefault="004F4037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>Это доказывает утверждение.</w:t>
      </w:r>
    </w:p>
    <w:p w14:paraId="6754B853" w14:textId="04B36EAA" w:rsidR="008A5F95" w:rsidRDefault="008A5F95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</w:t>
      </w:r>
      <m:oMath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NkTlnZ</m:t>
        </m:r>
      </m:oMath>
      <w:r>
        <w:rPr>
          <w:rFonts w:eastAsiaTheme="minorEastAsia"/>
          <w:iCs/>
        </w:rPr>
        <w:t xml:space="preserve">  т.</w:t>
      </w:r>
      <w:r w:rsidR="00D06FD5">
        <w:rPr>
          <w:rFonts w:eastAsiaTheme="minorEastAsia"/>
          <w:iCs/>
        </w:rPr>
        <w:t>е.</w:t>
      </w:r>
      <w:r>
        <w:rPr>
          <w:rFonts w:eastAsiaTheme="minorEastAsia"/>
          <w:iCs/>
        </w:rPr>
        <w:t xml:space="preserve"> </w:t>
      </w:r>
      <w:r w:rsidR="00D06FD5">
        <w:rPr>
          <w:rFonts w:eastAsiaTheme="minorEastAsia"/>
          <w:iCs/>
        </w:rPr>
        <w:t>с</w:t>
      </w:r>
      <w:r>
        <w:rPr>
          <w:rFonts w:eastAsiaTheme="minorEastAsia"/>
          <w:iCs/>
        </w:rPr>
        <w:t>вободная энергия выражается через статистическую сумму, что позволяет легко находить остальные функции термодинамической системы.</w:t>
      </w:r>
    </w:p>
    <w:p w14:paraId="3B6C369C" w14:textId="4177D969" w:rsidR="00FD1F31" w:rsidRPr="00FD1F31" w:rsidRDefault="00FC7806" w:rsidP="00FD1F31">
      <w:pPr>
        <w:jc w:val="center"/>
        <w:rPr>
          <w:rFonts w:eastAsiaTheme="minorEastAsia"/>
          <w:iCs/>
        </w:rPr>
      </w:pPr>
      <w:r w:rsidRPr="002A2034">
        <w:rPr>
          <w:rFonts w:eastAsiaTheme="minorEastAsia"/>
          <w:b/>
          <w:bCs/>
          <w:iCs/>
          <w:sz w:val="28"/>
          <w:szCs w:val="28"/>
        </w:rPr>
        <w:t>Энтропия</w:t>
      </w:r>
      <w:r>
        <w:rPr>
          <w:rFonts w:eastAsiaTheme="minorEastAsia"/>
          <w:iCs/>
        </w:rPr>
        <w:t>.</w:t>
      </w:r>
    </w:p>
    <w:p w14:paraId="6705D7DD" w14:textId="524B9127" w:rsidR="00FD1F31" w:rsidRPr="00FD1F31" w:rsidRDefault="00FD1F31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>Впервые определение энтропии дал Планк. Из работ Больцмана вытекало, что есть некоторая функция, которая растет при переходе системы в термодинамическое равновесие.  Ее назвали энтропией.</w:t>
      </w:r>
    </w:p>
    <w:p w14:paraId="4AD8B3E4" w14:textId="37879257" w:rsidR="00D06FD5" w:rsidRPr="00B73031" w:rsidRDefault="00B73031" w:rsidP="00075652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S=k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тв</m:t>
                  </m:r>
                </m:sub>
              </m:sSub>
            </m:e>
          </m:func>
        </m:oMath>
      </m:oMathPara>
    </w:p>
    <w:p w14:paraId="3BC51C9A" w14:textId="1926B6E4" w:rsidR="00B73031" w:rsidRDefault="00EA4AA9" w:rsidP="0007565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тв</m:t>
            </m:r>
          </m:sub>
        </m:sSub>
      </m:oMath>
      <w:r w:rsidR="00B73031" w:rsidRPr="00FC7806">
        <w:rPr>
          <w:rFonts w:eastAsiaTheme="minorEastAsia"/>
          <w:iCs/>
        </w:rPr>
        <w:t xml:space="preserve">- </w:t>
      </w:r>
      <w:r w:rsidR="00B73031">
        <w:rPr>
          <w:rFonts w:eastAsiaTheme="minorEastAsia"/>
          <w:iCs/>
        </w:rPr>
        <w:t>термодинамическая вероятность.</w:t>
      </w:r>
      <w:r w:rsidR="00FC7806">
        <w:rPr>
          <w:rFonts w:eastAsiaTheme="minorEastAsia"/>
          <w:iCs/>
        </w:rPr>
        <w:t xml:space="preserve"> Это очень большое целое число, пропорциональное обычной вероятности. Чем больше вероятность, тем больше термодинамическая вероятность.</w:t>
      </w:r>
    </w:p>
    <w:p w14:paraId="7D4312EE" w14:textId="7E91B988" w:rsidR="00FD1F31" w:rsidRPr="00FD1F31" w:rsidRDefault="00FD1F31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>Современное статистическое определение вероятности.</w:t>
      </w:r>
    </w:p>
    <w:p w14:paraId="7BD0396A" w14:textId="17F991B4" w:rsidR="00FD1F31" w:rsidRPr="00FD1F31" w:rsidRDefault="00FD1F31" w:rsidP="00075652">
      <w:pPr>
        <w:rPr>
          <w:rFonts w:eastAsiaTheme="minorEastAsia"/>
          <w:i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S=k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func>
            </m:e>
          </m:borderBox>
        </m:oMath>
      </m:oMathPara>
    </w:p>
    <w:p w14:paraId="5092B0EF" w14:textId="380C78B5" w:rsidR="00FD1F31" w:rsidRDefault="00FD1F31" w:rsidP="00075652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G</m:t>
        </m:r>
      </m:oMath>
      <w:r w:rsidRPr="00FD1F31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статистический вес. Это целое число – число микросостояний, реализующее данное макросостояние.</w:t>
      </w:r>
    </w:p>
    <w:p w14:paraId="517F950A" w14:textId="59CEE40E" w:rsidR="00FD1F31" w:rsidRPr="00FD1F31" w:rsidRDefault="00FD1F31" w:rsidP="0007565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sup>
          </m:sSup>
        </m:oMath>
      </m:oMathPara>
    </w:p>
    <w:p w14:paraId="0A00CDB7" w14:textId="2289F575" w:rsidR="00FD1F31" w:rsidRPr="00FD1F31" w:rsidRDefault="00FD1F31" w:rsidP="00FD1F3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sup>
          </m:sSup>
        </m:oMath>
      </m:oMathPara>
    </w:p>
    <w:p w14:paraId="219A5CAD" w14:textId="66E9EA3C" w:rsidR="00FD1F31" w:rsidRPr="00FD1F31" w:rsidRDefault="00FD1F31" w:rsidP="00FD1F31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710FE63E" w14:textId="6A5AB377" w:rsidR="00FD1F31" w:rsidRPr="00EE0E45" w:rsidRDefault="00FD1F31" w:rsidP="00075652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dU+pdV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34A3C548" w14:textId="326DC6EB" w:rsidR="00EE0E45" w:rsidRPr="00EE0E45" w:rsidRDefault="00EE0E45" w:rsidP="00075652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При постоянном объеме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PdV=0</m:t>
        </m:r>
      </m:oMath>
    </w:p>
    <w:p w14:paraId="12BCDC53" w14:textId="01C32399" w:rsidR="00EE0E45" w:rsidRPr="00EE0E45" w:rsidRDefault="00EE0E45" w:rsidP="00EE0E45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36395044" w14:textId="37422E7C" w:rsidR="00EE0E45" w:rsidRDefault="00EE0E45" w:rsidP="00EE0E45">
      <w:pPr>
        <w:rPr>
          <w:rFonts w:eastAsiaTheme="minorEastAsia"/>
        </w:rPr>
      </w:pPr>
      <w:r>
        <w:rPr>
          <w:rFonts w:eastAsiaTheme="minorEastAsia"/>
        </w:rPr>
        <w:t>Покажем, что оба определения энтропии эквивалентны.</w:t>
      </w:r>
    </w:p>
    <w:p w14:paraId="622AA961" w14:textId="1A8B031B" w:rsidR="00EE0E45" w:rsidRDefault="00EE0E45" w:rsidP="00075652">
      <w:pPr>
        <w:rPr>
          <w:rFonts w:eastAsiaTheme="minorEastAsia"/>
        </w:rPr>
      </w:pPr>
      <w:r>
        <w:rPr>
          <w:rFonts w:eastAsiaTheme="minorEastAsia"/>
        </w:rPr>
        <w:t xml:space="preserve">Пусть имеем </w:t>
      </w:r>
      <m:oMath>
        <m:r>
          <w:rPr>
            <w:rFonts w:ascii="Cambria Math" w:eastAsiaTheme="minorEastAsia" w:hAnsi="Cambria Math"/>
          </w:rPr>
          <m:t>N</m:t>
        </m:r>
      </m:oMath>
      <w:r w:rsidRPr="00EE0E45">
        <w:rPr>
          <w:rFonts w:eastAsiaTheme="minorEastAsia"/>
        </w:rPr>
        <w:t xml:space="preserve"> </w:t>
      </w:r>
      <w:r>
        <w:rPr>
          <w:rFonts w:eastAsiaTheme="minorEastAsia"/>
        </w:rPr>
        <w:t>частиц, которые могут находится в разных состояниях</w:t>
      </w:r>
      <w:r w:rsidRPr="00EE0E45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E0E45">
        <w:rPr>
          <w:rFonts w:eastAsiaTheme="minorEastAsia"/>
        </w:rPr>
        <w:t xml:space="preserve"> </w:t>
      </w:r>
      <w:r>
        <w:rPr>
          <w:rFonts w:eastAsiaTheme="minorEastAsia"/>
        </w:rPr>
        <w:t>частиц</w:t>
      </w:r>
      <w:r w:rsidRPr="00EE0E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1-м состоянии,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EE0E45">
        <w:rPr>
          <w:rFonts w:eastAsiaTheme="minorEastAsia"/>
        </w:rPr>
        <w:t xml:space="preserve"> </w:t>
      </w:r>
      <w:r>
        <w:rPr>
          <w:rFonts w:eastAsiaTheme="minorEastAsia"/>
        </w:rPr>
        <w:t>частицы 2-м состоянии и т.д. Нужно подсчитать, сколько микросостояний реализует данное макросостояние.</w:t>
      </w:r>
    </w:p>
    <w:p w14:paraId="71D5FB8B" w14:textId="6328D99E" w:rsidR="00EE0E45" w:rsidRPr="00EE0E45" w:rsidRDefault="00EE0E45" w:rsidP="000756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N=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</m:t>
          </m:r>
        </m:oMath>
      </m:oMathPara>
    </w:p>
    <w:p w14:paraId="31315DF6" w14:textId="679A3E7F" w:rsidR="00EE0E45" w:rsidRPr="00E12A74" w:rsidRDefault="00EE0E45" w:rsidP="0007565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</m:oMath>
      </m:oMathPara>
    </w:p>
    <w:p w14:paraId="235C8520" w14:textId="32278FD4" w:rsidR="00E12A74" w:rsidRPr="0076657D" w:rsidRDefault="00E12A74" w:rsidP="000756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r>
            <w:rPr>
              <w:rFonts w:ascii="Cambria Math" w:eastAsiaTheme="minorEastAsia" w:hAnsi="Cambria Math"/>
              <w:lang w:val="en-US"/>
            </w:rPr>
            <m:t>k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N!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e>
              </m:func>
            </m:e>
          </m:nary>
        </m:oMath>
      </m:oMathPara>
    </w:p>
    <w:p w14:paraId="32C57D8D" w14:textId="18F5CD15" w:rsidR="0076657D" w:rsidRPr="00C670DD" w:rsidRDefault="0076657D" w:rsidP="0007565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Считаем, что </w:t>
      </w:r>
      <m:oMath>
        <m:r>
          <w:rPr>
            <w:rFonts w:ascii="Cambria Math" w:eastAsiaTheme="minorEastAsia" w:hAnsi="Cambria Math"/>
          </w:rPr>
          <m:t>N</m:t>
        </m:r>
      </m:oMath>
      <w:r w:rsidRPr="0076657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N!</m:t>
        </m:r>
      </m:oMath>
      <w:r w:rsidRPr="0076657D">
        <w:rPr>
          <w:rFonts w:eastAsiaTheme="minorEastAsia"/>
          <w:iCs/>
        </w:rPr>
        <w:t xml:space="preserve"> </w:t>
      </w:r>
      <w:r w:rsidR="00C670DD">
        <w:rPr>
          <w:rFonts w:eastAsiaTheme="minorEastAsia"/>
          <w:iCs/>
        </w:rPr>
        <w:t>д</w:t>
      </w:r>
      <w:r>
        <w:rPr>
          <w:rFonts w:eastAsiaTheme="minorEastAsia"/>
          <w:iCs/>
        </w:rPr>
        <w:t>остаточно велики.</w:t>
      </w:r>
      <w:r w:rsidR="00C670DD" w:rsidRPr="00C670DD">
        <w:rPr>
          <w:rFonts w:eastAsiaTheme="minorEastAsia"/>
          <w:iCs/>
        </w:rPr>
        <w:t xml:space="preserve"> </w:t>
      </w:r>
      <w:r w:rsidR="00C670DD">
        <w:rPr>
          <w:rFonts w:eastAsiaTheme="minorEastAsia"/>
          <w:iCs/>
        </w:rPr>
        <w:t>Для таких величин имеется формула Стирлинга-Муавра.</w:t>
      </w:r>
    </w:p>
    <w:p w14:paraId="496CBF90" w14:textId="7176D442" w:rsidR="0076657D" w:rsidRPr="0076657D" w:rsidRDefault="0076657D" w:rsidP="00075652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N!</m:t>
              </m:r>
            </m:e>
          </m:func>
          <m:r>
            <w:rPr>
              <w:rFonts w:ascii="Cambria Math" w:eastAsiaTheme="minorEastAsia" w:hAnsi="Cambria Math"/>
            </w:rPr>
            <m:t>=N∙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-N+O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</m:oMath>
      </m:oMathPara>
    </w:p>
    <w:p w14:paraId="4F779F07" w14:textId="48C85840" w:rsidR="00075652" w:rsidRPr="00CC2FB0" w:rsidRDefault="00C670DD" w:rsidP="000756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r>
            <w:rPr>
              <w:rFonts w:ascii="Cambria Math" w:eastAsiaTheme="minorEastAsia" w:hAnsi="Cambria Math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-N</m:t>
              </m:r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06464F3" w14:textId="13EB5173" w:rsidR="00CC2FB0" w:rsidRPr="00CC2FB0" w:rsidRDefault="00CC2FB0" w:rsidP="00CC2FB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45A065D8" w14:textId="69003574" w:rsidR="00CC2FB0" w:rsidRPr="00CC2FB0" w:rsidRDefault="00CC2FB0" w:rsidP="00CC2FB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r>
            <w:rPr>
              <w:rFonts w:ascii="Cambria Math" w:eastAsiaTheme="minorEastAsia" w:hAnsi="Cambria Math"/>
              <w:lang w:val="en-US"/>
            </w:rPr>
            <m:t>-k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-k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4834B0A2" w14:textId="43CC21D7" w:rsidR="00CC2FB0" w:rsidRPr="00C670DD" w:rsidRDefault="00CC2FB0" w:rsidP="00CC2FB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S=-k</m:t>
          </m:r>
          <m:r>
            <w:rPr>
              <w:rFonts w:ascii="Cambria Math" w:eastAsiaTheme="minorEastAsia" w:hAnsi="Cambria Math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48EE7DFE" w14:textId="736658DF" w:rsidR="00CC2FB0" w:rsidRPr="00865FAC" w:rsidRDefault="00865FAC" w:rsidP="00075652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/>
          <w:iCs/>
        </w:rPr>
        <w:t xml:space="preserve"> </w:t>
      </w:r>
      <w:r w:rsidRPr="00865FAC">
        <w:rPr>
          <w:rFonts w:eastAsiaTheme="minorEastAsia"/>
          <w:i/>
          <w:iCs/>
        </w:rPr>
        <w:t xml:space="preserve">- </w:t>
      </w:r>
      <w:r>
        <w:rPr>
          <w:rFonts w:eastAsiaTheme="minorEastAsia"/>
        </w:rPr>
        <w:t xml:space="preserve">вероятность </w:t>
      </w:r>
      <m:oMath>
        <m:r>
          <w:rPr>
            <w:rFonts w:ascii="Cambria Math" w:eastAsiaTheme="minorEastAsia" w:hAnsi="Cambria Math"/>
          </w:rPr>
          <m:t>i</m:t>
        </m:r>
      </m:oMath>
      <w:r w:rsidRPr="00865FAC">
        <w:rPr>
          <w:rFonts w:eastAsiaTheme="minorEastAsia"/>
        </w:rPr>
        <w:t>-</w:t>
      </w:r>
      <w:r>
        <w:rPr>
          <w:rFonts w:eastAsiaTheme="minorEastAsia"/>
        </w:rPr>
        <w:t>го состояния.</w:t>
      </w:r>
    </w:p>
    <w:p w14:paraId="1432B07B" w14:textId="24B734ED" w:rsidR="00865FAC" w:rsidRPr="00865FAC" w:rsidRDefault="00A80CBD" w:rsidP="00865FAC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n-US"/>
                </w:rPr>
                <m:t>S=-kN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func>
                </m:e>
              </m:nary>
            </m:e>
          </m:borderBox>
        </m:oMath>
      </m:oMathPara>
    </w:p>
    <w:p w14:paraId="2E0B504E" w14:textId="25FDE956" w:rsidR="00865FAC" w:rsidRPr="00C670DD" w:rsidRDefault="00865FAC" w:rsidP="00865FA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S=-kN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func>
            </m:e>
          </m:acc>
        </m:oMath>
      </m:oMathPara>
    </w:p>
    <w:p w14:paraId="2BFC61F3" w14:textId="3681A0D3" w:rsidR="00075652" w:rsidRPr="00A80CBD" w:rsidRDefault="00A80CBD" w:rsidP="00BE03B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80CB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подчиняется распределению Гиббса.</w:t>
      </w:r>
    </w:p>
    <w:p w14:paraId="0D6EA7B5" w14:textId="484D4117" w:rsidR="00A80CBD" w:rsidRPr="00A80CBD" w:rsidRDefault="00A80CBD" w:rsidP="00A80CBD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56C6F602" w14:textId="79CD3616" w:rsidR="00A80CBD" w:rsidRPr="00A80CBD" w:rsidRDefault="00A80CBD" w:rsidP="00A80CBD">
      <w:pPr>
        <w:pStyle w:val="a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0A0D9A2" w14:textId="63D531B7" w:rsidR="00A80CBD" w:rsidRPr="00A80CBD" w:rsidRDefault="00A80CBD" w:rsidP="00A80CBD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S=kN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F43A22F" w14:textId="4C368610" w:rsidR="00A80CBD" w:rsidRPr="00E51287" w:rsidRDefault="00A80CBD" w:rsidP="0077108B"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Z</m:t>
          </m:r>
        </m:oMath>
      </m:oMathPara>
    </w:p>
    <w:p w14:paraId="064C2164" w14:textId="2C53E61B" w:rsidR="00F03314" w:rsidRPr="00F03314" w:rsidRDefault="00F03314" w:rsidP="00F033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</m:e>
          </m:d>
        </m:oMath>
      </m:oMathPara>
    </w:p>
    <w:p w14:paraId="29AF51A2" w14:textId="576F3BC1" w:rsidR="00F03314" w:rsidRPr="00F3651B" w:rsidRDefault="00F03314" w:rsidP="00F03314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dS</m:t>
          </m:r>
          <m:r>
            <w:rPr>
              <w:rFonts w:ascii="Cambria Math" w:eastAsiaTheme="minorEastAsia" w:hAnsi="Cambria Math"/>
            </w:rPr>
            <m:t>=kN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dβ</m:t>
              </m:r>
              <m:r>
                <w:rPr>
                  <w:rFonts w:ascii="Cambria Math" w:eastAsiaTheme="minorEastAsia" w:hAnsi="Cambria Math"/>
                  <w:lang w:val="en-US"/>
                </w:rPr>
                <m:t>+β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dβ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d>
        </m:oMath>
      </m:oMathPara>
    </w:p>
    <w:p w14:paraId="0BC58B4B" w14:textId="4C8875DB" w:rsidR="00F3651B" w:rsidRPr="00F03314" w:rsidRDefault="00F3651B" w:rsidP="00F03314">
      <w:pPr>
        <w:rPr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dβ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6393E925" w14:textId="7A01A48B" w:rsidR="00BE03B1" w:rsidRPr="00586134" w:rsidRDefault="00F3651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kN</m:t>
          </m:r>
          <m:r>
            <w:rPr>
              <w:rFonts w:ascii="Cambria Math" w:eastAsiaTheme="minorEastAsia" w:hAnsi="Cambria Math"/>
              <w:lang w:val="en-US"/>
            </w:rPr>
            <m:t>β</m:t>
          </m:r>
          <m:r>
            <w:rPr>
              <w:rFonts w:ascii="Cambria Math" w:eastAsiaTheme="minorEastAsia" w:hAnsi="Cambria Math"/>
              <w:lang w:val="en-US"/>
            </w:rPr>
            <m:t>d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N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=U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V=const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kβ=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64757E05" w14:textId="77CEE0F7" w:rsidR="00586134" w:rsidRPr="00F26E2C" w:rsidRDefault="0058613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dS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14:paraId="569956E5" w14:textId="0041552E" w:rsidR="00F26E2C" w:rsidRPr="00F26E2C" w:rsidRDefault="00F26E2C">
      <w:pPr>
        <w:rPr>
          <w:iCs/>
        </w:rPr>
      </w:pPr>
      <w:r>
        <w:rPr>
          <w:rFonts w:eastAsiaTheme="minorEastAsia"/>
          <w:iCs/>
        </w:rPr>
        <w:t>Что и требовалось доказать.</w:t>
      </w:r>
    </w:p>
    <w:sectPr w:rsidR="00F26E2C" w:rsidRPr="00F26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A5"/>
    <w:rsid w:val="00075652"/>
    <w:rsid w:val="00222973"/>
    <w:rsid w:val="002A2034"/>
    <w:rsid w:val="004F4037"/>
    <w:rsid w:val="0056172A"/>
    <w:rsid w:val="00586134"/>
    <w:rsid w:val="0076657D"/>
    <w:rsid w:val="0077108B"/>
    <w:rsid w:val="00865FAC"/>
    <w:rsid w:val="008800A5"/>
    <w:rsid w:val="008A5F95"/>
    <w:rsid w:val="009566FD"/>
    <w:rsid w:val="009B30ED"/>
    <w:rsid w:val="00A80CBD"/>
    <w:rsid w:val="00B73031"/>
    <w:rsid w:val="00BE03B1"/>
    <w:rsid w:val="00BF1219"/>
    <w:rsid w:val="00C670DD"/>
    <w:rsid w:val="00CC2FB0"/>
    <w:rsid w:val="00D06FD5"/>
    <w:rsid w:val="00D973A6"/>
    <w:rsid w:val="00E12A74"/>
    <w:rsid w:val="00EA4AA9"/>
    <w:rsid w:val="00ED68D9"/>
    <w:rsid w:val="00EE0E45"/>
    <w:rsid w:val="00F03314"/>
    <w:rsid w:val="00F223FD"/>
    <w:rsid w:val="00F26E2C"/>
    <w:rsid w:val="00F34714"/>
    <w:rsid w:val="00F3651B"/>
    <w:rsid w:val="00FC7806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8530"/>
  <w15:chartTrackingRefBased/>
  <w15:docId w15:val="{FB36CE62-9B29-4B79-A104-444B12BE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66F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56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23</cp:revision>
  <dcterms:created xsi:type="dcterms:W3CDTF">2024-11-06T08:02:00Z</dcterms:created>
  <dcterms:modified xsi:type="dcterms:W3CDTF">2024-11-06T10:11:00Z</dcterms:modified>
</cp:coreProperties>
</file>