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C691A" w14:textId="64C13A01" w:rsidR="00FA226E" w:rsidRDefault="001B25D8">
      <w:r w:rsidRPr="001B25D8">
        <w:rPr>
          <w:b/>
          <w:bCs/>
        </w:rPr>
        <w:t>Теорема о циркуляции в веществе</w:t>
      </w:r>
      <w:r>
        <w:t>.</w:t>
      </w:r>
    </w:p>
    <w:p w14:paraId="2E7F28DB" w14:textId="117C95C1" w:rsidR="001B25D8" w:rsidRPr="001B25D8" w:rsidRDefault="00DF1D53">
      <w:pPr>
        <w:rPr>
          <w:rFonts w:eastAsiaTheme="minorEastAsia"/>
          <w:i/>
          <w:iCs/>
          <w:lang w:val="en-US"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rot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14:paraId="51B3B556" w14:textId="3FAEF914" w:rsidR="001B25D8" w:rsidRDefault="00DF1D53" w:rsidP="001B25D8">
      <w:pPr>
        <w:rPr>
          <w:rFonts w:eastAsiaTheme="minorEastAsia"/>
          <w:iCs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="001B25D8">
        <w:rPr>
          <w:rFonts w:eastAsiaTheme="minorEastAsia"/>
          <w:iCs/>
        </w:rPr>
        <w:t xml:space="preserve"> – алгебраическая сумма токов внутри контура.</w:t>
      </w:r>
    </w:p>
    <w:p w14:paraId="36963A1A" w14:textId="6B72AB90" w:rsidR="001B25D8" w:rsidRPr="003974EE" w:rsidRDefault="00DF1D53" w:rsidP="001B25D8">
      <w:pPr>
        <w:rPr>
          <w:rFonts w:eastAsiaTheme="minorEastAsia"/>
          <w:iCs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e>
        </m:nary>
      </m:oMath>
      <w:r w:rsidR="001B25D8">
        <w:rPr>
          <w:rFonts w:eastAsiaTheme="minorEastAsia"/>
          <w:iCs/>
        </w:rPr>
        <w:t>- молекулярные токи</w:t>
      </w:r>
    </w:p>
    <w:p w14:paraId="13F5A47B" w14:textId="2E9C7156" w:rsidR="001B25D8" w:rsidRDefault="001B25D8">
      <w:r w:rsidRPr="00662212">
        <w:rPr>
          <w:color w:val="FF0000"/>
        </w:rPr>
        <w:t xml:space="preserve">Вектор намагниченности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</w:rPr>
              <m:t>I</m:t>
            </m:r>
          </m:e>
        </m:acc>
      </m:oMath>
      <w:r>
        <w:t xml:space="preserve"> – средний магнитный момент единицы объема магнетика</w:t>
      </w:r>
    </w:p>
    <w:p w14:paraId="61308BBB" w14:textId="5C97323D" w:rsidR="001B25D8" w:rsidRPr="00DF1D53" w:rsidRDefault="00DF1D53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=n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cr m:val="fraktur"/>
                </m:rPr>
                <w:rPr>
                  <w:rFonts w:ascii="Cambria Math" w:hAnsi="Cambria Math"/>
                </w:rPr>
                <m:t>M</m:t>
              </m:r>
            </m:e>
          </m:acc>
        </m:oMath>
      </m:oMathPara>
    </w:p>
    <w:p w14:paraId="32C5FF9C" w14:textId="064A4551" w:rsidR="001B25D8" w:rsidRPr="00DF1D53" w:rsidRDefault="00DF1D53">
      <w:pPr>
        <w:rPr>
          <w:rFonts w:eastAsiaTheme="minorEastAsia"/>
          <w:iCs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fraktur"/>
              </m:rPr>
              <w:rPr>
                <w:rFonts w:ascii="Cambria Math" w:hAnsi="Cambria Math"/>
              </w:rPr>
              <m:t>M</m:t>
            </m:r>
          </m:e>
        </m:acc>
      </m:oMath>
      <w:r w:rsidR="001B25D8" w:rsidRPr="001B25D8">
        <w:rPr>
          <w:rFonts w:eastAsiaTheme="minorEastAsia"/>
          <w:i/>
        </w:rPr>
        <w:t xml:space="preserve"> – </w:t>
      </w:r>
      <w:r w:rsidR="001B25D8">
        <w:rPr>
          <w:rFonts w:eastAsiaTheme="minorEastAsia"/>
          <w:iCs/>
        </w:rPr>
        <w:t>магнитный момент молекулы или атома</w:t>
      </w:r>
      <w:r w:rsidRPr="00DF1D53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n</m:t>
        </m:r>
      </m:oMath>
      <w:r w:rsidRPr="00DF1D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DF1D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среднее число молекул в единице объема.</w:t>
      </w:r>
    </w:p>
    <w:p w14:paraId="1D7F5CCD" w14:textId="5F294E20" w:rsidR="008E28ED" w:rsidRDefault="008E28ED">
      <w:pPr>
        <w:rPr>
          <w:iCs/>
        </w:rPr>
      </w:pPr>
      <w:r w:rsidRPr="008E28ED">
        <w:rPr>
          <w:iCs/>
          <w:noProof/>
        </w:rPr>
        <w:drawing>
          <wp:anchor distT="0" distB="0" distL="114300" distR="114300" simplePos="0" relativeHeight="251658240" behindDoc="0" locked="0" layoutInCell="1" allowOverlap="1" wp14:anchorId="45C4BB7C" wp14:editId="4A59668C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1920240" cy="1360001"/>
            <wp:effectExtent l="0" t="0" r="3810" b="0"/>
            <wp:wrapThrough wrapText="bothSides">
              <wp:wrapPolygon edited="0">
                <wp:start x="0" y="0"/>
                <wp:lineTo x="0" y="21186"/>
                <wp:lineTo x="21429" y="21186"/>
                <wp:lineTo x="2142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36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C4B">
        <w:rPr>
          <w:iCs/>
        </w:rPr>
        <w:t>Найдем сначала выражение для молекулярных токов в случае намагниченного простого цилиндра. Не скомпенсированными остаются только токи по поверхности цилиндра</w:t>
      </w:r>
      <w:r w:rsidR="00AD3549" w:rsidRPr="00AD3549">
        <w:rPr>
          <w:iCs/>
        </w:rPr>
        <w:t xml:space="preserve"> (</w:t>
      </w:r>
      <w:r w:rsidR="00AD3549">
        <w:rPr>
          <w:iCs/>
        </w:rPr>
        <w:t>рис</w:t>
      </w:r>
      <w:r w:rsidR="00AD3549" w:rsidRPr="00AD3549">
        <w:rPr>
          <w:iCs/>
        </w:rPr>
        <w:t>)</w:t>
      </w:r>
      <w:r w:rsidR="001A2C4B">
        <w:rPr>
          <w:iCs/>
        </w:rPr>
        <w:t xml:space="preserve"> – они создают поверхностный молекулярный ток.</w:t>
      </w:r>
    </w:p>
    <w:p w14:paraId="485C0B48" w14:textId="5F521A6B" w:rsidR="001A2C4B" w:rsidRDefault="001A2C4B">
      <w:pPr>
        <w:rPr>
          <w:rFonts w:eastAsiaTheme="minorEastAsia"/>
        </w:rPr>
      </w:pPr>
      <w:r>
        <w:rPr>
          <w:iCs/>
        </w:rPr>
        <w:t xml:space="preserve">Т.к.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I</m:t>
            </m:r>
          </m:e>
        </m:acc>
      </m:oMath>
      <w:r>
        <w:rPr>
          <w:rFonts w:eastAsiaTheme="minorEastAsia"/>
        </w:rPr>
        <w:t xml:space="preserve"> – магнитный момент единицы объема, полный магнитный момент равен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I</m:t>
            </m:r>
          </m:e>
        </m:acc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I</m:t>
            </m:r>
          </m:e>
        </m:acc>
        <m:r>
          <w:rPr>
            <w:rFonts w:ascii="Cambria Math" w:eastAsiaTheme="minorEastAsia" w:hAnsi="Cambria Math"/>
          </w:rPr>
          <m:t>SL</m:t>
        </m:r>
      </m:oMath>
      <w:r w:rsidR="00912FA9">
        <w:rPr>
          <w:rFonts w:eastAsiaTheme="minorEastAsia"/>
        </w:rPr>
        <w:t>.</w:t>
      </w:r>
    </w:p>
    <w:p w14:paraId="6BCC5874" w14:textId="45556D55" w:rsidR="00912FA9" w:rsidRDefault="00912FA9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Pr="00912FA9">
        <w:rPr>
          <w:rFonts w:eastAsiaTheme="minorEastAsia"/>
        </w:rPr>
        <w:t xml:space="preserve"> – </w:t>
      </w:r>
      <w:r>
        <w:rPr>
          <w:rFonts w:eastAsiaTheme="minorEastAsia"/>
        </w:rPr>
        <w:t>поверхностная плотность молекулярных токов. Полный ток</w:t>
      </w:r>
      <w:r w:rsidR="00AD354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L</m:t>
        </m:r>
      </m:oMath>
      <w:r w:rsidR="00AD3549" w:rsidRPr="00AD3549">
        <w:rPr>
          <w:rFonts w:eastAsiaTheme="minorEastAsia"/>
        </w:rPr>
        <w:t xml:space="preserve"> </w:t>
      </w:r>
      <w:r w:rsidR="00AD3549">
        <w:rPr>
          <w:rFonts w:eastAsiaTheme="minorEastAsia"/>
        </w:rPr>
        <w:t>–</w:t>
      </w:r>
      <w:r w:rsidR="00AD3549" w:rsidRPr="00AD3549">
        <w:rPr>
          <w:rFonts w:eastAsiaTheme="minorEastAsia"/>
        </w:rPr>
        <w:t xml:space="preserve"> </w:t>
      </w:r>
      <w:r w:rsidR="00AD3549">
        <w:rPr>
          <w:rFonts w:eastAsiaTheme="minorEastAsia"/>
        </w:rPr>
        <w:t xml:space="preserve">это и есть ток намагничивания. Его магнитный момент </w:t>
      </w:r>
      <m:oMath>
        <m:r>
          <m:rPr>
            <m:scr m:val="fraktur"/>
          </m:rP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</w:rPr>
              <m:t>S</m:t>
            </m:r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</m:oMath>
      <w:r w:rsidR="00AD3549" w:rsidRPr="00AD3549">
        <w:rPr>
          <w:rFonts w:eastAsiaTheme="minorEastAsia"/>
        </w:rPr>
        <w:t xml:space="preserve">, </w:t>
      </w:r>
      <w:r w:rsidR="00AD3549">
        <w:rPr>
          <w:rFonts w:eastAsiaTheme="minorEastAsia"/>
        </w:rPr>
        <w:t xml:space="preserve">но, с другой стороны, он же равен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SL</m:t>
        </m:r>
      </m:oMath>
      <w:r w:rsidR="00AD3549">
        <w:rPr>
          <w:rFonts w:eastAsiaTheme="minorEastAsia"/>
        </w:rPr>
        <w:t>.</w:t>
      </w:r>
    </w:p>
    <w:p w14:paraId="795035DC" w14:textId="7806CA85" w:rsidR="00AD3549" w:rsidRPr="00AD3549" w:rsidRDefault="00DF1D53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m:rPr>
              <m:scr m:val="double-struck"/>
            </m:rPr>
            <w:rPr>
              <w:rFonts w:ascii="Cambria Math" w:eastAsiaTheme="minorEastAsia" w:hAnsi="Cambria Math"/>
            </w:rPr>
            <m:t>=I</m:t>
          </m:r>
          <m:r>
            <w:rPr>
              <w:rFonts w:ascii="Cambria Math" w:eastAsiaTheme="minorEastAsia" w:hAnsi="Cambria Math"/>
            </w:rPr>
            <m:t>SL→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=c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L→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=c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I</m:t>
          </m:r>
        </m:oMath>
      </m:oMathPara>
    </w:p>
    <w:p w14:paraId="37943EB0" w14:textId="2EE3DC5E" w:rsidR="00AD3549" w:rsidRDefault="00AD3549">
      <w:r w:rsidRPr="00AD3549">
        <w:rPr>
          <w:i/>
          <w:i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FF5CFC5" wp14:editId="745CE65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944880" cy="1450340"/>
            <wp:effectExtent l="0" t="0" r="7620" b="0"/>
            <wp:wrapThrough wrapText="bothSides">
              <wp:wrapPolygon edited="0">
                <wp:start x="0" y="0"/>
                <wp:lineTo x="0" y="21278"/>
                <wp:lineTo x="21339" y="21278"/>
                <wp:lineTo x="2133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Обобщим результат для косого цилиндра</w:t>
      </w:r>
    </w:p>
    <w:p w14:paraId="7689DFF5" w14:textId="3BB2552A" w:rsidR="00AD3549" w:rsidRPr="00F85520" w:rsidRDefault="00DF1D53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V</m:t>
          </m:r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SL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</m:oMath>
      </m:oMathPara>
    </w:p>
    <w:p w14:paraId="437A093E" w14:textId="4857FE85" w:rsidR="00F85520" w:rsidRPr="00ED7391" w:rsidRDefault="00DF1D53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=c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</m:oMath>
      </m:oMathPara>
    </w:p>
    <w:p w14:paraId="72CC1FD6" w14:textId="06FC627F" w:rsidR="00ED7391" w:rsidRDefault="00ED7391">
      <w:pPr>
        <w:rPr>
          <w:rFonts w:eastAsiaTheme="minorEastAsia"/>
        </w:rPr>
      </w:pPr>
      <w:r>
        <w:rPr>
          <w:rFonts w:eastAsiaTheme="minorEastAsia"/>
        </w:rPr>
        <w:t>Для неоднородных магнетиков следует рассматривать бесконечно малые цилиндры.</w:t>
      </w:r>
    </w:p>
    <w:p w14:paraId="1B5B4AE6" w14:textId="65F010C6" w:rsidR="00ED7391" w:rsidRPr="00ED7391" w:rsidRDefault="00ED7391">
      <w:pPr>
        <w:rPr>
          <w:rFonts w:eastAsiaTheme="minorEastAsia"/>
        </w:rPr>
      </w:pPr>
      <w:r w:rsidRPr="00ED7391">
        <w:rPr>
          <w:noProof/>
        </w:rPr>
        <w:drawing>
          <wp:anchor distT="0" distB="0" distL="114300" distR="114300" simplePos="0" relativeHeight="251660288" behindDoc="0" locked="0" layoutInCell="1" allowOverlap="1" wp14:anchorId="4EE376FB" wp14:editId="0610CDA9">
            <wp:simplePos x="0" y="0"/>
            <wp:positionH relativeFrom="column">
              <wp:posOffset>-97155</wp:posOffset>
            </wp:positionH>
            <wp:positionV relativeFrom="paragraph">
              <wp:posOffset>234315</wp:posOffset>
            </wp:positionV>
            <wp:extent cx="2430780" cy="643442"/>
            <wp:effectExtent l="0" t="0" r="7620" b="4445"/>
            <wp:wrapThrough wrapText="bothSides">
              <wp:wrapPolygon edited="0">
                <wp:start x="0" y="0"/>
                <wp:lineTo x="0" y="21110"/>
                <wp:lineTo x="21498" y="21110"/>
                <wp:lineTo x="2149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64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Найдем циркуляцию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 w:rsidRPr="00ED739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произвольному замкнутому контуру </w:t>
      </w:r>
      <m:oMath>
        <m:r>
          <w:rPr>
            <w:rFonts w:ascii="Cambria Math" w:eastAsiaTheme="minorEastAsia" w:hAnsi="Cambria Math"/>
          </w:rPr>
          <m:t>L</m:t>
        </m:r>
      </m:oMath>
      <w:r w:rsidRPr="00ED739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 контур </w:t>
      </w:r>
      <m:oMath>
        <m:r>
          <w:rPr>
            <w:rFonts w:ascii="Cambria Math" w:eastAsiaTheme="minorEastAsia" w:hAnsi="Cambria Math"/>
          </w:rPr>
          <m:t>L</m:t>
        </m:r>
      </m:oMath>
      <w:r w:rsidRPr="00ED739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натягиваем поверхность </w:t>
      </w:r>
      <m:oMath>
        <m:r>
          <w:rPr>
            <w:rFonts w:ascii="Cambria Math" w:eastAsiaTheme="minorEastAsia" w:hAnsi="Cambria Math"/>
          </w:rPr>
          <m:t>S</m:t>
        </m:r>
      </m:oMath>
      <w:r w:rsidRPr="00ED739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Видно, что только крайние молекулярные токи вносят вклад в намагничивание. Поэтому рассматриваем бесконечно тонкий цилиндр вдоль контура и начинаем с малой его части длиной </w:t>
      </w:r>
      <m:oMath>
        <m:r>
          <w:rPr>
            <w:rFonts w:ascii="Cambria Math" w:eastAsiaTheme="minorEastAsia" w:hAnsi="Cambria Math"/>
          </w:rPr>
          <m:t>dl</m:t>
        </m:r>
      </m:oMath>
      <w:r w:rsidRPr="00ED7391">
        <w:rPr>
          <w:rFonts w:eastAsiaTheme="minorEastAsia"/>
        </w:rPr>
        <w:t xml:space="preserve">, </w:t>
      </w:r>
      <w:r>
        <w:rPr>
          <w:rFonts w:eastAsiaTheme="minorEastAsia"/>
        </w:rPr>
        <w:t>чтобы свести задачу к косому цилиндру.</w:t>
      </w:r>
    </w:p>
    <w:p w14:paraId="43DF7602" w14:textId="2984E83A" w:rsidR="00ED7391" w:rsidRPr="000D45A6" w:rsidRDefault="00ED7391" w:rsidP="00ED7391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dl=c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dl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c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</m:oMath>
      </m:oMathPara>
    </w:p>
    <w:p w14:paraId="6ACDC98A" w14:textId="3C7C32E7" w:rsidR="000D45A6" w:rsidRPr="000D45A6" w:rsidRDefault="00DF1D53" w:rsidP="00ED7391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=c</m:t>
          </m:r>
          <m:nary>
            <m:naryPr>
              <m:chr m:val="∮"/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nary>
        </m:oMath>
      </m:oMathPara>
    </w:p>
    <w:p w14:paraId="03B9965F" w14:textId="09A3EC3D" w:rsidR="000D45A6" w:rsidRPr="000D45A6" w:rsidRDefault="00DF1D53" w:rsidP="00ED7391">
      <w:pPr>
        <w:rPr>
          <w:rFonts w:eastAsiaTheme="minorEastAsia"/>
          <w:i/>
          <w:iCs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>→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+c</m:t>
              </m:r>
              <m:nary>
                <m:naryPr>
                  <m:chr m:val="∮"/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acc>
                </m:e>
              </m:nary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</m:oMath>
      </m:oMathPara>
    </w:p>
    <w:p w14:paraId="70AA9728" w14:textId="0C3EE7C5" w:rsidR="000D45A6" w:rsidRPr="000D45A6" w:rsidRDefault="00DF1D53" w:rsidP="00ED7391">
      <w:pPr>
        <w:rPr>
          <w:rFonts w:eastAsiaTheme="minorEastAsia"/>
          <w:i/>
          <w:iCs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-4π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rot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  <m:r>
                <w:rPr>
                  <w:rFonts w:ascii="Cambria Math" w:hAnsi="Cambria Math"/>
                </w:rPr>
                <m:t xml:space="preserve">+c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rot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c </m:t>
          </m:r>
          <m:r>
            <m:rPr>
              <m:sty m:val="p"/>
            </m:rPr>
            <w:rPr>
              <w:rFonts w:ascii="Cambria Math" w:hAnsi="Cambria Math"/>
            </w:rPr>
            <m:t>rot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192AC72" w14:textId="15602454" w:rsidR="00ED7391" w:rsidRPr="00DC23A1" w:rsidRDefault="000D45A6" w:rsidP="00DC23A1">
      <w:pPr>
        <w:pStyle w:val="a4"/>
      </w:pPr>
      <w:r>
        <w:lastRenderedPageBreak/>
        <w:t>Вводим новый вектор</w:t>
      </w:r>
      <w:r w:rsidR="00DC23A1" w:rsidRPr="00DC23A1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DC23A1" w:rsidRPr="00DC23A1">
        <w:t xml:space="preserve">, </w:t>
      </w:r>
      <w:r w:rsidR="00DC23A1">
        <w:t>который исторически получил название напряженности магнитного поля.</w:t>
      </w:r>
    </w:p>
    <w:p w14:paraId="68FF9A38" w14:textId="43611A40" w:rsidR="000D45A6" w:rsidRPr="009048CE" w:rsidRDefault="00DF1D53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-4π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→</m:t>
          </m:r>
          <m:borderBox>
            <m:borderBox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borderBoxPr>
            <m:e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borderBox>
          <m:r>
            <w:rPr>
              <w:rFonts w:ascii="Cambria Math" w:eastAsiaTheme="minorEastAsia" w:hAnsi="Cambria Math"/>
            </w:rPr>
            <m:t xml:space="preserve">,  </m:t>
          </m:r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hAnsi="Cambria Math"/>
                </w:rPr>
                <m:t>rot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borderBox>
        </m:oMath>
      </m:oMathPara>
    </w:p>
    <w:p w14:paraId="7F38E08A" w14:textId="46CC3642" w:rsidR="009048CE" w:rsidRDefault="00DC23A1">
      <w:pPr>
        <w:rPr>
          <w:iCs/>
        </w:rPr>
      </w:pPr>
      <w:r w:rsidRPr="00DC23A1">
        <w:rPr>
          <w:b/>
          <w:bCs/>
          <w:iCs/>
        </w:rPr>
        <w:t>Граничные условия</w:t>
      </w:r>
      <w:r>
        <w:rPr>
          <w:iCs/>
        </w:rPr>
        <w:t>.</w:t>
      </w:r>
    </w:p>
    <w:p w14:paraId="234A5333" w14:textId="0F9368CD" w:rsidR="00DF1D53" w:rsidRPr="00DF1D53" w:rsidRDefault="00DF1D53">
      <w:pPr>
        <w:rPr>
          <w:rFonts w:eastAsiaTheme="minorEastAsia"/>
          <w:iCs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=0→</m:t>
          </m:r>
          <m:borderBox>
            <m:borderBox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</m:e>
          </m:borderBox>
        </m:oMath>
      </m:oMathPara>
    </w:p>
    <w:p w14:paraId="6C62040E" w14:textId="0CBA6FCF" w:rsidR="00DF1D53" w:rsidRPr="00DF1D53" w:rsidRDefault="00DF1D53">
      <w:pPr>
        <w:rPr>
          <w:rFonts w:eastAsiaTheme="minorEastAsia"/>
          <w:i/>
          <w:iCs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</w:rPr>
                <m:t>i</m:t>
              </m:r>
            </m:e>
          </m:borderBox>
        </m:oMath>
      </m:oMathPara>
    </w:p>
    <w:p w14:paraId="4C7F5722" w14:textId="2947E75E" w:rsidR="00DF1D53" w:rsidRPr="00DF1D53" w:rsidRDefault="00DF1D53">
      <w:pPr>
        <w:rPr>
          <w:i/>
          <w:iCs/>
        </w:rPr>
      </w:pPr>
      <m:oMath>
        <m:r>
          <w:rPr>
            <w:rFonts w:ascii="Cambria Math" w:hAnsi="Cambria Math"/>
          </w:rPr>
          <m:t>i</m:t>
        </m:r>
      </m:oMath>
      <w:r w:rsidRPr="00DF1D53">
        <w:rPr>
          <w:rFonts w:eastAsiaTheme="minorEastAsia"/>
          <w:i/>
          <w:iCs/>
        </w:rPr>
        <w:t xml:space="preserve"> – </w:t>
      </w:r>
      <w:r w:rsidRPr="00DF1D53">
        <w:rPr>
          <w:rFonts w:eastAsiaTheme="minorEastAsia"/>
        </w:rPr>
        <w:t>реальные токи</w:t>
      </w:r>
      <w:r>
        <w:rPr>
          <w:rFonts w:eastAsiaTheme="minorEastAsia"/>
          <w:i/>
          <w:iCs/>
        </w:rPr>
        <w:t>.</w:t>
      </w:r>
    </w:p>
    <w:p w14:paraId="3BC39BE1" w14:textId="426D32F8" w:rsidR="000D352D" w:rsidRDefault="000D352D">
      <w:pPr>
        <w:rPr>
          <w:iCs/>
        </w:rPr>
      </w:pPr>
      <w:r w:rsidRPr="000D352D">
        <w:rPr>
          <w:b/>
          <w:bCs/>
          <w:iCs/>
        </w:rPr>
        <w:t>Материальные уравнения</w:t>
      </w:r>
      <w:r>
        <w:rPr>
          <w:iCs/>
        </w:rPr>
        <w:t>.</w:t>
      </w:r>
    </w:p>
    <w:p w14:paraId="72493D37" w14:textId="2EA6B062" w:rsidR="000D352D" w:rsidRPr="000D352D" w:rsidRDefault="00DF1D53" w:rsidP="000D352D">
      <w:pPr>
        <w:pStyle w:val="a4"/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cr m:val="double-struck"/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χ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</m:oMath>
      </m:oMathPara>
    </w:p>
    <w:p w14:paraId="04DABAAA" w14:textId="4BC96429" w:rsidR="000D352D" w:rsidRDefault="000D352D" w:rsidP="000D352D">
      <w:pPr>
        <w:pStyle w:val="a4"/>
      </w:pPr>
      <m:oMath>
        <m:r>
          <w:rPr>
            <w:rFonts w:ascii="Cambria Math" w:hAnsi="Cambria Math"/>
          </w:rPr>
          <m:t>χ</m:t>
        </m:r>
      </m:oMath>
      <w:r>
        <w:rPr>
          <w:i/>
          <w:iCs/>
        </w:rPr>
        <w:t xml:space="preserve"> </w:t>
      </w:r>
      <w:r w:rsidRPr="001E3862">
        <w:rPr>
          <w:i/>
          <w:iCs/>
        </w:rPr>
        <w:t>-</w:t>
      </w:r>
      <w:r>
        <w:rPr>
          <w:i/>
          <w:iCs/>
        </w:rPr>
        <w:t xml:space="preserve"> </w:t>
      </w:r>
      <w:r>
        <w:t>магнитная восприимчивость</w:t>
      </w:r>
    </w:p>
    <w:p w14:paraId="08145A74" w14:textId="4769006A" w:rsidR="000D352D" w:rsidRDefault="000D352D" w:rsidP="000D352D">
      <w:pPr>
        <w:pStyle w:val="a4"/>
      </w:pPr>
      <m:oMath>
        <m:r>
          <w:rPr>
            <w:rFonts w:ascii="Cambria Math" w:hAnsi="Cambria Math"/>
          </w:rPr>
          <m:t>μ</m:t>
        </m:r>
      </m:oMath>
      <w:r w:rsidRPr="001E3862">
        <w:t xml:space="preserve"> – </w:t>
      </w:r>
      <w:r>
        <w:t>магнитная проницаемость</w:t>
      </w:r>
    </w:p>
    <w:p w14:paraId="2241B874" w14:textId="1EDE851A" w:rsidR="000D352D" w:rsidRPr="006F0ECE" w:rsidRDefault="000D352D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μ=1+4πχ</m:t>
          </m:r>
        </m:oMath>
      </m:oMathPara>
    </w:p>
    <w:p w14:paraId="59A50605" w14:textId="69469BBA" w:rsidR="006F0ECE" w:rsidRDefault="006F0ECE">
      <w:pPr>
        <w:rPr>
          <w:rFonts w:eastAsiaTheme="minorEastAsia"/>
        </w:rPr>
      </w:pPr>
      <w:r>
        <w:t xml:space="preserve">Если </w:t>
      </w:r>
      <m:oMath>
        <m:r>
          <w:rPr>
            <w:rFonts w:ascii="Cambria Math" w:hAnsi="Cambria Math"/>
          </w:rPr>
          <m:t>μ&gt;</m:t>
        </m:r>
        <m:r>
          <w:rPr>
            <w:rFonts w:ascii="Cambria Math" w:eastAsiaTheme="minorEastAsia" w:hAnsi="Cambria Math"/>
          </w:rPr>
          <m:t>1 (</m:t>
        </m:r>
        <m:r>
          <w:rPr>
            <w:rFonts w:ascii="Cambria Math" w:hAnsi="Cambria Math"/>
          </w:rPr>
          <m:t>χ&gt;0</m:t>
        </m:r>
        <m:r>
          <w:rPr>
            <w:rFonts w:ascii="Cambria Math" w:eastAsiaTheme="minorEastAsia" w:hAnsi="Cambria Math"/>
          </w:rPr>
          <m:t>)</m:t>
        </m:r>
      </m:oMath>
      <w:r w:rsidRPr="006F0EC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это </w:t>
      </w:r>
      <w:r w:rsidRPr="003D21D8">
        <w:rPr>
          <w:rFonts w:eastAsiaTheme="minorEastAsia"/>
          <w:color w:val="FF0000"/>
        </w:rPr>
        <w:t>парамагнетики</w:t>
      </w:r>
      <w:r>
        <w:rPr>
          <w:rFonts w:eastAsiaTheme="minorEastAsia"/>
        </w:rPr>
        <w:t xml:space="preserve"> (кислород</w:t>
      </w:r>
      <w:r w:rsidRPr="006F0ECE">
        <w:rPr>
          <w:rFonts w:eastAsiaTheme="minorEastAsia"/>
        </w:rPr>
        <w:t xml:space="preserve">, </w:t>
      </w:r>
      <w:r>
        <w:rPr>
          <w:rFonts w:eastAsiaTheme="minorEastAsia"/>
        </w:rPr>
        <w:t>алюминий)</w:t>
      </w:r>
    </w:p>
    <w:p w14:paraId="54D12B8D" w14:textId="47D6B469" w:rsidR="006F0ECE" w:rsidRDefault="006F0ECE">
      <w:pPr>
        <w:rPr>
          <w:rFonts w:eastAsiaTheme="minorEastAsia"/>
        </w:rPr>
      </w:pPr>
      <w:r>
        <w:t xml:space="preserve">Если </w:t>
      </w:r>
      <m:oMath>
        <m:r>
          <w:rPr>
            <w:rFonts w:ascii="Cambria Math" w:hAnsi="Cambria Math"/>
          </w:rPr>
          <m:t>μ&lt;</m:t>
        </m:r>
        <m:r>
          <w:rPr>
            <w:rFonts w:ascii="Cambria Math" w:eastAsiaTheme="minorEastAsia" w:hAnsi="Cambria Math"/>
          </w:rPr>
          <m:t>1 (</m:t>
        </m:r>
        <m:r>
          <w:rPr>
            <w:rFonts w:ascii="Cambria Math" w:hAnsi="Cambria Math"/>
          </w:rPr>
          <m:t>χ&lt;0</m:t>
        </m:r>
        <m:r>
          <w:rPr>
            <w:rFonts w:ascii="Cambria Math" w:eastAsiaTheme="minorEastAsia" w:hAnsi="Cambria Math"/>
          </w:rPr>
          <m:t>)</m:t>
        </m:r>
      </m:oMath>
      <w:r w:rsidRPr="006F0EC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это </w:t>
      </w:r>
      <w:r w:rsidRPr="003D21D8">
        <w:rPr>
          <w:rFonts w:eastAsiaTheme="minorEastAsia"/>
          <w:color w:val="FF0000"/>
        </w:rPr>
        <w:t>диамагнетики</w:t>
      </w:r>
      <w:r>
        <w:rPr>
          <w:rFonts w:eastAsiaTheme="minorEastAsia"/>
        </w:rPr>
        <w:t xml:space="preserve"> (азот, серебро, висмут)</w:t>
      </w:r>
    </w:p>
    <w:p w14:paraId="12D3FCD5" w14:textId="60F257FB" w:rsidR="006F0ECE" w:rsidRDefault="00FF0A57">
      <w:pPr>
        <w:rPr>
          <w:rFonts w:eastAsiaTheme="minorEastAsia"/>
        </w:rPr>
      </w:pPr>
      <w:r w:rsidRPr="009411ED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2E0784FA" wp14:editId="4C261FF5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474085" cy="1386840"/>
            <wp:effectExtent l="0" t="0" r="0" b="3810"/>
            <wp:wrapThrough wrapText="bothSides">
              <wp:wrapPolygon edited="0">
                <wp:start x="0" y="0"/>
                <wp:lineTo x="0" y="21363"/>
                <wp:lineTo x="21438" y="21363"/>
                <wp:lineTo x="2143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CE">
        <w:t xml:space="preserve">Если </w:t>
      </w:r>
      <m:oMath>
        <m:r>
          <w:rPr>
            <w:rFonts w:ascii="Cambria Math" w:hAnsi="Cambria Math"/>
          </w:rPr>
          <m:t>μ≫</m:t>
        </m:r>
        <m:r>
          <w:rPr>
            <w:rFonts w:ascii="Cambria Math" w:eastAsiaTheme="minorEastAsia" w:hAnsi="Cambria Math"/>
          </w:rPr>
          <m:t>1</m:t>
        </m:r>
      </m:oMath>
      <w:r w:rsidR="006F0ECE" w:rsidRPr="009411ED">
        <w:rPr>
          <w:rFonts w:eastAsiaTheme="minorEastAsia"/>
        </w:rPr>
        <w:t xml:space="preserve"> –</w:t>
      </w:r>
      <w:r w:rsidR="006F0ECE">
        <w:rPr>
          <w:rFonts w:eastAsiaTheme="minorEastAsia"/>
        </w:rPr>
        <w:t xml:space="preserve"> это </w:t>
      </w:r>
      <w:r w:rsidR="006F0ECE" w:rsidRPr="003D21D8">
        <w:rPr>
          <w:rFonts w:eastAsiaTheme="minorEastAsia"/>
          <w:color w:val="FF0000"/>
        </w:rPr>
        <w:t>ферромагнетики</w:t>
      </w:r>
      <w:r w:rsidR="006F0ECE">
        <w:rPr>
          <w:rFonts w:eastAsiaTheme="minorEastAsia"/>
        </w:rPr>
        <w:t xml:space="preserve"> (кобальт, никель, железо)</w:t>
      </w:r>
    </w:p>
    <w:p w14:paraId="6191ECC8" w14:textId="2CA736D7" w:rsidR="00FF0A57" w:rsidRPr="00FF0A57" w:rsidRDefault="009411ED">
      <w:pPr>
        <w:rPr>
          <w:iCs/>
        </w:rPr>
      </w:pPr>
      <w:r>
        <w:rPr>
          <w:i/>
        </w:rPr>
        <w:t xml:space="preserve"> </w:t>
      </w:r>
      <w:r w:rsidR="00FF0A57" w:rsidRPr="00FF0A57">
        <w:rPr>
          <w:iCs/>
        </w:rPr>
        <w:t xml:space="preserve">&lt;- </w:t>
      </w:r>
      <w:r w:rsidR="00FF0A57">
        <w:rPr>
          <w:iCs/>
        </w:rPr>
        <w:t>Линии поля в неоднородном магнетике.</w:t>
      </w:r>
    </w:p>
    <w:p w14:paraId="76B2A328" w14:textId="19306F70" w:rsidR="009411ED" w:rsidRDefault="009411ED">
      <w:pPr>
        <w:rPr>
          <w:i/>
        </w:rPr>
      </w:pPr>
    </w:p>
    <w:p w14:paraId="722FCD36" w14:textId="2EE0934B" w:rsidR="00FF0A57" w:rsidRDefault="00FF0A57">
      <w:pPr>
        <w:rPr>
          <w:i/>
        </w:rPr>
      </w:pPr>
    </w:p>
    <w:p w14:paraId="787F75B1" w14:textId="4CD2F226" w:rsidR="00FF0A57" w:rsidRDefault="00FF0A57">
      <w:pPr>
        <w:rPr>
          <w:i/>
        </w:rPr>
      </w:pPr>
    </w:p>
    <w:p w14:paraId="2013B31D" w14:textId="543AA67D" w:rsidR="00FF0A57" w:rsidRPr="0065407D" w:rsidRDefault="00FF0A57">
      <w:pPr>
        <w:rPr>
          <w:i/>
          <w:iCs/>
        </w:rPr>
      </w:pPr>
      <w:r w:rsidRPr="009411ED">
        <w:rPr>
          <w:i/>
          <w:noProof/>
        </w:rPr>
        <w:drawing>
          <wp:anchor distT="0" distB="0" distL="114300" distR="114300" simplePos="0" relativeHeight="251662336" behindDoc="0" locked="0" layoutInCell="1" allowOverlap="1" wp14:anchorId="4AA68C2A" wp14:editId="7FCFC2F6">
            <wp:simplePos x="0" y="0"/>
            <wp:positionH relativeFrom="column">
              <wp:posOffset>161925</wp:posOffset>
            </wp:positionH>
            <wp:positionV relativeFrom="paragraph">
              <wp:posOffset>85725</wp:posOffset>
            </wp:positionV>
            <wp:extent cx="3261360" cy="1682102"/>
            <wp:effectExtent l="0" t="0" r="0" b="0"/>
            <wp:wrapThrough wrapText="bothSides">
              <wp:wrapPolygon edited="0">
                <wp:start x="0" y="0"/>
                <wp:lineTo x="0" y="21290"/>
                <wp:lineTo x="21449" y="21290"/>
                <wp:lineTo x="2144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682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19" w:rsidRPr="00191219">
        <w:rPr>
          <w:i/>
        </w:rPr>
        <w:t xml:space="preserve">&lt;- </w:t>
      </w:r>
      <w:r w:rsidR="00191219">
        <w:rPr>
          <w:iCs/>
        </w:rPr>
        <w:t xml:space="preserve">Линии поля в постоянном магните. Обращаем внимание, что в месте разреза линии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191219">
        <w:rPr>
          <w:rFonts w:eastAsiaTheme="minorEastAsia"/>
        </w:rPr>
        <w:t xml:space="preserve"> </w:t>
      </w:r>
      <w:r w:rsidR="0065407D">
        <w:rPr>
          <w:rFonts w:eastAsiaTheme="minorEastAsia"/>
        </w:rPr>
        <w:t xml:space="preserve">также начинаются на северном полюсе магнита, как будто там находятся источники магнитного поля. В этом смысле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65407D">
        <w:rPr>
          <w:rFonts w:eastAsiaTheme="minorEastAsia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65407D" w:rsidRPr="0065407D">
        <w:rPr>
          <w:rFonts w:eastAsiaTheme="minorEastAsia"/>
        </w:rPr>
        <w:t xml:space="preserve"> </w:t>
      </w:r>
      <w:r w:rsidR="0065407D">
        <w:rPr>
          <w:rFonts w:eastAsiaTheme="minorEastAsia"/>
        </w:rPr>
        <w:t>чем-то похожи, откуда и появилось схожее название. Но источников магнитного поля - нет.</w:t>
      </w:r>
    </w:p>
    <w:p w14:paraId="4453D5D5" w14:textId="26B15645" w:rsidR="00FF0A57" w:rsidRDefault="00FF0A57">
      <w:pPr>
        <w:rPr>
          <w:i/>
        </w:rPr>
      </w:pPr>
    </w:p>
    <w:p w14:paraId="41EB37CE" w14:textId="56AC1FE9" w:rsidR="00FF0A57" w:rsidRDefault="00FF0A57">
      <w:pPr>
        <w:rPr>
          <w:iCs/>
        </w:rPr>
      </w:pPr>
      <w:r w:rsidRPr="00FF0A57">
        <w:rPr>
          <w:i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85345A" wp14:editId="471374FF">
            <wp:simplePos x="0" y="0"/>
            <wp:positionH relativeFrom="column">
              <wp:posOffset>1905</wp:posOffset>
            </wp:positionH>
            <wp:positionV relativeFrom="paragraph">
              <wp:posOffset>117475</wp:posOffset>
            </wp:positionV>
            <wp:extent cx="1673247" cy="1516380"/>
            <wp:effectExtent l="0" t="0" r="3175" b="7620"/>
            <wp:wrapThrough wrapText="bothSides">
              <wp:wrapPolygon edited="0">
                <wp:start x="0" y="0"/>
                <wp:lineTo x="0" y="21437"/>
                <wp:lineTo x="21395" y="21437"/>
                <wp:lineTo x="2139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47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 </w:t>
      </w:r>
      <w:r w:rsidRPr="00FF0A57">
        <w:rPr>
          <w:i/>
          <w:noProof/>
        </w:rPr>
        <w:drawing>
          <wp:anchor distT="0" distB="0" distL="114300" distR="114300" simplePos="0" relativeHeight="251664384" behindDoc="0" locked="0" layoutInCell="1" allowOverlap="1" wp14:anchorId="0282D170" wp14:editId="5F7F70F2">
            <wp:simplePos x="0" y="0"/>
            <wp:positionH relativeFrom="column">
              <wp:posOffset>1807845</wp:posOffset>
            </wp:positionH>
            <wp:positionV relativeFrom="paragraph">
              <wp:posOffset>3175</wp:posOffset>
            </wp:positionV>
            <wp:extent cx="1684020" cy="1635125"/>
            <wp:effectExtent l="0" t="0" r="0" b="3175"/>
            <wp:wrapThrough wrapText="bothSides">
              <wp:wrapPolygon edited="0">
                <wp:start x="0" y="0"/>
                <wp:lineTo x="0" y="21390"/>
                <wp:lineTo x="21258" y="21390"/>
                <wp:lineTo x="2125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07D" w:rsidRPr="00220502">
        <w:rPr>
          <w:iCs/>
        </w:rPr>
        <w:t xml:space="preserve">&lt;- </w:t>
      </w:r>
      <w:r w:rsidR="0065407D">
        <w:rPr>
          <w:iCs/>
        </w:rPr>
        <w:t xml:space="preserve">Линии поля в </w:t>
      </w:r>
      <w:r w:rsidR="00F2091A">
        <w:rPr>
          <w:iCs/>
        </w:rPr>
        <w:t>электромагните и соленоиде</w:t>
      </w:r>
      <w:r w:rsidR="0065407D">
        <w:rPr>
          <w:iCs/>
        </w:rPr>
        <w:t>.</w:t>
      </w:r>
    </w:p>
    <w:p w14:paraId="00C12D24" w14:textId="0DED6904" w:rsidR="00033154" w:rsidRDefault="00033154">
      <w:pPr>
        <w:rPr>
          <w:iCs/>
        </w:rPr>
      </w:pPr>
    </w:p>
    <w:p w14:paraId="67E27500" w14:textId="75AF6F54" w:rsidR="00033154" w:rsidRDefault="00033154">
      <w:pPr>
        <w:rPr>
          <w:iCs/>
        </w:rPr>
      </w:pPr>
    </w:p>
    <w:p w14:paraId="664EE871" w14:textId="7C382BDC" w:rsidR="00033154" w:rsidRDefault="00033154">
      <w:pPr>
        <w:rPr>
          <w:iCs/>
        </w:rPr>
      </w:pPr>
    </w:p>
    <w:p w14:paraId="11F79DF2" w14:textId="63730CAD" w:rsidR="00033154" w:rsidRDefault="00033154">
      <w:pPr>
        <w:rPr>
          <w:iCs/>
        </w:rPr>
      </w:pPr>
    </w:p>
    <w:p w14:paraId="4FBA38CA" w14:textId="36218576" w:rsidR="00033154" w:rsidRDefault="00033154">
      <w:pPr>
        <w:rPr>
          <w:iCs/>
        </w:rPr>
      </w:pPr>
    </w:p>
    <w:p w14:paraId="3F09BECF" w14:textId="547F528B" w:rsidR="00033154" w:rsidRDefault="00033154" w:rsidP="003D21D8">
      <w:pPr>
        <w:jc w:val="center"/>
        <w:rPr>
          <w:i/>
        </w:rPr>
      </w:pPr>
      <w:r w:rsidRPr="00033154">
        <w:rPr>
          <w:i/>
          <w:noProof/>
        </w:rPr>
        <w:drawing>
          <wp:inline distT="0" distB="0" distL="0" distR="0" wp14:anchorId="340C1E99" wp14:editId="11C9CDB2">
            <wp:extent cx="4351020" cy="3476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561" cy="34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84C6" w14:textId="136D58B3" w:rsidR="00220502" w:rsidRDefault="00220502">
      <w:pPr>
        <w:rPr>
          <w:iCs/>
        </w:rPr>
      </w:pPr>
      <w:r w:rsidRPr="00220502">
        <w:rPr>
          <w:iCs/>
          <w:noProof/>
        </w:rPr>
        <w:drawing>
          <wp:anchor distT="0" distB="0" distL="114300" distR="114300" simplePos="0" relativeHeight="251665408" behindDoc="0" locked="0" layoutInCell="1" allowOverlap="1" wp14:anchorId="273B9EFE" wp14:editId="7A3CABB6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720215" cy="1562100"/>
            <wp:effectExtent l="0" t="0" r="0" b="0"/>
            <wp:wrapThrough wrapText="bothSides">
              <wp:wrapPolygon edited="0">
                <wp:start x="0" y="0"/>
                <wp:lineTo x="0" y="21337"/>
                <wp:lineTo x="21289" y="21337"/>
                <wp:lineTo x="21289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48" cy="156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Cs/>
        </w:rPr>
        <w:t xml:space="preserve">Пример. </w:t>
      </w:r>
      <w:r>
        <w:rPr>
          <w:iCs/>
        </w:rPr>
        <w:t>Рассмотрим электромагнит. Вычислим поле в зазоре.</w:t>
      </w:r>
    </w:p>
    <w:p w14:paraId="10E950A7" w14:textId="59464A9B" w:rsidR="00220502" w:rsidRPr="00220502" w:rsidRDefault="00DF1D53">
      <w:pPr>
        <w:rPr>
          <w:rFonts w:eastAsiaTheme="minorEastAsia"/>
          <w:i/>
          <w:iCs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52BF6967" w14:textId="045CA877" w:rsidR="00220502" w:rsidRPr="00220502" w:rsidRDefault="00DF1D53">
      <w:pPr>
        <w:rPr>
          <w:rFonts w:eastAsiaTheme="minorEastAsia"/>
          <w:i/>
          <w:iCs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=l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μ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зазор</m:t>
              </m:r>
            </m:sub>
          </m:sSub>
          <m:r>
            <w:rPr>
              <w:rFonts w:ascii="Cambria Math" w:eastAsiaTheme="minorEastAsia" w:hAnsi="Cambria Math"/>
            </w:rPr>
            <m:t>∆=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зазор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зазор</m:t>
              </m:r>
            </m:sub>
          </m:sSub>
          <m:r>
            <w:rPr>
              <w:rFonts w:ascii="Cambria Math" w:eastAsiaTheme="minorEastAsia" w:hAnsi="Cambria Math"/>
            </w:rPr>
            <m:t>=B</m:t>
          </m:r>
        </m:oMath>
      </m:oMathPara>
    </w:p>
    <w:p w14:paraId="70F86165" w14:textId="3D0FD066" w:rsidR="00220502" w:rsidRPr="00D85B5B" w:rsidRDefault="00220502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μ</m:t>
              </m:r>
            </m:den>
          </m:f>
          <m:r>
            <w:rPr>
              <w:rFonts w:ascii="Cambria Math" w:hAnsi="Cambria Math"/>
              <w:lang w:val="en-US"/>
            </w:rPr>
            <m:t>+B∆=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NI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  <w:lang w:val="en-US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NI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μ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+∆</m:t>
              </m:r>
            </m:den>
          </m:f>
        </m:oMath>
      </m:oMathPara>
    </w:p>
    <w:p w14:paraId="22BA9BAB" w14:textId="719925E9" w:rsidR="00D85B5B" w:rsidRDefault="00D85B5B">
      <w:pPr>
        <w:rPr>
          <w:rFonts w:eastAsiaTheme="minorEastAsia"/>
        </w:rPr>
      </w:pPr>
      <w:r>
        <w:rPr>
          <w:rFonts w:eastAsiaTheme="minorEastAsia"/>
        </w:rPr>
        <w:t xml:space="preserve">Поток магнитного поля </w:t>
      </w:r>
      <m:oMath>
        <m:r>
          <w:rPr>
            <w:rFonts w:ascii="Cambria Math" w:eastAsiaTheme="minorEastAsia" w:hAnsi="Cambria Math"/>
          </w:rPr>
          <m:t>Ф=</m:t>
        </m:r>
        <m:r>
          <w:rPr>
            <w:rFonts w:ascii="Cambria Math" w:eastAsiaTheme="minorEastAsia" w:hAnsi="Cambria Math"/>
            <w:lang w:val="en-US"/>
          </w:rPr>
          <m:t>BSN</m:t>
        </m:r>
      </m:oMath>
      <w:r w:rsidRPr="00D85B5B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S</m:t>
        </m:r>
      </m:oMath>
      <w:r w:rsidRPr="00D85B5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D85B5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сечение витков, </w:t>
      </w:r>
      <m:oMath>
        <m:r>
          <w:rPr>
            <w:rFonts w:ascii="Cambria Math" w:eastAsiaTheme="minorEastAsia" w:hAnsi="Cambria Math"/>
          </w:rPr>
          <m:t>N</m:t>
        </m:r>
      </m:oMath>
      <w:r w:rsidRPr="00D85B5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D85B5B">
        <w:rPr>
          <w:rFonts w:eastAsiaTheme="minorEastAsia"/>
        </w:rPr>
        <w:t xml:space="preserve"> </w:t>
      </w:r>
      <w:r>
        <w:rPr>
          <w:rFonts w:eastAsiaTheme="minorEastAsia"/>
        </w:rPr>
        <w:t>их количество.</w:t>
      </w:r>
    </w:p>
    <w:p w14:paraId="1B505DB9" w14:textId="79DE7ED1" w:rsidR="001E3862" w:rsidRPr="00656E40" w:rsidRDefault="001E3862">
      <w:pPr>
        <w:rPr>
          <w:rFonts w:eastAsiaTheme="minorEastAsia"/>
          <w:i/>
        </w:rPr>
      </w:pPr>
      <w:r w:rsidRPr="001E3862">
        <w:rPr>
          <w:rFonts w:eastAsiaTheme="minorEastAsia"/>
          <w:b/>
          <w:bCs/>
        </w:rPr>
        <w:t>Размагничивающий фактор</w:t>
      </w:r>
      <w:r>
        <w:rPr>
          <w:rFonts w:eastAsiaTheme="minorEastAsia"/>
        </w:rPr>
        <w:t>.</w:t>
      </w:r>
      <w:r w:rsidR="004D1DF9">
        <w:rPr>
          <w:rFonts w:eastAsiaTheme="minorEastAsia"/>
        </w:rPr>
        <w:t xml:space="preserve"> </w:t>
      </w:r>
      <w:r w:rsidR="00656E40">
        <w:rPr>
          <w:rFonts w:eastAsiaTheme="minorEastAsia"/>
        </w:rPr>
        <w:t xml:space="preserve"> При сжимании бесконечного цилиндра в тонкий диск  </w:t>
      </w:r>
      <m:oMath>
        <m:r>
          <w:rPr>
            <w:rFonts w:ascii="Cambria Math" w:eastAsiaTheme="minorEastAsia" w:hAnsi="Cambria Math"/>
          </w:rPr>
          <m:t>μ→1</m:t>
        </m:r>
      </m:oMath>
      <w:r w:rsidR="00656E40" w:rsidRPr="00656E40">
        <w:rPr>
          <w:rFonts w:eastAsiaTheme="minorEastAsia"/>
        </w:rPr>
        <w:t>.</w:t>
      </w:r>
    </w:p>
    <w:p w14:paraId="1D1F8400" w14:textId="5F7D78EE" w:rsidR="004D1DF9" w:rsidRPr="005F7F78" w:rsidRDefault="004D1DF9">
      <w:pPr>
        <w:rPr>
          <w:i/>
        </w:rPr>
      </w:pPr>
      <w:r w:rsidRPr="004D1DF9">
        <w:rPr>
          <w:i/>
          <w:noProof/>
        </w:rPr>
        <w:lastRenderedPageBreak/>
        <w:drawing>
          <wp:inline distT="0" distB="0" distL="0" distR="0" wp14:anchorId="4A8A1DAB" wp14:editId="1B2D97AB">
            <wp:extent cx="3101340" cy="21399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454" cy="21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18B3" w14:textId="66C31BE0" w:rsidR="007B6253" w:rsidRDefault="007B6253">
      <w:pPr>
        <w:rPr>
          <w:iCs/>
        </w:rPr>
      </w:pPr>
      <w:r w:rsidRPr="007B6253">
        <w:rPr>
          <w:b/>
          <w:bCs/>
          <w:iCs/>
        </w:rPr>
        <w:t>Магнитные свойства атомов</w:t>
      </w:r>
      <w:r>
        <w:rPr>
          <w:iCs/>
        </w:rPr>
        <w:t>.</w:t>
      </w:r>
    </w:p>
    <w:p w14:paraId="66115436" w14:textId="28A60E97" w:rsidR="005F7F78" w:rsidRDefault="005F7F78">
      <w:pPr>
        <w:rPr>
          <w:iCs/>
        </w:rPr>
      </w:pPr>
      <w:r>
        <w:rPr>
          <w:iCs/>
        </w:rPr>
        <w:t>Рассмотрим круговое вращение электрона по орбите. Скорость электрона примерно в 300 раз меньше световой скорости, поэтому движение можно считать нерелятивистским.</w:t>
      </w:r>
    </w:p>
    <w:p w14:paraId="53DCCDE8" w14:textId="444510E6" w:rsidR="005F7F78" w:rsidRDefault="0078729D">
      <w:pPr>
        <w:rPr>
          <w:rFonts w:eastAsiaTheme="minorEastAsia"/>
          <w:iCs/>
        </w:rPr>
      </w:pPr>
      <w:r w:rsidRPr="0078729D">
        <w:rPr>
          <w:iCs/>
          <w:noProof/>
        </w:rPr>
        <w:drawing>
          <wp:anchor distT="0" distB="0" distL="114300" distR="114300" simplePos="0" relativeHeight="251666432" behindDoc="0" locked="0" layoutInCell="1" allowOverlap="1" wp14:anchorId="5A2AE27F" wp14:editId="49499F35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960120" cy="1604010"/>
            <wp:effectExtent l="0" t="0" r="0" b="0"/>
            <wp:wrapThrough wrapText="bothSides">
              <wp:wrapPolygon edited="0">
                <wp:start x="0" y="0"/>
                <wp:lineTo x="0" y="21292"/>
                <wp:lineTo x="21000" y="21292"/>
                <wp:lineTo x="210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356" cy="1611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29D">
        <w:rPr>
          <w:iCs/>
        </w:rPr>
        <w:t xml:space="preserve"> </w:t>
      </w:r>
      <w:r w:rsidR="005F7F78">
        <w:rPr>
          <w:iCs/>
        </w:rPr>
        <w:t xml:space="preserve">Сила тока - заряд, проходящий за единицу времени через сечение проводника. В данном случае заряд </w:t>
      </w:r>
      <m:oMath>
        <m:r>
          <w:rPr>
            <w:rFonts w:ascii="Cambria Math" w:hAnsi="Cambria Math"/>
          </w:rPr>
          <m:t>q=-e</m:t>
        </m:r>
      </m:oMath>
      <w:r w:rsidR="005F7F78" w:rsidRPr="005F7F78">
        <w:rPr>
          <w:rFonts w:eastAsiaTheme="minorEastAsia"/>
          <w:iCs/>
        </w:rPr>
        <w:t xml:space="preserve">. </w:t>
      </w:r>
      <w:r w:rsidR="005F7F78">
        <w:rPr>
          <w:rFonts w:eastAsiaTheme="minorEastAsia"/>
          <w:iCs/>
        </w:rPr>
        <w:t xml:space="preserve">За единицу времени электрон сделает </w:t>
      </w:r>
      <m:oMath>
        <m:r>
          <w:rPr>
            <w:rFonts w:ascii="Cambria Math" w:eastAsiaTheme="minorEastAsia" w:hAnsi="Cambria Math"/>
          </w:rPr>
          <m:t>1/</m:t>
        </m:r>
        <m:r>
          <w:rPr>
            <w:rFonts w:ascii="Cambria Math" w:eastAsiaTheme="minorEastAsia" w:hAnsi="Cambria Math"/>
            <w:lang w:val="en-US"/>
          </w:rPr>
          <m:t>T</m:t>
        </m:r>
      </m:oMath>
      <w:r w:rsidR="005F7F78" w:rsidRPr="005F7F78">
        <w:rPr>
          <w:rFonts w:eastAsiaTheme="minorEastAsia"/>
          <w:iCs/>
        </w:rPr>
        <w:t xml:space="preserve"> </w:t>
      </w:r>
      <w:r w:rsidR="005F7F78">
        <w:rPr>
          <w:rFonts w:eastAsiaTheme="minorEastAsia"/>
          <w:iCs/>
        </w:rPr>
        <w:t xml:space="preserve">оборотов, где </w:t>
      </w:r>
      <m:oMath>
        <m:r>
          <w:rPr>
            <w:rFonts w:ascii="Cambria Math" w:eastAsiaTheme="minorEastAsia" w:hAnsi="Cambria Math"/>
          </w:rPr>
          <m:t>T</m:t>
        </m:r>
      </m:oMath>
      <w:r w:rsidR="005F7F78" w:rsidRPr="005F7F78">
        <w:rPr>
          <w:rFonts w:eastAsiaTheme="minorEastAsia"/>
          <w:iCs/>
        </w:rPr>
        <w:t xml:space="preserve"> </w:t>
      </w:r>
      <w:r w:rsidR="005F7F78">
        <w:rPr>
          <w:rFonts w:eastAsiaTheme="minorEastAsia"/>
          <w:iCs/>
        </w:rPr>
        <w:t>–</w:t>
      </w:r>
      <w:r w:rsidR="005F7F78" w:rsidRPr="005F7F78">
        <w:rPr>
          <w:rFonts w:eastAsiaTheme="minorEastAsia"/>
          <w:iCs/>
        </w:rPr>
        <w:t xml:space="preserve"> </w:t>
      </w:r>
      <w:r w:rsidR="005F7F78">
        <w:rPr>
          <w:rFonts w:eastAsiaTheme="minorEastAsia"/>
          <w:iCs/>
        </w:rPr>
        <w:t>период вращения, так что сила тока</w:t>
      </w:r>
    </w:p>
    <w:p w14:paraId="0F872865" w14:textId="0749FF8B" w:rsidR="005F7F78" w:rsidRPr="0078729D" w:rsidRDefault="005F7F78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I=-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,  T=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2πr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>→I=-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ev</m:t>
              </m:r>
            </m:num>
            <m:den>
              <m:r>
                <w:rPr>
                  <w:rFonts w:ascii="Cambria Math" w:eastAsiaTheme="minorEastAsia" w:hAnsi="Cambria Math"/>
                </w:rPr>
                <m:t>2πr</m:t>
              </m:r>
            </m:den>
          </m:f>
        </m:oMath>
      </m:oMathPara>
    </w:p>
    <w:p w14:paraId="3CDD30D1" w14:textId="197FFCC1" w:rsidR="0078729D" w:rsidRPr="0078729D" w:rsidRDefault="0078729D" w:rsidP="0078729D">
      <w:pPr>
        <w:pStyle w:val="a4"/>
        <w:rPr>
          <w:lang w:val="en-US"/>
        </w:rPr>
      </w:pPr>
      <w:r>
        <w:t>Механический момент электрона</w:t>
      </w:r>
      <w:r>
        <w:rPr>
          <w:lang w:val="en-US"/>
        </w:rPr>
        <w:t>:</w:t>
      </w:r>
    </w:p>
    <w:p w14:paraId="6DBAA2E5" w14:textId="5E102BF6" w:rsidR="0078729D" w:rsidRPr="0078729D" w:rsidRDefault="0078729D" w:rsidP="0078729D">
      <w:pPr>
        <w:pStyle w:val="a4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rmv</m:t>
          </m:r>
        </m:oMath>
      </m:oMathPara>
    </w:p>
    <w:p w14:paraId="2D7370E2" w14:textId="69F497DB" w:rsidR="0078729D" w:rsidRDefault="0078729D" w:rsidP="0078729D">
      <w:pPr>
        <w:pStyle w:val="a4"/>
        <w:rPr>
          <w:lang w:val="en-US"/>
        </w:rPr>
      </w:pPr>
      <w:r>
        <w:t>Магнитный момент электрона</w:t>
      </w:r>
      <w:r>
        <w:rPr>
          <w:lang w:val="en-US"/>
        </w:rPr>
        <w:t>:</w:t>
      </w:r>
    </w:p>
    <w:p w14:paraId="6F9AF9C7" w14:textId="29DFE7C1" w:rsidR="0078729D" w:rsidRPr="0078729D" w:rsidRDefault="0078729D" w:rsidP="0078729D">
      <w:pPr>
        <w:pStyle w:val="a4"/>
        <w:rPr>
          <w:rFonts w:eastAsiaTheme="minorEastAsia"/>
        </w:rPr>
      </w:pPr>
      <m:oMathPara>
        <m:oMath>
          <m:r>
            <m:rPr>
              <m:scr m:val="fraktur"/>
              <m:sty m:val="p"/>
            </m:rP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πrc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evr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0DCAA737" w14:textId="6CA5908C" w:rsidR="0078729D" w:rsidRDefault="0078729D" w:rsidP="0078729D">
      <w:pPr>
        <w:pStyle w:val="a4"/>
        <w:rPr>
          <w:rFonts w:eastAsiaTheme="minorEastAsia"/>
          <w:lang w:val="en-US"/>
        </w:rPr>
      </w:pPr>
      <w:r w:rsidRPr="0078729D">
        <w:rPr>
          <w:rFonts w:eastAsiaTheme="minorEastAsia"/>
          <w:color w:val="FF0000"/>
        </w:rPr>
        <w:t>Гиромагнитное отношение</w:t>
      </w:r>
      <w:r>
        <w:rPr>
          <w:rFonts w:eastAsiaTheme="minorEastAsia"/>
          <w:lang w:val="en-US"/>
        </w:rPr>
        <w:t>:</w:t>
      </w:r>
    </w:p>
    <w:p w14:paraId="26A739E8" w14:textId="286D89C0" w:rsidR="0078729D" w:rsidRPr="0078729D" w:rsidRDefault="0078729D" w:rsidP="0078729D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Г=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2mc</m:t>
              </m:r>
            </m:den>
          </m:f>
        </m:oMath>
      </m:oMathPara>
    </w:p>
    <w:p w14:paraId="0D4A47E5" w14:textId="5F0AB7AF" w:rsidR="0078729D" w:rsidRDefault="0078729D" w:rsidP="0078729D">
      <w:pPr>
        <w:pStyle w:val="a4"/>
        <w:rPr>
          <w:rFonts w:eastAsiaTheme="minorEastAsia"/>
        </w:rPr>
      </w:pPr>
      <w:r>
        <w:rPr>
          <w:rFonts w:eastAsiaTheme="minorEastAsia"/>
        </w:rPr>
        <w:t>В квантовой механике будет показано, что механический момент квантуется</w:t>
      </w:r>
    </w:p>
    <w:p w14:paraId="3935AE7C" w14:textId="74AA7CCF" w:rsidR="0078729D" w:rsidRPr="0078729D" w:rsidRDefault="00DF1D53" w:rsidP="0078729D">
      <w:pPr>
        <w:pStyle w:val="a4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=nℏ, n=</m:t>
          </m:r>
          <m:r>
            <w:rPr>
              <w:rFonts w:ascii="Cambria Math" w:eastAsiaTheme="minorEastAsia" w:hAnsi="Cambria Math"/>
              <w:lang w:val="en-US"/>
            </w:rPr>
            <m:t>0,±1,±2,…,±l</m:t>
          </m:r>
        </m:oMath>
      </m:oMathPara>
    </w:p>
    <w:p w14:paraId="4B831513" w14:textId="56965520" w:rsidR="0078729D" w:rsidRDefault="0078729D" w:rsidP="0078729D">
      <w:pPr>
        <w:pStyle w:val="a4"/>
        <w:rPr>
          <w:rFonts w:eastAsiaTheme="minorEastAsia"/>
        </w:rPr>
      </w:pPr>
      <w:r>
        <w:rPr>
          <w:rFonts w:eastAsiaTheme="minorEastAsia"/>
        </w:rPr>
        <w:t>Так же квантуется и магнитный момент</w:t>
      </w:r>
    </w:p>
    <w:p w14:paraId="604C845D" w14:textId="7C369E8D" w:rsidR="0078729D" w:rsidRPr="00CF720A" w:rsidRDefault="0078729D" w:rsidP="0078729D">
      <w:pPr>
        <w:pStyle w:val="a4"/>
        <w:rPr>
          <w:rFonts w:eastAsiaTheme="minorEastAsia"/>
          <w:i/>
        </w:rPr>
      </w:pPr>
      <m:oMathPara>
        <m:oMath>
          <m:r>
            <m:rPr>
              <m:scr m:val="fraktur"/>
              <m:sty m:val="p"/>
            </m:rPr>
            <w:rPr>
              <w:rFonts w:ascii="Cambria Math" w:hAnsi="Cambria Math"/>
            </w:rPr>
            <m:t>M=</m:t>
          </m:r>
          <m:r>
            <w:rPr>
              <w:rFonts w:ascii="Cambria Math" w:hAnsi="Cambria Math"/>
            </w:rPr>
            <m:t>Г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  <m:r>
                <w:rPr>
                  <w:rFonts w:ascii="Cambria Math" w:hAnsi="Cambria Math"/>
                </w:rPr>
                <m:t>ℏ</m:t>
              </m:r>
            </m:num>
            <m:den>
              <m:r>
                <w:rPr>
                  <w:rFonts w:ascii="Cambria Math" w:hAnsi="Cambria Math"/>
                  <w:lang w:val="en-US"/>
                </w:rPr>
                <m:t>2mc</m:t>
              </m:r>
            </m:den>
          </m:f>
          <m:r>
            <w:rPr>
              <w:rFonts w:ascii="Cambria Math" w:hAnsi="Cambria Math"/>
              <w:lang w:val="en-US"/>
            </w:rPr>
            <m:t>n=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  <m:r>
                <w:rPr>
                  <w:rFonts w:ascii="Cambria Math" w:hAnsi="Cambria Math"/>
                </w:rPr>
                <m:t>ℏ</m:t>
              </m:r>
            </m:num>
            <m:den>
              <m:r>
                <w:rPr>
                  <w:rFonts w:ascii="Cambria Math" w:hAnsi="Cambria Math"/>
                  <w:lang w:val="en-US"/>
                </w:rPr>
                <m:t>2mc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</m:oMath>
      </m:oMathPara>
    </w:p>
    <w:p w14:paraId="66DE8E09" w14:textId="566D8FE4" w:rsidR="00CF720A" w:rsidRDefault="00DF1D53" w:rsidP="0078729D">
      <w:pPr>
        <w:pStyle w:val="a4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fraktur"/>
                <m:sty m:val="p"/>
              </m:rP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CF720A">
        <w:rPr>
          <w:rFonts w:eastAsiaTheme="minorEastAsia"/>
          <w:i/>
        </w:rPr>
        <w:t xml:space="preserve">- </w:t>
      </w:r>
      <w:r w:rsidR="00CF720A">
        <w:rPr>
          <w:rFonts w:eastAsiaTheme="minorEastAsia"/>
          <w:iCs/>
        </w:rPr>
        <w:t>магнетон Бора.</w:t>
      </w:r>
    </w:p>
    <w:p w14:paraId="443603A8" w14:textId="3F62B8F6" w:rsidR="00C3772F" w:rsidRPr="00C3772F" w:rsidRDefault="00C3772F" w:rsidP="0078729D">
      <w:pPr>
        <w:pStyle w:val="a4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Имеется также собственный момент количества движения электрона (спин). Он равен удвоенному гиромагнитному отношению</w:t>
      </w:r>
      <w:r>
        <w:rPr>
          <w:rFonts w:eastAsiaTheme="minorEastAsia"/>
          <w:iCs/>
          <w:lang w:val="en-US"/>
        </w:rPr>
        <w:t>:</w:t>
      </w:r>
    </w:p>
    <w:p w14:paraId="7E504A69" w14:textId="06BA97EB" w:rsidR="00C3772F" w:rsidRPr="00C3772F" w:rsidRDefault="00DF1D53" w:rsidP="0078729D">
      <w:pPr>
        <w:pStyle w:val="a4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Г</m:t>
              </m:r>
            </m:e>
            <m:sub>
              <m:r>
                <w:rPr>
                  <w:rFonts w:ascii="Cambria Math" w:hAnsi="Cambria Math"/>
                </w:rPr>
                <m:t>спин</m:t>
              </m:r>
            </m:sub>
          </m:sSub>
          <m:r>
            <w:rPr>
              <w:rFonts w:ascii="Cambria Math" w:hAnsi="Cambria Math"/>
            </w:rPr>
            <m:t>=2Г=-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mc</m:t>
              </m:r>
            </m:den>
          </m:f>
        </m:oMath>
      </m:oMathPara>
    </w:p>
    <w:p w14:paraId="2EF03575" w14:textId="5E014A9B" w:rsidR="005F7F78" w:rsidRPr="00E12104" w:rsidRDefault="00E12104">
      <w:r w:rsidRPr="00E12104">
        <w:rPr>
          <w:b/>
          <w:bCs/>
        </w:rPr>
        <w:t>Диамагнетизм</w:t>
      </w:r>
      <w:r>
        <w:t>.</w:t>
      </w:r>
    </w:p>
    <w:p w14:paraId="78A509BE" w14:textId="147BB6E2" w:rsidR="005F7F78" w:rsidRDefault="00E12104">
      <w:pPr>
        <w:rPr>
          <w:iCs/>
        </w:rPr>
      </w:pPr>
      <w:r>
        <w:rPr>
          <w:iCs/>
        </w:rPr>
        <w:t>Свойства диамагнетика присущи веществам, атомы, которы</w:t>
      </w:r>
      <w:r w:rsidR="00F628EE">
        <w:rPr>
          <w:iCs/>
        </w:rPr>
        <w:t>х в отсутствии магнитного поля</w:t>
      </w:r>
      <w:r>
        <w:rPr>
          <w:iCs/>
        </w:rPr>
        <w:t xml:space="preserve"> </w:t>
      </w:r>
      <w:r w:rsidRPr="00E12104">
        <w:rPr>
          <w:iCs/>
          <w:u w:val="single"/>
        </w:rPr>
        <w:t>не имеют магнитного момента</w:t>
      </w:r>
      <w:r>
        <w:rPr>
          <w:iCs/>
        </w:rPr>
        <w:t>, т.е. с завершенными электронными оболочками. Это - благородные газы, водород, азот</w:t>
      </w:r>
      <w:r w:rsidRPr="00E12104">
        <w:rPr>
          <w:iCs/>
        </w:rPr>
        <w:t xml:space="preserve">, </w:t>
      </w:r>
      <w:r>
        <w:rPr>
          <w:iCs/>
        </w:rPr>
        <w:t>вода, стекло, парафин, золото, висмут и т.д.</w:t>
      </w:r>
    </w:p>
    <w:p w14:paraId="6923B160" w14:textId="7DA3500F" w:rsidR="00AA6E2A" w:rsidRDefault="00AA6E2A">
      <w:pPr>
        <w:rPr>
          <w:iCs/>
        </w:rPr>
      </w:pPr>
      <w:r w:rsidRPr="00AA6E2A">
        <w:rPr>
          <w:i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A022B1" wp14:editId="34EA2D38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250565" cy="2232660"/>
            <wp:effectExtent l="0" t="0" r="6985" b="0"/>
            <wp:wrapThrough wrapText="bothSides">
              <wp:wrapPolygon edited="0">
                <wp:start x="0" y="0"/>
                <wp:lineTo x="0" y="21379"/>
                <wp:lineTo x="21520" y="21379"/>
                <wp:lineTo x="2152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</w:rPr>
        <w:t>Подсчитаем угловую скорость прецессионного вращения</w:t>
      </w:r>
      <w:r w:rsidR="00D111B4">
        <w:rPr>
          <w:iCs/>
        </w:rPr>
        <w:t>.</w:t>
      </w:r>
    </w:p>
    <w:p w14:paraId="7D43587D" w14:textId="743BF923" w:rsidR="00D111B4" w:rsidRPr="00D111B4" w:rsidRDefault="00D111B4">
      <w:pPr>
        <w:rPr>
          <w:rFonts w:eastAsiaTheme="minorEastAsia"/>
          <w:i/>
        </w:rPr>
      </w:pPr>
      <w:r w:rsidRPr="00D111B4">
        <w:rPr>
          <w:i/>
        </w:rPr>
        <w:t xml:space="preserve">При наличии внешнего постоянного магнитного поля </w:t>
      </w:r>
      <m:oMath>
        <m:r>
          <w:rPr>
            <w:rFonts w:ascii="Cambria Math" w:hAnsi="Cambria Math"/>
          </w:rPr>
          <m:t>B</m:t>
        </m:r>
      </m:oMath>
      <w:r w:rsidRPr="00D111B4">
        <w:rPr>
          <w:rFonts w:eastAsiaTheme="minorEastAsia"/>
          <w:i/>
        </w:rPr>
        <w:t xml:space="preserve"> внутреннее движение электронов атома не изменяется, но атом в целом получает дополнительное вращение с угловой скоростью </w:t>
      </w:r>
      <w:r w:rsidRPr="00D111B4">
        <w:rPr>
          <w:rFonts w:eastAsiaTheme="minorEastAsia"/>
          <w:i/>
          <w:lang w:val="en-US"/>
        </w:rPr>
        <w:t>(</w:t>
      </w:r>
      <w:r w:rsidRPr="00D111B4">
        <w:rPr>
          <w:rFonts w:eastAsiaTheme="minorEastAsia"/>
          <w:i/>
        </w:rPr>
        <w:t>теорема Лармора</w:t>
      </w:r>
      <w:r w:rsidRPr="00D111B4">
        <w:rPr>
          <w:rFonts w:eastAsiaTheme="minorEastAsia"/>
          <w:i/>
          <w:lang w:val="en-US"/>
        </w:rPr>
        <w:t>)</w:t>
      </w:r>
      <w:r w:rsidRPr="00D111B4">
        <w:rPr>
          <w:rFonts w:eastAsiaTheme="minorEastAsia"/>
          <w:i/>
        </w:rPr>
        <w:t>:</w:t>
      </w:r>
    </w:p>
    <w:p w14:paraId="56DAF82F" w14:textId="2CE913D7" w:rsidR="00D111B4" w:rsidRPr="00D111B4" w:rsidRDefault="00DF1D53">
      <w:pPr>
        <w:rPr>
          <w:rFonts w:eastAsiaTheme="minorEastAsia"/>
          <w:i/>
          <w:iCs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2mc</m:t>
              </m:r>
            </m:den>
          </m:f>
        </m:oMath>
      </m:oMathPara>
    </w:p>
    <w:p w14:paraId="04AAF1AE" w14:textId="3BD19965" w:rsidR="00D111B4" w:rsidRDefault="00DF1D53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</m:oMath>
      <w:r w:rsidR="00D111B4">
        <w:rPr>
          <w:rFonts w:eastAsiaTheme="minorEastAsia"/>
          <w:i/>
          <w:iCs/>
        </w:rPr>
        <w:t xml:space="preserve"> – </w:t>
      </w:r>
      <w:r w:rsidR="00D111B4">
        <w:rPr>
          <w:rFonts w:eastAsiaTheme="minorEastAsia"/>
        </w:rPr>
        <w:t>ларморовская частота.</w:t>
      </w:r>
    </w:p>
    <w:p w14:paraId="7F45E60A" w14:textId="77777777" w:rsidR="00F6568B" w:rsidRDefault="00D111B4">
      <w:pPr>
        <w:rPr>
          <w:rFonts w:eastAsiaTheme="minorEastAsia"/>
        </w:rPr>
      </w:pPr>
      <w:r>
        <w:rPr>
          <w:rFonts w:eastAsiaTheme="minorEastAsia"/>
        </w:rPr>
        <w:t xml:space="preserve">Иными словами, под действием поля начинает вращаться орбитальная плоскость. </w:t>
      </w:r>
      <w:r w:rsidR="00F6568B">
        <w:rPr>
          <w:rFonts w:eastAsiaTheme="minorEastAsia"/>
        </w:rPr>
        <w:t xml:space="preserve">Угловая скорость прецессионного вращения </w:t>
      </w:r>
      <m:oMath>
        <m:acc>
          <m:accPr>
            <m:chr m:val="⃗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</m:oMath>
      <w:r w:rsidR="00F6568B">
        <w:rPr>
          <w:rFonts w:eastAsiaTheme="minorEastAsia"/>
        </w:rPr>
        <w:t xml:space="preserve"> имеет направление как у вектора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F6568B">
        <w:rPr>
          <w:rFonts w:eastAsiaTheme="minorEastAsia"/>
          <w:iCs/>
        </w:rPr>
        <w:t xml:space="preserve"> – это означает, что электрон получает дополнительное вращение вокруг оси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F6568B">
        <w:rPr>
          <w:rFonts w:eastAsiaTheme="minorEastAsia"/>
          <w:iCs/>
        </w:rPr>
        <w:t>, что говорит о появлении дополнительного тока в обратную сторону. Т.е. появляется магнитный момент имею</w:t>
      </w:r>
      <w:proofErr w:type="spellStart"/>
      <w:r w:rsidR="00F6568B">
        <w:rPr>
          <w:rFonts w:eastAsiaTheme="minorEastAsia"/>
          <w:iCs/>
        </w:rPr>
        <w:t>щий</w:t>
      </w:r>
      <w:proofErr w:type="spellEnd"/>
      <w:r w:rsidR="00F6568B">
        <w:rPr>
          <w:rFonts w:eastAsiaTheme="minorEastAsia"/>
          <w:iCs/>
        </w:rPr>
        <w:t xml:space="preserve"> </w:t>
      </w:r>
      <w:r w:rsidR="00F6568B" w:rsidRPr="00F6568B">
        <w:rPr>
          <w:rFonts w:eastAsiaTheme="minorEastAsia"/>
          <w:iCs/>
          <w:u w:val="single"/>
        </w:rPr>
        <w:t>направление</w:t>
      </w:r>
      <w:r w:rsidR="00F6568B">
        <w:rPr>
          <w:rFonts w:eastAsiaTheme="minorEastAsia"/>
          <w:iCs/>
        </w:rPr>
        <w:t xml:space="preserve">, </w:t>
      </w:r>
      <w:r w:rsidR="00F6568B" w:rsidRPr="00F6568B">
        <w:rPr>
          <w:rFonts w:eastAsiaTheme="minorEastAsia"/>
          <w:iCs/>
          <w:u w:val="single"/>
        </w:rPr>
        <w:t>противоположное внешнему полю</w:t>
      </w:r>
      <w:r w:rsidR="00F6568B">
        <w:rPr>
          <w:rFonts w:eastAsiaTheme="minorEastAsia"/>
          <w:iCs/>
        </w:rPr>
        <w:t>. Он небольшой, поскольку прецессионная скорость на три порядка меньше угловой скорости. Вычислим его.</w:t>
      </w:r>
    </w:p>
    <w:p w14:paraId="0EE2B35E" w14:textId="77777777" w:rsidR="00AC58EA" w:rsidRPr="00AC58EA" w:rsidRDefault="00AC58EA" w:rsidP="00AC58EA">
      <w:pPr>
        <w:rPr>
          <w:rFonts w:eastAsiaTheme="minorEastAsia"/>
          <w:iCs/>
        </w:rPr>
      </w:pPr>
    </w:p>
    <w:p w14:paraId="0A624A36" w14:textId="77777777" w:rsidR="00AC58EA" w:rsidRPr="00AC58EA" w:rsidRDefault="00AC58EA" w:rsidP="00AC58EA">
      <w:pPr>
        <w:rPr>
          <w:rFonts w:eastAsiaTheme="minorEastAsia"/>
          <w:iCs/>
        </w:rPr>
      </w:pPr>
    </w:p>
    <w:p w14:paraId="66E1247A" w14:textId="52BCFACD" w:rsidR="00AC58EA" w:rsidRPr="00AC58EA" w:rsidRDefault="00AC58EA" w:rsidP="00AC58EA">
      <w:pPr>
        <w:rPr>
          <w:rFonts w:eastAsiaTheme="minorEastAsia"/>
          <w:iCs/>
        </w:rPr>
      </w:pPr>
      <w:r w:rsidRPr="00D111B4">
        <w:rPr>
          <w:noProof/>
        </w:rPr>
        <w:drawing>
          <wp:anchor distT="0" distB="0" distL="114300" distR="114300" simplePos="0" relativeHeight="251668480" behindDoc="0" locked="0" layoutInCell="1" allowOverlap="1" wp14:anchorId="28A12DE2" wp14:editId="5774EEF0">
            <wp:simplePos x="0" y="0"/>
            <wp:positionH relativeFrom="margin">
              <wp:posOffset>-91440</wp:posOffset>
            </wp:positionH>
            <wp:positionV relativeFrom="paragraph">
              <wp:posOffset>7620</wp:posOffset>
            </wp:positionV>
            <wp:extent cx="3383280" cy="1973580"/>
            <wp:effectExtent l="0" t="0" r="7620" b="7620"/>
            <wp:wrapThrough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462A3" w14:textId="7B65D2C3" w:rsidR="00D111B4" w:rsidRPr="00F70F8B" w:rsidRDefault="00DF1D53" w:rsidP="00AC58EA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r>
                <w:rPr>
                  <w:rFonts w:ascii="Cambria Math" w:hAnsi="Cambria Math"/>
                  <w:lang w:val="en-US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4πmc</m:t>
              </m:r>
            </m:den>
          </m:f>
        </m:oMath>
      </m:oMathPara>
    </w:p>
    <w:p w14:paraId="0C5382BF" w14:textId="6F397DDF" w:rsidR="00F70F8B" w:rsidRPr="00B52DB3" w:rsidRDefault="00DF1D53" w:rsidP="00AC58EA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p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2c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p>
            </m:e>
          </m:acc>
        </m:oMath>
      </m:oMathPara>
    </w:p>
    <w:p w14:paraId="38B326CB" w14:textId="13B29E14" w:rsidR="00B52DB3" w:rsidRPr="00B52DB3" w:rsidRDefault="00DF1D53" w:rsidP="00B52DB3">
      <w:pPr>
        <w:rPr>
          <w:rFonts w:eastAsiaTheme="minorEastAsia"/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≤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p>
            </m:e>
          </m:acc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</m:oMath>
      </m:oMathPara>
    </w:p>
    <w:p w14:paraId="46673451" w14:textId="177C3ECB" w:rsidR="00B52DB3" w:rsidRPr="00B52DB3" w:rsidRDefault="00DF1D53" w:rsidP="00B52DB3">
      <w:pPr>
        <w:rPr>
          <w:rFonts w:eastAsiaTheme="minorEastAsia"/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</m:oMath>
      </m:oMathPara>
    </w:p>
    <w:p w14:paraId="0A82FC6D" w14:textId="33E632DB" w:rsidR="00B52DB3" w:rsidRPr="00A86289" w:rsidRDefault="00DF1D53" w:rsidP="00B52DB3">
      <w:pPr>
        <w:rPr>
          <w:rFonts w:eastAsiaTheme="minorEastAsia"/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</m:oMath>
      </m:oMathPara>
    </w:p>
    <w:p w14:paraId="3E896C18" w14:textId="59DBDF2F" w:rsidR="00A86289" w:rsidRPr="000578BE" w:rsidRDefault="00DF1D53" w:rsidP="00A86289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2c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4m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p>
            </m:e>
          </m:acc>
        </m:oMath>
      </m:oMathPara>
    </w:p>
    <w:p w14:paraId="630DF181" w14:textId="1A848183" w:rsidR="000578BE" w:rsidRDefault="000578BE" w:rsidP="00A86289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диамагнетике </w:t>
      </w:r>
      <m:oMath>
        <m:r>
          <w:rPr>
            <w:rFonts w:ascii="Cambria Math" w:eastAsiaTheme="minorEastAsia" w:hAnsi="Cambria Math"/>
          </w:rPr>
          <m:t xml:space="preserve">B≈H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μ=1+4πχ,  χ≈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→μ≈1</m:t>
            </m:r>
          </m:e>
        </m:d>
      </m:oMath>
      <w:r w:rsidRPr="000578BE">
        <w:rPr>
          <w:rFonts w:eastAsiaTheme="minorEastAsia"/>
          <w:iCs/>
        </w:rPr>
        <w:t>.</w:t>
      </w:r>
    </w:p>
    <w:p w14:paraId="26B567B8" w14:textId="1F739299" w:rsidR="000578BE" w:rsidRPr="000578BE" w:rsidRDefault="00DF1D53" w:rsidP="000578BE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4m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</w:rPr>
            <m:t>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cr m:val="fraktur"/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acc>
            </m:num>
            <m:den>
              <m:r>
                <w:rPr>
                  <w:rFonts w:ascii="Cambria Math" w:hAnsi="Cambria Math"/>
                </w:rPr>
                <m:t>6m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acc>
        </m:oMath>
      </m:oMathPara>
    </w:p>
    <w:p w14:paraId="3FD07BE0" w14:textId="06AE6607" w:rsidR="000578BE" w:rsidRPr="000578BE" w:rsidRDefault="00DF1D53" w:rsidP="000578BE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=Z∙n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cr m:val="fraktur"/>
                </m:rP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,  Z-число электронов в атоме</m:t>
          </m:r>
        </m:oMath>
      </m:oMathPara>
    </w:p>
    <w:p w14:paraId="6B8CC121" w14:textId="03246C5A" w:rsidR="000578BE" w:rsidRPr="000578BE" w:rsidRDefault="00DF1D53" w:rsidP="000578BE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Zn</m:t>
              </m:r>
            </m:num>
            <m:den>
              <m:r>
                <w:rPr>
                  <w:rFonts w:ascii="Cambria Math" w:hAnsi="Cambria Math"/>
                </w:rPr>
                <m:t>6m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 xml:space="preserve">  χ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acc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eastAsiaTheme="minorEastAsia" w:hAnsi="Cambria Math"/>
            </w:rPr>
            <m:t>χ=-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Zn</m:t>
              </m:r>
            </m:num>
            <m:den>
              <m:r>
                <w:rPr>
                  <w:rFonts w:ascii="Cambria Math" w:hAnsi="Cambria Math"/>
                </w:rPr>
                <m:t>6m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</m:oMath>
      </m:oMathPara>
    </w:p>
    <w:p w14:paraId="275D6056" w14:textId="619D6E9A" w:rsidR="000578BE" w:rsidRPr="00DE7F2E" w:rsidRDefault="000578BE" w:rsidP="000578B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μ=1+4πχ=1-4π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Zn</m:t>
              </m:r>
            </m:num>
            <m:den>
              <m:r>
                <w:rPr>
                  <w:rFonts w:ascii="Cambria Math" w:hAnsi="Cambria Math"/>
                </w:rPr>
                <m:t>6m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</m:oMath>
      </m:oMathPara>
    </w:p>
    <w:p w14:paraId="6FA8FA43" w14:textId="2B9B2758" w:rsidR="00DE7F2E" w:rsidRDefault="00DE7F2E" w:rsidP="000578BE">
      <w:pPr>
        <w:rPr>
          <w:rFonts w:eastAsiaTheme="minorEastAsia"/>
          <w:iCs/>
        </w:rPr>
      </w:pPr>
      <w:r w:rsidRPr="00DE7F2E">
        <w:rPr>
          <w:rFonts w:eastAsiaTheme="minorEastAsia"/>
          <w:b/>
          <w:bCs/>
          <w:iCs/>
        </w:rPr>
        <w:lastRenderedPageBreak/>
        <w:t>Парамагнетизм</w:t>
      </w:r>
      <w:r>
        <w:rPr>
          <w:rFonts w:eastAsiaTheme="minorEastAsia"/>
          <w:iCs/>
        </w:rPr>
        <w:t>.</w:t>
      </w:r>
    </w:p>
    <w:p w14:paraId="7A412AD7" w14:textId="6E073E9D" w:rsidR="00DE7F2E" w:rsidRPr="00DE7F2E" w:rsidRDefault="005E0F7D" w:rsidP="000578BE">
      <w:pPr>
        <w:rPr>
          <w:rFonts w:eastAsiaTheme="minorEastAsia"/>
          <w:iCs/>
        </w:rPr>
      </w:pPr>
      <w:r>
        <w:rPr>
          <w:rFonts w:eastAsiaTheme="minorEastAsia"/>
          <w:iCs/>
        </w:rPr>
        <w:t>Это вещества, имеющие собственный магнитный момент атома. Наиболее выражен – кислород.</w:t>
      </w:r>
    </w:p>
    <w:p w14:paraId="2139B960" w14:textId="164A876D" w:rsidR="00A86289" w:rsidRDefault="0078194D" w:rsidP="00B52DB3">
      <w:pPr>
        <w:rPr>
          <w:sz w:val="20"/>
          <w:szCs w:val="20"/>
        </w:rPr>
      </w:pPr>
      <w:r w:rsidRPr="0078194D">
        <w:rPr>
          <w:b/>
          <w:bCs/>
          <w:sz w:val="20"/>
          <w:szCs w:val="20"/>
        </w:rPr>
        <w:t>Ферромагнетизм</w:t>
      </w:r>
      <w:r>
        <w:rPr>
          <w:sz w:val="20"/>
          <w:szCs w:val="20"/>
        </w:rPr>
        <w:t>.</w:t>
      </w:r>
    </w:p>
    <w:p w14:paraId="443A0CE1" w14:textId="19C84FDF" w:rsidR="0078194D" w:rsidRPr="00E12E55" w:rsidRDefault="00E12E55" w:rsidP="00B52DB3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Fe, Co, Ni</m:t>
        </m:r>
      </m:oMath>
      <w:r w:rsidRPr="00E12E55">
        <w:rPr>
          <w:rFonts w:eastAsiaTheme="minorEastAsia"/>
          <w:sz w:val="20"/>
          <w:szCs w:val="20"/>
        </w:rPr>
        <w:t xml:space="preserve"> – </w:t>
      </w:r>
      <w:r>
        <w:rPr>
          <w:rFonts w:eastAsiaTheme="minorEastAsia"/>
          <w:sz w:val="20"/>
          <w:szCs w:val="20"/>
        </w:rPr>
        <w:t>основные ферромагнетики, а также редкоземельные.</w:t>
      </w:r>
    </w:p>
    <w:p w14:paraId="4E08F10D" w14:textId="4BE409D8" w:rsidR="00B52DB3" w:rsidRPr="00891E3D" w:rsidRDefault="00B52DB3" w:rsidP="00B52DB3">
      <w:pPr>
        <w:rPr>
          <w:i/>
        </w:rPr>
      </w:pPr>
    </w:p>
    <w:p w14:paraId="0B9ED5DE" w14:textId="48145571" w:rsidR="00B52DB3" w:rsidRPr="00B52DB3" w:rsidRDefault="00B52DB3" w:rsidP="00AC58EA">
      <w:pPr>
        <w:rPr>
          <w:i/>
        </w:rPr>
      </w:pPr>
    </w:p>
    <w:sectPr w:rsidR="00B52DB3" w:rsidRPr="00B52D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5E3"/>
    <w:rsid w:val="00033154"/>
    <w:rsid w:val="0004316E"/>
    <w:rsid w:val="000578BE"/>
    <w:rsid w:val="000657C5"/>
    <w:rsid w:val="000D352D"/>
    <w:rsid w:val="000D45A6"/>
    <w:rsid w:val="00191219"/>
    <w:rsid w:val="001A2C4B"/>
    <w:rsid w:val="001B25D8"/>
    <w:rsid w:val="001E3862"/>
    <w:rsid w:val="00220502"/>
    <w:rsid w:val="002C2110"/>
    <w:rsid w:val="003D21D8"/>
    <w:rsid w:val="00411D00"/>
    <w:rsid w:val="00472530"/>
    <w:rsid w:val="004725E3"/>
    <w:rsid w:val="004D1DF9"/>
    <w:rsid w:val="005521EA"/>
    <w:rsid w:val="005E0F7D"/>
    <w:rsid w:val="005F7F78"/>
    <w:rsid w:val="0065407D"/>
    <w:rsid w:val="00656E40"/>
    <w:rsid w:val="00662212"/>
    <w:rsid w:val="006E5EBD"/>
    <w:rsid w:val="006F0ECE"/>
    <w:rsid w:val="0078194D"/>
    <w:rsid w:val="0078729D"/>
    <w:rsid w:val="00787B5B"/>
    <w:rsid w:val="007B6253"/>
    <w:rsid w:val="00891E3D"/>
    <w:rsid w:val="008E28ED"/>
    <w:rsid w:val="009048CE"/>
    <w:rsid w:val="00912FA9"/>
    <w:rsid w:val="009411ED"/>
    <w:rsid w:val="009A7574"/>
    <w:rsid w:val="00A74C63"/>
    <w:rsid w:val="00A86289"/>
    <w:rsid w:val="00AA6E2A"/>
    <w:rsid w:val="00AC58EA"/>
    <w:rsid w:val="00AD3549"/>
    <w:rsid w:val="00B47270"/>
    <w:rsid w:val="00B52DB3"/>
    <w:rsid w:val="00B900C1"/>
    <w:rsid w:val="00B92776"/>
    <w:rsid w:val="00C3772F"/>
    <w:rsid w:val="00CB699D"/>
    <w:rsid w:val="00CF720A"/>
    <w:rsid w:val="00D111B4"/>
    <w:rsid w:val="00D85B5B"/>
    <w:rsid w:val="00DC23A1"/>
    <w:rsid w:val="00DE7F2E"/>
    <w:rsid w:val="00DF1D53"/>
    <w:rsid w:val="00E12104"/>
    <w:rsid w:val="00E12E55"/>
    <w:rsid w:val="00ED7391"/>
    <w:rsid w:val="00F2091A"/>
    <w:rsid w:val="00F628EE"/>
    <w:rsid w:val="00F6568B"/>
    <w:rsid w:val="00F70F8B"/>
    <w:rsid w:val="00F85520"/>
    <w:rsid w:val="00FA226E"/>
    <w:rsid w:val="00FF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CED28"/>
  <w15:chartTrackingRefBased/>
  <w15:docId w15:val="{C15727E6-8CA2-4E7F-A622-15310316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B25D8"/>
    <w:rPr>
      <w:color w:val="808080"/>
    </w:rPr>
  </w:style>
  <w:style w:type="paragraph" w:styleId="a4">
    <w:name w:val="No Spacing"/>
    <w:uiPriority w:val="1"/>
    <w:qFormat/>
    <w:rsid w:val="00DC23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6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34</cp:revision>
  <dcterms:created xsi:type="dcterms:W3CDTF">2024-12-06T06:42:00Z</dcterms:created>
  <dcterms:modified xsi:type="dcterms:W3CDTF">2024-12-22T19:40:00Z</dcterms:modified>
</cp:coreProperties>
</file>