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02F7" w14:textId="77777777" w:rsidR="00AD2A50" w:rsidRPr="00E66C20" w:rsidRDefault="00E66C20" w:rsidP="003F3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**</w:t>
      </w:r>
      <w:bookmarkStart w:id="0" w:name="Поле_диполя"/>
      <w:r w:rsidRPr="00D85B7E">
        <w:rPr>
          <w:b/>
        </w:rPr>
        <w:t>Задача</w:t>
      </w:r>
      <w:bookmarkEnd w:id="0"/>
      <w:r>
        <w:t xml:space="preserve"> </w:t>
      </w:r>
      <w:r w:rsidRPr="00E66C20">
        <w:t>[4]</w:t>
      </w:r>
      <w:r>
        <w:t xml:space="preserve"> №13.</w:t>
      </w:r>
      <w:r w:rsidRPr="00E66C20">
        <w:t xml:space="preserve"> </w:t>
      </w:r>
      <w:r>
        <w:t xml:space="preserve">Вычислить напряжённость поля точечного диполя с дипольным моментом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. Расстояние до диполя</w:t>
      </w:r>
      <w:r w:rsidRPr="00E66C20">
        <w:t xml:space="preserve"> </w:t>
      </w:r>
      <w:r>
        <w:t xml:space="preserve"> </w:t>
      </w:r>
      <m:oMath>
        <m:r>
          <w:rPr>
            <w:rFonts w:ascii="Cambria Math" w:hAnsi="Cambria Math"/>
          </w:rPr>
          <m:t>r≫l</m:t>
        </m:r>
      </m:oMath>
      <w:r w:rsidRPr="00E66C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 -</m:t>
        </m:r>
      </m:oMath>
      <w:r w:rsidRPr="00E66C20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зарядами.</w:t>
      </w:r>
    </w:p>
    <w:p w14:paraId="6A789A90" w14:textId="77777777" w:rsidR="00E66C20" w:rsidRDefault="00E66C20">
      <w:r w:rsidRPr="00D85B7E">
        <w:rPr>
          <w:b/>
        </w:rPr>
        <w:t>Решение</w:t>
      </w:r>
      <w:r>
        <w:t>.</w:t>
      </w:r>
    </w:p>
    <w:p w14:paraId="2FCE888A" w14:textId="77777777" w:rsidR="00E66C20" w:rsidRPr="00844138" w:rsidRDefault="009D4A3E" w:rsidP="00D85B7E">
      <w:r>
        <w:rPr>
          <w:noProof/>
        </w:rPr>
        <w:pict w14:anchorId="464AC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.15pt;margin-top:37.35pt;width:153.2pt;height:148.6pt;z-index:-251653120;mso-position-horizontal-relative:text;mso-position-vertical-relative:text" wrapcoords="-106 0 -106 21491 21600 21491 21600 0 -106 0">
            <v:imagedata r:id="rId5" o:title="сканирование0003"/>
            <w10:wrap type="tight"/>
          </v:shape>
        </w:pict>
      </w:r>
      <w:r w:rsidR="00D85B7E">
        <w:t xml:space="preserve">Шаг  1. </w:t>
      </w:r>
      <w:r w:rsidR="00E66C20">
        <w:t>Решим задачу исходя из определения напряженности поля точечного заряда. Предварительно заметим, однако, что задачу удобно разбить на две, более простые, задачи.</w:t>
      </w:r>
      <w:r w:rsidR="00D85B7E">
        <w:t xml:space="preserve"> </w:t>
      </w:r>
    </w:p>
    <w:p w14:paraId="2158E423" w14:textId="77777777" w:rsidR="00D85B7E" w:rsidRDefault="00D85B7E" w:rsidP="00EF1BD0">
      <w:pPr>
        <w:pStyle w:val="a7"/>
      </w:pPr>
      <w:r>
        <w:t>Для этого расположим фиктивный заряд, так как это указано на рисунке. Можно считать, что это два равных по значению и противоположных по знаку заряда, находящихся в одной точке. В этом случае их вклад в систему нулевой.  Тогда вместо одного диполя можно рассматривать два других диполя, его заменяющих. Причем, поле диполя заменится геометрической суммой полей новых диполей согласно принципу суперпозиции. Итак</w:t>
      </w:r>
    </w:p>
    <w:p w14:paraId="6A34C98F" w14:textId="77777777" w:rsidR="00D85B7E" w:rsidRPr="00D85B7E" w:rsidRDefault="009D4A3E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62571A8" w14:textId="77777777" w:rsidR="00D85B7E" w:rsidRDefault="00D85B7E">
      <w:pPr>
        <w:rPr>
          <w:rFonts w:eastAsiaTheme="minorEastAsia"/>
        </w:rPr>
      </w:pPr>
      <w:r>
        <w:rPr>
          <w:rFonts w:eastAsiaTheme="minorEastAsia"/>
        </w:rPr>
        <w:t>Осталось найти поля соответствующих диполей.</w:t>
      </w:r>
    </w:p>
    <w:p w14:paraId="6585F36D" w14:textId="77777777" w:rsidR="00F11E3A" w:rsidRDefault="00D85B7E">
      <w:pPr>
        <w:rPr>
          <w:rFonts w:eastAsiaTheme="minorEastAsia"/>
          <w:lang w:val="en-US"/>
        </w:rPr>
      </w:pPr>
      <w:r>
        <w:rPr>
          <w:rFonts w:eastAsiaTheme="minorEastAsia"/>
        </w:rPr>
        <w:t>Шаг 2. Вычислим поле диполя на оси диполя, при условии, что точка наблюдения находится на большом расстоянии от диполя. Именно это условие и делает диполь точечным.</w:t>
      </w:r>
      <w:r w:rsidR="00EB64D7" w:rsidRPr="00EB64D7">
        <w:rPr>
          <w:rFonts w:eastAsiaTheme="minorEastAsia"/>
        </w:rPr>
        <w:t xml:space="preserve"> </w:t>
      </w:r>
    </w:p>
    <w:p w14:paraId="5ED87BAE" w14:textId="77777777" w:rsidR="00F11E3A" w:rsidRDefault="009D4A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 w14:anchorId="3D6FB3E5">
          <v:shape id="_x0000_i1025" type="#_x0000_t75" style="width:249.75pt;height:90pt">
            <v:imagedata r:id="rId6" o:title="сканирование0001"/>
          </v:shape>
        </w:pict>
      </w:r>
    </w:p>
    <w:p w14:paraId="320DAF4F" w14:textId="77777777" w:rsidR="00D85B7E" w:rsidRDefault="00EB64D7" w:rsidP="00EF1BD0">
      <w:pPr>
        <w:pStyle w:val="a7"/>
      </w:pPr>
      <w:r>
        <w:t>Напряженность поля точечного заряда:</w:t>
      </w:r>
    </w:p>
    <w:p w14:paraId="520B2F28" w14:textId="77777777" w:rsidR="00EB64D7" w:rsidRPr="00EB64D7" w:rsidRDefault="009D4A3E" w:rsidP="00EF1BD0">
      <w:pPr>
        <w:pStyle w:val="a7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21CF9FC" w14:textId="77777777" w:rsidR="00EB64D7" w:rsidRDefault="00EB64D7">
      <w:pPr>
        <w:rPr>
          <w:rFonts w:eastAsiaTheme="minorEastAsia"/>
        </w:rPr>
      </w:pPr>
      <w:r>
        <w:rPr>
          <w:rFonts w:eastAsiaTheme="minorEastAsia"/>
        </w:rPr>
        <w:t>Согласно принципу суперпозиции, результирующее поле:</w:t>
      </w:r>
    </w:p>
    <w:p w14:paraId="7CAEF3F6" w14:textId="77777777" w:rsidR="00EB64D7" w:rsidRPr="00184836" w:rsidRDefault="009D4A3E" w:rsidP="00EB64D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D22624" w14:textId="77777777" w:rsidR="00184836" w:rsidRPr="00EB64D7" w:rsidRDefault="00184836" w:rsidP="007B3CEA">
      <w:pPr>
        <w:pStyle w:val="a7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0E23FF" w14:textId="77777777" w:rsidR="00EB64D7" w:rsidRPr="00EC56DC" w:rsidRDefault="00EB64D7" w:rsidP="00EF1BD0">
      <w:pPr>
        <w:pStyle w:val="a7"/>
      </w:pPr>
      <w:r>
        <w:t>Вспомним математический анализ</w:t>
      </w:r>
      <w:r w:rsidR="00EC56DC">
        <w:t>:</w:t>
      </w:r>
    </w:p>
    <w:p w14:paraId="1C87BD37" w14:textId="77777777" w:rsidR="00EB64D7" w:rsidRPr="00EC56DC" w:rsidRDefault="00EB64D7" w:rsidP="00EF1BD0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)∆</m:t>
          </m:r>
          <m:r>
            <w:rPr>
              <w:rFonts w:ascii="Cambria Math" w:hAnsi="Cambria Math"/>
            </w:rPr>
            <m:t>x</m:t>
          </m:r>
        </m:oMath>
      </m:oMathPara>
    </w:p>
    <w:p w14:paraId="1E7296B6" w14:textId="77777777" w:rsidR="00EC56DC" w:rsidRDefault="00EC56DC" w:rsidP="00EF1BD0">
      <w:pPr>
        <w:pStyle w:val="a7"/>
      </w:pPr>
      <w:r>
        <w:t>Или</w:t>
      </w:r>
    </w:p>
    <w:p w14:paraId="2D0C92A5" w14:textId="77777777" w:rsidR="00EC56DC" w:rsidRPr="00EC56DC" w:rsidRDefault="00EC56DC" w:rsidP="00EC56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≈-f'(x)∆x</m:t>
          </m:r>
        </m:oMath>
      </m:oMathPara>
    </w:p>
    <w:p w14:paraId="56628534" w14:textId="77777777" w:rsidR="00EC56DC" w:rsidRPr="00EC56DC" w:rsidRDefault="00EC56DC" w:rsidP="00EF1BD0">
      <w:pPr>
        <w:pStyle w:val="a7"/>
      </w:pPr>
      <w:r>
        <w:t>Для наших обозначений</w:t>
      </w:r>
      <w:r w:rsidRPr="00EC56DC">
        <w:t xml:space="preserve"> </w:t>
      </w:r>
      <w:r>
        <w:t>это выглядит так:</w:t>
      </w:r>
    </w:p>
    <w:p w14:paraId="1C9CFDC0" w14:textId="77777777" w:rsidR="00EC56DC" w:rsidRPr="00EC56DC" w:rsidRDefault="009D4A3E" w:rsidP="00EF1BD0">
      <w:pPr>
        <w:pStyle w:val="a7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4DBF6AC4" w14:textId="77777777" w:rsidR="00EC56DC" w:rsidRDefault="00EC56DC">
      <w:pPr>
        <w:rPr>
          <w:rFonts w:eastAsiaTheme="minorEastAsia"/>
        </w:rPr>
      </w:pPr>
      <w:r>
        <w:rPr>
          <w:rFonts w:eastAsiaTheme="minorEastAsia"/>
        </w:rPr>
        <w:t xml:space="preserve">где учли, что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436FCE00" w14:textId="77777777" w:rsidR="00EC56DC" w:rsidRDefault="00184836" w:rsidP="00EF1BD0">
      <w:pPr>
        <w:pStyle w:val="a7"/>
        <w:rPr>
          <w:lang w:val="en-US"/>
        </w:rPr>
      </w:pPr>
      <w:r>
        <w:t>Получаем, что</w:t>
      </w:r>
    </w:p>
    <w:p w14:paraId="333EA5F3" w14:textId="77777777" w:rsidR="00184836" w:rsidRPr="00184836" w:rsidRDefault="00184836" w:rsidP="00EF1BD0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5712DDA" w14:textId="77777777" w:rsidR="00184836" w:rsidRDefault="00184836" w:rsidP="00EF1BD0">
      <w:pPr>
        <w:pStyle w:val="a7"/>
      </w:pPr>
      <w:r>
        <w:lastRenderedPageBreak/>
        <w:t>Или, в векторной форме</w:t>
      </w:r>
    </w:p>
    <w:p w14:paraId="61F8BE1D" w14:textId="77777777" w:rsidR="00184836" w:rsidRPr="00E674A8" w:rsidRDefault="009D4A3E" w:rsidP="00E674A8">
      <w:pPr>
        <w:rPr>
          <w:rFonts w:eastAsiaTheme="minorEastAsia"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EA24809" w14:textId="77777777" w:rsidR="00184836" w:rsidRDefault="003F3450" w:rsidP="00184836">
      <w:pPr>
        <w:rPr>
          <w:rFonts w:eastAsiaTheme="minorEastAsia"/>
          <w:lang w:val="en-US"/>
        </w:rPr>
      </w:pPr>
      <w:r>
        <w:rPr>
          <w:rFonts w:eastAsiaTheme="minorEastAsia"/>
        </w:rPr>
        <w:t>Шаг 3.</w:t>
      </w:r>
      <w:r w:rsidRPr="003F34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Предположим теперь, что </w:t>
      </w:r>
      <w:r w:rsidR="00184836">
        <w:rPr>
          <w:rFonts w:eastAsiaTheme="minorEastAsia"/>
        </w:rPr>
        <w:t>точка наблюдения расположена на серединном перпендикуляре.</w:t>
      </w:r>
      <w:r>
        <w:rPr>
          <w:rFonts w:eastAsiaTheme="minorEastAsia"/>
        </w:rPr>
        <w:t xml:space="preserve"> Это немного не так, если посмотреть на рисунок. Но в силу больших расстояний, решение задачи не изменится. Можно даже считать, что ось проходит рядом с диполем.</w:t>
      </w:r>
    </w:p>
    <w:p w14:paraId="52B25184" w14:textId="77777777" w:rsidR="00184836" w:rsidRPr="00184836" w:rsidRDefault="009D4A3E" w:rsidP="00EF1BD0">
      <w:pPr>
        <w:jc w:val="center"/>
        <w:rPr>
          <w:rFonts w:eastAsiaTheme="minorEastAsia"/>
        </w:rPr>
      </w:pPr>
      <w:r>
        <w:rPr>
          <w:noProof/>
        </w:rPr>
        <w:pict w14:anchorId="01552EF6">
          <v:shape id="_x0000_s1035" type="#_x0000_t75" style="position:absolute;left:0;text-align:left;margin-left:.3pt;margin-top:1.15pt;width:122.1pt;height:175.7pt;z-index:-251651072;mso-position-horizontal:absolute;mso-position-horizontal-relative:text;mso-position-vertical:absolute;mso-position-vertical-relative:text" wrapcoords="-133 0 -133 21508 21600 21508 21600 0 -133 0">
            <v:imagedata r:id="rId7" o:title="сканирование0002"/>
            <w10:wrap type="tight"/>
          </v:shape>
        </w:pic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14:paraId="1DEE2366" w14:textId="77777777" w:rsidR="00184836" w:rsidRDefault="00184836" w:rsidP="00EF1BD0">
      <w:pPr>
        <w:pStyle w:val="a7"/>
      </w:pPr>
      <w:r>
        <w:t>Из рисунка легко увидеть, что</w:t>
      </w:r>
    </w:p>
    <w:p w14:paraId="53D0CFDA" w14:textId="77777777" w:rsidR="00184836" w:rsidRPr="00184836" w:rsidRDefault="00184836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CC2C932" w14:textId="77777777" w:rsidR="00184836" w:rsidRPr="00F11E3A" w:rsidRDefault="00184836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на больших расстояниях угол </w:t>
      </w:r>
      <m:oMath>
        <m:r>
          <w:rPr>
            <w:rFonts w:ascii="Cambria Math" w:eastAsiaTheme="minorEastAsia" w:hAnsi="Cambria Math"/>
          </w:rPr>
          <m:t>α</m:t>
        </m:r>
      </m:oMath>
      <w:r w:rsidRPr="001848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очень мал, то можем считать,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7AD4554" w14:textId="77777777" w:rsidR="002C5B3E" w:rsidRDefault="002C5B3E" w:rsidP="00EF1BD0">
      <w:pPr>
        <w:pStyle w:val="a7"/>
      </w:pPr>
      <w:r>
        <w:t xml:space="preserve">Из рисунка видно также, что </w:t>
      </w:r>
    </w:p>
    <w:p w14:paraId="3D4969E7" w14:textId="77777777" w:rsidR="002C5B3E" w:rsidRPr="002C5B3E" w:rsidRDefault="009D4A3E" w:rsidP="0018483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4709A36" w14:textId="77777777" w:rsidR="002C5B3E" w:rsidRDefault="002C5B3E" w:rsidP="00EF1BD0">
      <w:pPr>
        <w:pStyle w:val="a7"/>
      </w:pPr>
      <w:r>
        <w:t xml:space="preserve">Но, на больших расстояниях 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поэтому</w:t>
      </w:r>
    </w:p>
    <w:p w14:paraId="2ED8D48C" w14:textId="77777777" w:rsidR="002C5B3E" w:rsidRPr="002E7BB7" w:rsidRDefault="002C5B3E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F5ECAE9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Удобно вернуться к векторной форме. Из рисунка видно,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029B3480" w14:textId="77777777" w:rsidR="002E7BB7" w:rsidRPr="00E674A8" w:rsidRDefault="009D4A3E" w:rsidP="00E674A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739BC8A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>Шаг 4. Теперь мы можем найти поле произвольно расположенного точечного диполя</w:t>
      </w:r>
    </w:p>
    <w:p w14:paraId="1D02A9CB" w14:textId="77777777" w:rsidR="002E7BB7" w:rsidRPr="002E7BB7" w:rsidRDefault="009D4A3E" w:rsidP="00EF1BD0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3888F2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можем написать</w:t>
      </w:r>
    </w:p>
    <w:p w14:paraId="35EA683B" w14:textId="77777777" w:rsidR="002E7BB7" w:rsidRPr="002E7BB7" w:rsidRDefault="009D4A3E" w:rsidP="002E7BB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AD81BC" w14:textId="77777777" w:rsidR="002E7BB7" w:rsidRDefault="003F3450" w:rsidP="00EF1BD0">
      <w:pPr>
        <w:pStyle w:val="a7"/>
      </w:pPr>
      <w:r>
        <w:t xml:space="preserve">Из рисунка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. </w:t>
      </w:r>
      <w:r>
        <w:t xml:space="preserve">По определению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, </w:t>
      </w:r>
      <w:r>
        <w:t>поэтому</w:t>
      </w:r>
    </w:p>
    <w:p w14:paraId="2757157D" w14:textId="77777777" w:rsidR="003F3450" w:rsidRPr="00E674A8" w:rsidRDefault="009D4A3E" w:rsidP="0084413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52E0308E" w14:textId="77777777" w:rsidR="003F3450" w:rsidRDefault="00844138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44138">
        <w:rPr>
          <w:rFonts w:eastAsiaTheme="minorEastAsia"/>
          <w:b/>
        </w:rPr>
        <w:t>Задача</w:t>
      </w:r>
      <w:r>
        <w:rPr>
          <w:rFonts w:eastAsiaTheme="minorEastAsia"/>
        </w:rPr>
        <w:t>. Электрический квадруполь состоит из двух положительных и двух отрицательных одинаковых по величине точечных зарядов, расположенных в вершинах квадрата со</w:t>
      </w:r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стороной </w:t>
      </w:r>
      <m:oMath>
        <m:r>
          <w:rPr>
            <w:rFonts w:ascii="Cambria Math" w:eastAsiaTheme="minorEastAsia" w:hAnsi="Cambria Math"/>
          </w:rPr>
          <m:t>a</m:t>
        </m:r>
      </m:oMath>
      <w:r w:rsidRPr="0084413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поле квадруполя в точке на расстоянии </w:t>
      </w:r>
      <m:oMath>
        <m:r>
          <w:rPr>
            <w:rFonts w:ascii="Cambria Math" w:eastAsiaTheme="minorEastAsia" w:hAnsi="Cambria Math"/>
          </w:rPr>
          <m:t>r≫a</m:t>
        </m:r>
      </m:oMath>
      <w:r>
        <w:rPr>
          <w:rFonts w:eastAsiaTheme="minorEastAsia"/>
        </w:rPr>
        <w:t xml:space="preserve"> от его центра </w:t>
      </w:r>
      <m:oMath>
        <m:r>
          <w:rPr>
            <w:rFonts w:ascii="Cambria Math" w:eastAsiaTheme="minorEastAsia" w:hAnsi="Cambria Math"/>
          </w:rPr>
          <m:t>O</m:t>
        </m:r>
      </m:oMath>
      <w:r w:rsidRPr="008441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линия </w:t>
      </w:r>
      <m:oMath>
        <m:r>
          <w:rPr>
            <w:rFonts w:ascii="Cambria Math" w:eastAsiaTheme="minorEastAsia" w:hAnsi="Cambria Math"/>
          </w:rPr>
          <m:t>OA</m:t>
        </m:r>
      </m:oMath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>параллельна одной из сторон квадрата.</w:t>
      </w:r>
    </w:p>
    <w:p w14:paraId="7DB390BF" w14:textId="77777777" w:rsidR="00EF1BD0" w:rsidRDefault="00844138" w:rsidP="001B6DE7">
      <w:pPr>
        <w:rPr>
          <w:rFonts w:eastAsiaTheme="minorEastAsia"/>
        </w:rPr>
      </w:pPr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A4433">
        <w:rPr>
          <w:rFonts w:eastAsiaTheme="minorEastAsia"/>
        </w:rPr>
        <w:t xml:space="preserve"> Воспользуемся результатами из предыдущей задачи. </w:t>
      </w:r>
    </w:p>
    <w:p w14:paraId="6CC4F56E" w14:textId="77777777" w:rsidR="00EF1BD0" w:rsidRPr="00EF1BD0" w:rsidRDefault="001B6DE7" w:rsidP="001B6DE7">
      <w:pPr>
        <w:rPr>
          <w:rFonts w:eastAsiaTheme="minorEastAsia"/>
        </w:rPr>
      </w:pPr>
      <w:r>
        <w:rPr>
          <w:rFonts w:eastAsiaTheme="minorEastAsia"/>
        </w:rPr>
        <w:t>Согласно рисунку</w:t>
      </w:r>
    </w:p>
    <w:p w14:paraId="5B087B83" w14:textId="77777777" w:rsidR="00FA4433" w:rsidRPr="001B6DE7" w:rsidRDefault="009D4A3E" w:rsidP="00FA4433">
      <w:pPr>
        <w:jc w:val="center"/>
        <w:rPr>
          <w:rFonts w:eastAsiaTheme="minorEastAsia"/>
          <w:lang w:val="en-US"/>
        </w:rPr>
      </w:pPr>
      <w:r>
        <w:rPr>
          <w:b/>
          <w:noProof/>
        </w:rPr>
        <w:lastRenderedPageBreak/>
        <w:pict w14:anchorId="3BF753E2">
          <v:shape id="_x0000_s1029" type="#_x0000_t75" style="position:absolute;left:0;text-align:left;margin-left:-5.35pt;margin-top:-46.4pt;width:181.9pt;height:87.75pt;z-index:-251657216;mso-position-horizontal-relative:text;mso-position-vertical-relative:text" wrapcoords="-85 0 -85 21424 21600 21424 21600 0 -85 0">
            <v:imagedata r:id="rId8" o:title="22"/>
            <w10:wrap type="tight"/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6F7748D9" w14:textId="77777777" w:rsidR="00FA4433" w:rsidRPr="00844138" w:rsidRDefault="009D4A3E" w:rsidP="00FA443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E329B20" w14:textId="77777777" w:rsidR="00FA4433" w:rsidRDefault="001B6DE7" w:rsidP="00EF1BD0">
      <w:pPr>
        <w:pStyle w:val="a7"/>
      </w:pPr>
      <w:r>
        <w:t>Полное поле</w:t>
      </w:r>
    </w:p>
    <w:p w14:paraId="067602DB" w14:textId="77777777" w:rsidR="001B6DE7" w:rsidRPr="001B6DE7" w:rsidRDefault="009D4A3E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8583212" w14:textId="77777777" w:rsidR="001B6DE7" w:rsidRDefault="001B6DE7" w:rsidP="00EF1BD0">
      <w:pPr>
        <w:pStyle w:val="a7"/>
      </w:pPr>
      <w:r>
        <w:t>В проекциях</w:t>
      </w:r>
    </w:p>
    <w:p w14:paraId="6A85C450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8C920EF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7012B91" w14:textId="77777777" w:rsidR="001B6DE7" w:rsidRDefault="001B6DE7" w:rsidP="001B6DE7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12F1431A" w14:textId="77777777" w:rsidR="001B6DE7" w:rsidRPr="00534446" w:rsidRDefault="009D4A3E" w:rsidP="001B6DE7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4CA805BA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</m:e>
          </m:d>
        </m:oMath>
      </m:oMathPara>
    </w:p>
    <w:p w14:paraId="64F07CC5" w14:textId="77777777" w:rsidR="001B6DE7" w:rsidRPr="007B74F2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8EF875A" w14:textId="77777777" w:rsidR="007B74F2" w:rsidRPr="00140437" w:rsidRDefault="007B74F2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B74F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силу взаимодействия двух точечных диполей, если их дипольные моменты направлены вдоль соединяющей их прямой и расстояние между диполями равно </w:t>
      </w:r>
      <m:oMath>
        <m:r>
          <w:rPr>
            <w:rFonts w:ascii="Cambria Math" w:eastAsiaTheme="minorEastAsia" w:hAnsi="Cambria Math"/>
          </w:rPr>
          <m:t>d</m:t>
        </m:r>
      </m:oMath>
      <w:r w:rsidRPr="007B74F2">
        <w:rPr>
          <w:rFonts w:eastAsiaTheme="minorEastAsia"/>
        </w:rPr>
        <w:t>.</w:t>
      </w:r>
    </w:p>
    <w:p w14:paraId="18287638" w14:textId="77777777" w:rsidR="007B74F2" w:rsidRPr="00E674A8" w:rsidRDefault="007B74F2" w:rsidP="001B6DE7">
      <w:pPr>
        <w:rPr>
          <w:rFonts w:eastAsiaTheme="minorEastAsia"/>
        </w:rPr>
      </w:pPr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 w:rsidRPr="007B74F2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зарядами точечного диполя. «Точечность»</w:t>
      </w:r>
      <w:r w:rsidR="00E674A8">
        <w:rPr>
          <w:rFonts w:eastAsiaTheme="minorEastAsia"/>
        </w:rPr>
        <w:t xml:space="preserve"> диполя</w:t>
      </w:r>
      <w:r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d≫l</m:t>
        </m:r>
      </m:oMath>
      <w:r w:rsidRPr="007B74F2">
        <w:rPr>
          <w:rFonts w:eastAsiaTheme="minorEastAsia"/>
        </w:rPr>
        <w:t>.</w:t>
      </w:r>
      <w:r>
        <w:rPr>
          <w:rFonts w:eastAsiaTheme="minorEastAsia"/>
        </w:rPr>
        <w:t xml:space="preserve"> Будем рассматривать диполь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674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поле диполя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674A8">
        <w:rPr>
          <w:rFonts w:eastAsiaTheme="minorEastAsia"/>
        </w:rPr>
        <w:t>.</w:t>
      </w:r>
      <w:r w:rsidR="00E674A8">
        <w:rPr>
          <w:rFonts w:eastAsiaTheme="minorEastAsia"/>
        </w:rPr>
        <w:t xml:space="preserve"> Конфигурацию диполей примем как на рисунке.</w:t>
      </w:r>
    </w:p>
    <w:p w14:paraId="634BF2D2" w14:textId="77777777" w:rsidR="00E90CBA" w:rsidRDefault="00E90CBA" w:rsidP="00EF1BD0">
      <w:pPr>
        <w:pStyle w:val="a7"/>
      </w:pPr>
      <w:r>
        <w:t xml:space="preserve">Поле диполя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4A3E">
        <w:rPr>
          <w:noProof/>
        </w:rPr>
        <w:pict w14:anchorId="1A59C7A4">
          <v:shape id="_x0000_s1030" type="#_x0000_t75" style="position:absolute;margin-left:.3pt;margin-top:.65pt;width:176.25pt;height:51.25pt;z-index:-251655168;mso-position-horizontal-relative:text;mso-position-vertical-relative:text" wrapcoords="-92 0 -92 21282 21600 21282 21600 0 -92 0">
            <v:imagedata r:id="rId9" o:title="23"/>
            <w10:wrap type="tight"/>
          </v:shape>
        </w:pict>
      </w:r>
    </w:p>
    <w:p w14:paraId="73AF5022" w14:textId="77777777" w:rsidR="007B74F2" w:rsidRPr="00E90CBA" w:rsidRDefault="009D4A3E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7A20D22" w14:textId="77777777" w:rsidR="00E90CBA" w:rsidRPr="00E674A8" w:rsidRDefault="00E90CBA" w:rsidP="001B6DE7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Действие поля на заряды диполя описываются формулами</w:t>
      </w:r>
      <w:r w:rsidR="00E674A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q≡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</m:oMath>
      <w:r w:rsidR="00E674A8" w:rsidRPr="00E674A8">
        <w:rPr>
          <w:rFonts w:eastAsiaTheme="minorEastAsia"/>
        </w:rPr>
        <w:t>.</w:t>
      </w:r>
    </w:p>
    <w:p w14:paraId="0EDE90AB" w14:textId="77777777" w:rsidR="00E90CBA" w:rsidRPr="00E90CBA" w:rsidRDefault="009D4A3E" w:rsidP="001B6D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B60B642" w14:textId="77777777" w:rsidR="00E90CBA" w:rsidRPr="00E90CBA" w:rsidRDefault="009D4A3E" w:rsidP="00E90C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83CB60E" w14:textId="77777777" w:rsidR="00E90CBA" w:rsidRPr="00E90CBA" w:rsidRDefault="009D4A3E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=2q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C20F3C7" w14:textId="77777777" w:rsidR="00E90CBA" w:rsidRDefault="00E90CBA" w:rsidP="00E90CBA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4734F814" w14:textId="77777777" w:rsidR="00E90CBA" w:rsidRPr="00534446" w:rsidRDefault="009D4A3E" w:rsidP="00E90CB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561DE890" w14:textId="77777777" w:rsidR="00E90CBA" w:rsidRPr="00E90CBA" w:rsidRDefault="009D4A3E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</m:t>
              </m:r>
            </m:den>
          </m:f>
        </m:oMath>
      </m:oMathPara>
    </w:p>
    <w:p w14:paraId="546FB939" w14:textId="77777777" w:rsidR="00EC6B36" w:rsidRPr="00273E80" w:rsidRDefault="009D4A3E" w:rsidP="007B3CEA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ql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D21A289" w14:textId="77777777" w:rsidR="00273E80" w:rsidRPr="00273E80" w:rsidRDefault="00273E80" w:rsidP="00EF1BD0">
      <w:pPr>
        <w:pStyle w:val="a7"/>
      </w:pPr>
      <w:r>
        <w:t>В нашей конфигурации это сила притяжения.</w:t>
      </w:r>
    </w:p>
    <w:p w14:paraId="6E655202" w14:textId="77777777" w:rsidR="00EC6B36" w:rsidRPr="00006BCB" w:rsidRDefault="00EC6B36" w:rsidP="00EC6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40081AAD" w14:textId="77777777" w:rsidR="00006BCB" w:rsidRDefault="009D4A3E" w:rsidP="00EB4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1" w:name="Силовые_линии_диопля"/>
      <w:r>
        <w:rPr>
          <w:noProof/>
        </w:rPr>
        <w:pict w14:anchorId="014CA8E9">
          <v:shape id="_x0000_s1037" type="#_x0000_t75" style="position:absolute;margin-left:0;margin-top:28.75pt;width:85.3pt;height:90.15pt;z-index:-251649024;mso-position-horizontal:absolute;mso-position-horizontal-relative:text;mso-position-vertical:absolute;mso-position-vertical-relative:text" wrapcoords="-155 0 -155 21453 21600 21453 21600 0 -155 0">
            <v:imagedata r:id="rId10" o:title="3"/>
            <w10:wrap type="tight"/>
          </v:shape>
        </w:pict>
      </w:r>
      <w:r w:rsidR="00006BCB" w:rsidRPr="00006BCB">
        <w:rPr>
          <w:rFonts w:eastAsiaTheme="minorEastAsia"/>
          <w:b/>
        </w:rPr>
        <w:t>Задача</w:t>
      </w:r>
      <w:bookmarkEnd w:id="1"/>
      <w:r w:rsidR="00006BCB">
        <w:rPr>
          <w:rFonts w:eastAsiaTheme="minorEastAsia"/>
        </w:rPr>
        <w:t>. Найти уравнение силовых линий электрического диполя в полярной системе координат.</w:t>
      </w:r>
    </w:p>
    <w:p w14:paraId="11F433BF" w14:textId="77777777" w:rsidR="00006BCB" w:rsidRDefault="00006BCB" w:rsidP="00EC6B36">
      <w:pPr>
        <w:rPr>
          <w:rFonts w:eastAsiaTheme="minorEastAsia"/>
        </w:rPr>
      </w:pPr>
      <w:r w:rsidRPr="00006BCB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Силовая линия поля это такая линия, в каждой точке которой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006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касательным. Математически это означает, что приращение радиус-вектора на линии поля будет параллельно вектору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:</w:t>
      </w:r>
    </w:p>
    <w:p w14:paraId="6071D225" w14:textId="77777777" w:rsidR="00006BCB" w:rsidRPr="00006BCB" w:rsidRDefault="00006BCB" w:rsidP="00EC6B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997B248" w14:textId="77777777" w:rsidR="00006BCB" w:rsidRDefault="00006BCB" w:rsidP="00EC6B36">
      <w:pPr>
        <w:rPr>
          <w:rFonts w:eastAsiaTheme="minorEastAsia"/>
        </w:rPr>
      </w:pPr>
      <w:r>
        <w:rPr>
          <w:rFonts w:eastAsiaTheme="minorEastAsia"/>
        </w:rPr>
        <w:t>Параллельность векторов означает пропорциональность координат:</w:t>
      </w:r>
    </w:p>
    <w:p w14:paraId="1B9F29A8" w14:textId="77777777" w:rsidR="00006BCB" w:rsidRPr="00EB4EB5" w:rsidRDefault="009D4A3E" w:rsidP="00EC6B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440DE008" w14:textId="77777777" w:rsidR="00EB4EB5" w:rsidRDefault="00EB4EB5" w:rsidP="00EB4EB5">
      <w:pPr>
        <w:pStyle w:val="a7"/>
      </w:pPr>
      <w:r>
        <w:t xml:space="preserve">Это и будет уравнением силовой линии в плоскости </w:t>
      </w:r>
      <m:oMath>
        <m:r>
          <w:rPr>
            <w:rFonts w:ascii="Cambria Math" w:hAnsi="Cambria Math"/>
          </w:rPr>
          <m:t>XOY</m:t>
        </m:r>
      </m:oMath>
      <w:r w:rsidRPr="00EB4EB5">
        <w:t xml:space="preserve">. </w:t>
      </w:r>
    </w:p>
    <w:p w14:paraId="6358701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Решим предложенную задачу двумя способами.</w:t>
      </w:r>
    </w:p>
    <w:p w14:paraId="52D2073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Способ 1. Это прямой, аналитический способ. Поле точечного диполя нам известно:</w:t>
      </w:r>
    </w:p>
    <w:p w14:paraId="5E6C8EEB" w14:textId="77777777" w:rsidR="00EB4EB5" w:rsidRPr="00EB4EB5" w:rsidRDefault="009D4A3E" w:rsidP="00EB4EB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5B3AC75" w14:textId="77777777" w:rsidR="00EB4EB5" w:rsidRDefault="00EB4EB5" w:rsidP="00EB4EB5">
      <w:pPr>
        <w:rPr>
          <w:rFonts w:eastAsiaTheme="minorEastAsia"/>
        </w:rPr>
      </w:pPr>
      <w:r>
        <w:rPr>
          <w:rFonts w:eastAsiaTheme="minorEastAsia"/>
        </w:rPr>
        <w:t>Разместим диполь так, как указано на рисунке. Получаем довольно очевидные равенства</w:t>
      </w:r>
    </w:p>
    <w:p w14:paraId="58EBCB3C" w14:textId="77777777" w:rsidR="00EB4EB5" w:rsidRPr="00EB4EB5" w:rsidRDefault="009D4A3E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8E0A89E" w14:textId="77777777" w:rsidR="00EB4EB5" w:rsidRPr="00EB4EB5" w:rsidRDefault="009D4A3E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DB19DDA" w14:textId="77777777" w:rsidR="00EB4EB5" w:rsidRPr="00EB4EB5" w:rsidRDefault="009D4A3E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=xp</m:t>
          </m:r>
        </m:oMath>
      </m:oMathPara>
    </w:p>
    <w:p w14:paraId="72016F9C" w14:textId="77777777" w:rsidR="00EB4EB5" w:rsidRPr="00EB4EB5" w:rsidRDefault="009D4A3E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C23B573" w14:textId="77777777" w:rsidR="00EB4EB5" w:rsidRDefault="00EB4EB5" w:rsidP="00E74771">
      <w:pPr>
        <w:pStyle w:val="a7"/>
      </w:pPr>
      <w:r>
        <w:t>Следовательно</w:t>
      </w:r>
    </w:p>
    <w:p w14:paraId="40F4C755" w14:textId="77777777" w:rsidR="00EB4EB5" w:rsidRPr="00EB4EB5" w:rsidRDefault="009D4A3E" w:rsidP="00EB4E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98FD775" w14:textId="77777777" w:rsidR="00EB4EB5" w:rsidRPr="00EB4EB5" w:rsidRDefault="009D4A3E" w:rsidP="00EB4E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3xy</m:t>
          </m:r>
        </m:oMath>
      </m:oMathPara>
    </w:p>
    <w:p w14:paraId="6E49533B" w14:textId="77777777" w:rsidR="00EB4EB5" w:rsidRDefault="0089458D" w:rsidP="00E74771">
      <w:pPr>
        <w:pStyle w:val="a7"/>
      </w:pPr>
      <w:r>
        <w:t>Уравнение кривой</w:t>
      </w:r>
    </w:p>
    <w:p w14:paraId="0E0AF353" w14:textId="77777777" w:rsidR="0089458D" w:rsidRPr="0089458D" w:rsidRDefault="009D4A3E" w:rsidP="00EB4E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5525786A" w14:textId="77777777" w:rsidR="0089458D" w:rsidRPr="0089458D" w:rsidRDefault="009D4A3E" w:rsidP="0089458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19895C5E" w14:textId="77777777" w:rsidR="0089458D" w:rsidRDefault="0089458D" w:rsidP="0089458D">
      <w:pPr>
        <w:rPr>
          <w:rFonts w:eastAsiaTheme="minorEastAsia"/>
        </w:rPr>
      </w:pPr>
      <w:r>
        <w:rPr>
          <w:rFonts w:eastAsiaTheme="minorEastAsia"/>
        </w:rPr>
        <w:t>Это дифференциальное уравнение легко решается, если перейти к полярным координатам:</w:t>
      </w:r>
    </w:p>
    <w:p w14:paraId="45A93E2A" w14:textId="77777777" w:rsidR="0089458D" w:rsidRPr="00B24C0D" w:rsidRDefault="0089458D" w:rsidP="008945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C2BE0F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dr-r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dθ</m:t>
          </m:r>
        </m:oMath>
      </m:oMathPara>
    </w:p>
    <w:p w14:paraId="3201EF09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dr+r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0F3BFED8" w14:textId="77777777" w:rsidR="00B24C0D" w:rsidRDefault="00B24C0D" w:rsidP="0089458D">
      <w:pPr>
        <w:rPr>
          <w:rFonts w:eastAsiaTheme="minorEastAsia"/>
        </w:rPr>
      </w:pPr>
      <w:r>
        <w:rPr>
          <w:rFonts w:eastAsiaTheme="minorEastAsia"/>
        </w:rPr>
        <w:t>После подстановки в уравнение и сокращений, получим</w:t>
      </w:r>
    </w:p>
    <w:p w14:paraId="0BAC5E64" w14:textId="77777777" w:rsidR="00B24C0D" w:rsidRPr="00B24C0D" w:rsidRDefault="009D4A3E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6EADE576" w14:textId="77777777" w:rsidR="00B24C0D" w:rsidRDefault="00B24C0D" w:rsidP="00EF1BD0">
      <w:r>
        <w:t>Или</w:t>
      </w:r>
    </w:p>
    <w:p w14:paraId="2048D67B" w14:textId="77777777" w:rsidR="00B24C0D" w:rsidRPr="00B24C0D" w:rsidRDefault="009D4A3E" w:rsidP="00EF1BD0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14:paraId="2558F4D7" w14:textId="77777777" w:rsidR="00B24C0D" w:rsidRDefault="009D4A3E" w:rsidP="0089458D">
      <w:pPr>
        <w:rPr>
          <w:rFonts w:eastAsiaTheme="minorEastAsia"/>
        </w:rPr>
      </w:pPr>
      <w:r>
        <w:rPr>
          <w:noProof/>
        </w:rPr>
        <w:pict w14:anchorId="74F8AD4F">
          <v:shape id="_x0000_s1038" type="#_x0000_t75" style="position:absolute;margin-left:-2.7pt;margin-top:1.5pt;width:162.65pt;height:172.7pt;z-index:-251646976;mso-position-horizontal-relative:text;mso-position-vertical-relative:text" wrapcoords="-89 0 -89 21517 21600 21517 21600 0 -89 0">
            <v:imagedata r:id="rId11" o:title="5"/>
            <w10:wrap type="tight"/>
          </v:shape>
        </w:pict>
      </w:r>
      <w:r w:rsidR="00B24C0D">
        <w:rPr>
          <w:rFonts w:eastAsiaTheme="minorEastAsia"/>
        </w:rPr>
        <w:t>Интегрируем</w:t>
      </w:r>
    </w:p>
    <w:p w14:paraId="60B5B2DF" w14:textId="77777777" w:rsidR="00B24C0D" w:rsidRPr="00B24C0D" w:rsidRDefault="009D4A3E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59BFBE4" w14:textId="77777777" w:rsidR="00B24C0D" w:rsidRDefault="00B24C0D" w:rsidP="00E74771">
      <w:pPr>
        <w:pStyle w:val="a7"/>
        <w:rPr>
          <w:lang w:val="en-US"/>
        </w:rPr>
      </w:pPr>
      <w:r>
        <w:t xml:space="preserve">Полагаем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func>
      </m:oMath>
    </w:p>
    <w:p w14:paraId="3C1B1C5D" w14:textId="77777777" w:rsidR="00B24C0D" w:rsidRPr="00B24C0D" w:rsidRDefault="006F021A" w:rsidP="008945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71C0103" w14:textId="77777777" w:rsidR="00B24C0D" w:rsidRDefault="00B24C0D" w:rsidP="0089458D">
      <w:pPr>
        <w:rPr>
          <w:rFonts w:eastAsiaTheme="minorEastAsia"/>
        </w:rPr>
      </w:pPr>
      <w:r w:rsidRPr="00CD3B60">
        <w:rPr>
          <w:rFonts w:eastAsiaTheme="minorEastAsia"/>
          <w:u w:val="single"/>
        </w:rPr>
        <w:t>Способ 2</w:t>
      </w:r>
      <w:r w:rsidRPr="00E74771">
        <w:rPr>
          <w:rFonts w:eastAsiaTheme="minorEastAsia"/>
        </w:rPr>
        <w:t>.</w:t>
      </w:r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>Разложим диполь на составляющие (рис).</w:t>
      </w:r>
    </w:p>
    <w:p w14:paraId="085FB925" w14:textId="77777777" w:rsidR="00E74771" w:rsidRPr="00E74771" w:rsidRDefault="009D4A3E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p w14:paraId="5B4E6707" w14:textId="77777777" w:rsidR="00E74771" w:rsidRPr="00E74771" w:rsidRDefault="009D4A3E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9D36649" w14:textId="77777777" w:rsidR="00E74771" w:rsidRPr="00E74771" w:rsidRDefault="00497628" w:rsidP="0089458D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</m:oMath>
      </m:oMathPara>
    </w:p>
    <w:p w14:paraId="6E07EA30" w14:textId="77777777" w:rsidR="00E74771" w:rsidRDefault="009D4A3E" w:rsidP="0089458D">
      <w:pPr>
        <w:rPr>
          <w:rFonts w:eastAsiaTheme="minorEastAsia"/>
        </w:rPr>
      </w:pPr>
      <w:r>
        <w:rPr>
          <w:noProof/>
        </w:rPr>
        <w:pict w14:anchorId="031DB886">
          <v:shape id="_x0000_s1039" type="#_x0000_t75" style="position:absolute;margin-left:0;margin-top:20.15pt;width:110.7pt;height:88.65pt;z-index:-251644928;mso-position-horizontal-relative:text;mso-position-vertical-relative:text" wrapcoords="-146 0 -146 21417 21600 21417 21600 0 -146 0">
            <v:imagedata r:id="rId12" o:title="4"/>
            <w10:wrap type="tight"/>
          </v:shape>
        </w:pict>
      </w:r>
      <w:r w:rsidR="00E74771">
        <w:rPr>
          <w:rFonts w:eastAsiaTheme="minorEastAsia"/>
        </w:rPr>
        <w:t xml:space="preserve">Рассмотрим элемент силовой линии </w:t>
      </w:r>
      <m:oMath>
        <m:r>
          <w:rPr>
            <w:rFonts w:ascii="Cambria Math" w:eastAsiaTheme="minorEastAsia" w:hAnsi="Cambria Math"/>
          </w:rPr>
          <m:t>dr</m:t>
        </m:r>
      </m:oMath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 xml:space="preserve">и найдем его проекцию на направление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E74771">
        <w:rPr>
          <w:rFonts w:eastAsiaTheme="minorEastAsia"/>
        </w:rPr>
        <w:t>.</w:t>
      </w:r>
      <w:r w:rsidR="00497628">
        <w:rPr>
          <w:rFonts w:eastAsiaTheme="minorEastAsia"/>
        </w:rPr>
        <w:t xml:space="preserve"> Следует только учесть разницу между</w:t>
      </w:r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величинами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>
        <w:rPr>
          <w:rFonts w:eastAsiaTheme="minorEastAsia"/>
        </w:rPr>
        <w:t xml:space="preserve"> для того, чтобы не ошибиться с проекцией.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≠d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</w:p>
    <w:p w14:paraId="40B03450" w14:textId="77777777" w:rsidR="00497628" w:rsidRDefault="00497628" w:rsidP="0089458D">
      <w:pPr>
        <w:rPr>
          <w:rFonts w:eastAsiaTheme="minorEastAsia"/>
        </w:rPr>
      </w:pPr>
      <w:r>
        <w:rPr>
          <w:rFonts w:eastAsiaTheme="minorEastAsia"/>
        </w:rPr>
        <w:t>С одной стороны</w:t>
      </w:r>
      <w:r w:rsidRPr="00497628">
        <w:rPr>
          <w:rFonts w:eastAsiaTheme="minorEastAsia"/>
        </w:rPr>
        <w:t>,</w:t>
      </w:r>
      <w:r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dr∙</m:t>
        </m:r>
        <m:r>
          <m:rPr>
            <m:sty m:val="p"/>
          </m:rPr>
          <w:rPr>
            <w:rFonts w:ascii="Cambria Math" w:eastAsiaTheme="minorEastAsia" w:hAnsi="Cambria Math"/>
          </w:rPr>
          <m:t>tg</m:t>
        </m:r>
        <m:r>
          <w:rPr>
            <w:rFonts w:ascii="Cambria Math" w:eastAsiaTheme="minorEastAsia" w:hAnsi="Cambria Math"/>
          </w:rPr>
          <m:t xml:space="preserve"> θ</m:t>
        </m:r>
      </m:oMath>
      <w:r w:rsidRPr="0049762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эта же проекция равна </w:t>
      </w:r>
      <m:oMath>
        <m:r>
          <w:rPr>
            <w:rFonts w:ascii="Cambria Math" w:eastAsiaTheme="minorEastAsia" w:hAnsi="Cambria Math"/>
          </w:rPr>
          <m:t>rdθ</m:t>
        </m:r>
      </m:oMath>
      <w:r w:rsidRPr="00497628">
        <w:rPr>
          <w:rFonts w:eastAsiaTheme="minorEastAsia"/>
        </w:rPr>
        <w:t xml:space="preserve">. </w:t>
      </w:r>
      <w:r>
        <w:rPr>
          <w:rFonts w:eastAsiaTheme="minorEastAsia"/>
        </w:rPr>
        <w:t>Приходим опять к нашему уравнению</w:t>
      </w:r>
    </w:p>
    <w:p w14:paraId="42D3CB16" w14:textId="77777777" w:rsidR="00497628" w:rsidRPr="006F021A" w:rsidRDefault="009D4A3E" w:rsidP="0049762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5222E5A8" w14:textId="77777777" w:rsidR="00497628" w:rsidRPr="00497628" w:rsidRDefault="00497628" w:rsidP="00EF1BD0">
      <w:pPr>
        <w:pStyle w:val="a7"/>
      </w:pPr>
      <w:r>
        <w:t>Его решение</w:t>
      </w:r>
    </w:p>
    <w:p w14:paraId="1FD12FA1" w14:textId="77777777" w:rsidR="00497628" w:rsidRPr="00466E26" w:rsidRDefault="00497628" w:rsidP="004976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71D05E9" w14:textId="77777777" w:rsidR="00466E26" w:rsidRDefault="00466E26" w:rsidP="00466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2" w:name="Сила_момент_сил_диопля"/>
      <w:r w:rsidRPr="00466E26">
        <w:rPr>
          <w:rFonts w:eastAsiaTheme="minorEastAsia"/>
          <w:b/>
        </w:rPr>
        <w:t>Задача</w:t>
      </w:r>
      <w:bookmarkEnd w:id="2"/>
      <w:r>
        <w:rPr>
          <w:rFonts w:eastAsiaTheme="minorEastAsia"/>
        </w:rPr>
        <w:t>. Найти силу и момент сил, которые действуют на диполь в неоднородном электрическом поле.</w:t>
      </w:r>
    </w:p>
    <w:p w14:paraId="6F788DFD" w14:textId="77777777" w:rsidR="00466E26" w:rsidRDefault="00466E26" w:rsidP="00497628">
      <w:pPr>
        <w:rPr>
          <w:rFonts w:eastAsiaTheme="minorEastAsia"/>
        </w:rPr>
      </w:pPr>
      <w:r w:rsidRPr="00466E26">
        <w:rPr>
          <w:rFonts w:eastAsiaTheme="minorEastAsia"/>
          <w:b/>
        </w:rPr>
        <w:t>Решение</w:t>
      </w:r>
      <w:r>
        <w:rPr>
          <w:rFonts w:eastAsiaTheme="minorEastAsia"/>
        </w:rPr>
        <w:t>. Сила, действующая на точечный диполь:</w:t>
      </w:r>
    </w:p>
    <w:p w14:paraId="7EEC14A6" w14:textId="77777777" w:rsidR="00466E26" w:rsidRPr="00466E26" w:rsidRDefault="009D4A3E" w:rsidP="0049762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1E11A51" w14:textId="77777777" w:rsidR="00466E26" w:rsidRDefault="009D4A3E" w:rsidP="00466E26">
      <w:pPr>
        <w:pStyle w:val="a7"/>
      </w:pPr>
      <w:r>
        <w:rPr>
          <w:noProof/>
        </w:rPr>
        <w:lastRenderedPageBreak/>
        <w:pict w14:anchorId="263C9F42">
          <v:shape id="_x0000_s1041" type="#_x0000_t75" style="position:absolute;margin-left:-3.25pt;margin-top:17.5pt;width:116.45pt;height:112.35pt;z-index:-251642880;mso-position-horizontal-relative:text;mso-position-vertical-relative:text" wrapcoords="-120 0 -120 21475 21600 21475 21600 0 -120 0">
            <v:imagedata r:id="rId13" o:title="23"/>
            <w10:wrap type="tight"/>
          </v:shape>
        </w:pict>
      </w:r>
      <w:r w:rsidR="00466E26">
        <w:t xml:space="preserve">В силу того, что </w:t>
      </w:r>
      <m:oMath>
        <m:r>
          <w:rPr>
            <w:rFonts w:ascii="Cambria Math" w:hAnsi="Cambria Math"/>
          </w:rPr>
          <m:t>l≪r</m:t>
        </m:r>
      </m:oMath>
      <w:r w:rsidR="00466E26" w:rsidRPr="00466E26">
        <w:t xml:space="preserve">, </w:t>
      </w:r>
      <w:r w:rsidR="00466E26">
        <w:t>можем написать:</w:t>
      </w:r>
    </w:p>
    <w:p w14:paraId="73BB728F" w14:textId="77777777" w:rsidR="00466E26" w:rsidRPr="00466E26" w:rsidRDefault="009D4A3E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7926CFAE" w14:textId="77777777" w:rsidR="00466E26" w:rsidRDefault="00466E26" w:rsidP="00466E26">
      <w:pPr>
        <w:pStyle w:val="a7"/>
      </w:pPr>
      <w:r>
        <w:t>или</w:t>
      </w:r>
    </w:p>
    <w:p w14:paraId="60FA509A" w14:textId="77777777" w:rsidR="00466E26" w:rsidRPr="00466E26" w:rsidRDefault="00466E26" w:rsidP="00466E2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DF310AA" w14:textId="77777777" w:rsidR="00466E26" w:rsidRDefault="00466E26" w:rsidP="00466E26">
      <w:pPr>
        <w:pStyle w:val="a7"/>
      </w:pPr>
      <w:r>
        <w:t>Окончательно</w:t>
      </w:r>
    </w:p>
    <w:p w14:paraId="70D33919" w14:textId="77777777" w:rsidR="00466E26" w:rsidRPr="008C4CA3" w:rsidRDefault="009D4A3E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2427149" w14:textId="77777777" w:rsidR="008C4CA3" w:rsidRDefault="008C4CA3" w:rsidP="008C4CA3">
      <w:pPr>
        <w:pStyle w:val="a7"/>
      </w:pPr>
      <w:r>
        <w:t>Момент сил, по определению</w:t>
      </w:r>
    </w:p>
    <w:p w14:paraId="7A00EB70" w14:textId="77777777" w:rsidR="008C4CA3" w:rsidRPr="008C4CA3" w:rsidRDefault="009D4A3E" w:rsidP="008C4CA3">
      <w:pPr>
        <w:pStyle w:val="a7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0551383" w14:textId="77777777" w:rsidR="008C4CA3" w:rsidRDefault="008C4CA3" w:rsidP="00ED38DC">
      <w:pPr>
        <w:pStyle w:val="a7"/>
      </w:pPr>
      <w:r>
        <w:t>В нашем случае:</w:t>
      </w:r>
    </w:p>
    <w:p w14:paraId="2ADA4AC1" w14:textId="77777777" w:rsidR="008C4CA3" w:rsidRPr="008C4CA3" w:rsidRDefault="009D4A3E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13729081" w14:textId="77777777" w:rsidR="008C4CA3" w:rsidRPr="00ED38DC" w:rsidRDefault="009D4A3E" w:rsidP="008C4CA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D1E55CB" w14:textId="77777777" w:rsidR="008C4CA3" w:rsidRDefault="008C4CA3" w:rsidP="008C4CA3">
      <w:pPr>
        <w:rPr>
          <w:rFonts w:eastAsiaTheme="minorEastAsia"/>
        </w:rPr>
      </w:pPr>
      <w:r>
        <w:rPr>
          <w:rFonts w:eastAsiaTheme="minorEastAsia"/>
        </w:rPr>
        <w:t>Учитывая предыдущий результат, получим</w:t>
      </w:r>
    </w:p>
    <w:p w14:paraId="7FCE17AC" w14:textId="77777777" w:rsidR="008C4CA3" w:rsidRPr="008C4CA3" w:rsidRDefault="009D4A3E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06F13E7" w14:textId="77777777" w:rsidR="008C4CA3" w:rsidRPr="008C4CA3" w:rsidRDefault="009D4A3E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605B467B" w14:textId="77777777" w:rsidR="008C4CA3" w:rsidRPr="002D0247" w:rsidRDefault="009D4A3E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8ABB40D" w14:textId="77777777" w:rsidR="002D0247" w:rsidRPr="004328B2" w:rsidRDefault="002D0247" w:rsidP="008C4C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???????????????????????????????</m:t>
          </m:r>
        </m:oMath>
      </m:oMathPara>
    </w:p>
    <w:p w14:paraId="5E27289E" w14:textId="77777777" w:rsidR="002D0247" w:rsidRPr="006261FA" w:rsidRDefault="009D4A3E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~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1F4E23B2" w14:textId="77777777" w:rsidR="006261FA" w:rsidRDefault="006261FA" w:rsidP="0062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261FA">
        <w:rPr>
          <w:rFonts w:eastAsiaTheme="minorEastAsia"/>
          <w:b/>
        </w:rPr>
        <w:t>Задача [5]</w:t>
      </w:r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>Расположенный на оси тонкий стержень длины</w:t>
      </w:r>
      <w:r w:rsidRPr="006261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 однородно с линейной плотностью </w:t>
      </w:r>
      <m:oMath>
        <m:r>
          <w:rPr>
            <w:rFonts w:ascii="Cambria Math" w:eastAsiaTheme="minorEastAsia" w:hAnsi="Cambria Math"/>
          </w:rPr>
          <m:t>λ</m:t>
        </m:r>
      </m:oMath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электрический дипольный момент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>стержня относительно а) левого конца, б) середины в) правого конца.</w:t>
      </w:r>
    </w:p>
    <w:p w14:paraId="13BC2587" w14:textId="77777777" w:rsidR="006261FA" w:rsidRDefault="006261FA" w:rsidP="002D0247">
      <w:pPr>
        <w:rPr>
          <w:rFonts w:eastAsiaTheme="minorEastAsia"/>
        </w:rPr>
      </w:pPr>
      <w:r w:rsidRPr="006261FA">
        <w:rPr>
          <w:rFonts w:eastAsiaTheme="minorEastAsia"/>
          <w:b/>
        </w:rPr>
        <w:t>Решение</w:t>
      </w:r>
      <w:r>
        <w:rPr>
          <w:rFonts w:eastAsiaTheme="minorEastAsia"/>
        </w:rPr>
        <w:t>. Для дипольного момента системы зарядов существует утверждение: если суммарный заряд системы равен нулю, то дипольный момент системы не зависит от выбора начала системы координат. Этим мы пользовались в предыдущих задачах. Однако теперь это не так, поскольку суммарный заряд не равен нулю.</w:t>
      </w:r>
    </w:p>
    <w:p w14:paraId="33F878EC" w14:textId="77777777" w:rsidR="006261FA" w:rsidRPr="00BB14D0" w:rsidRDefault="009D4A3E" w:rsidP="00BB14D0">
      <w:pPr>
        <w:pStyle w:val="a7"/>
        <w:rPr>
          <w:rFonts w:eastAsiaTheme="minorEastAsia"/>
        </w:rPr>
      </w:pPr>
      <w:r>
        <w:rPr>
          <w:noProof/>
        </w:rPr>
        <w:pict w14:anchorId="7EB671C1">
          <v:shape id="_x0000_s1046" type="#_x0000_t75" style="position:absolute;margin-left:2.6pt;margin-top:.8pt;width:161.2pt;height:38.6pt;z-index:-251640832;mso-position-horizontal-relative:text;mso-position-vertical-relative:text" wrapcoords="-79 0 -79 21268 21600 21268 21600 0 -79 0">
            <v:imagedata r:id="rId14" o:title="24"/>
            <w10:wrap type="tight"/>
          </v:shape>
        </w:pict>
      </w:r>
      <w:r w:rsidR="00E879E6">
        <w:t>а)</w:t>
      </w:r>
      <w:r w:rsidR="00BB14D0">
        <w:t xml:space="preserve"> </w:t>
      </w:r>
      <w:r w:rsidR="00BB14D0">
        <w:rPr>
          <w:rFonts w:eastAsiaTheme="minorEastAsia"/>
        </w:rPr>
        <w:t>В</w:t>
      </w:r>
      <w:r w:rsidR="006261FA">
        <w:rPr>
          <w:rFonts w:eastAsiaTheme="minorEastAsia"/>
        </w:rPr>
        <w:t xml:space="preserve">ыделим элемент стержня </w:t>
      </w:r>
      <m:oMath>
        <m:r>
          <w:rPr>
            <w:rFonts w:ascii="Cambria Math" w:eastAsiaTheme="minorEastAsia" w:hAnsi="Cambria Math"/>
          </w:rPr>
          <m:t>dx</m:t>
        </m:r>
      </m:oMath>
      <w:r w:rsidR="006261FA" w:rsidRPr="006261FA">
        <w:rPr>
          <w:rFonts w:eastAsiaTheme="minorEastAsia"/>
        </w:rPr>
        <w:t xml:space="preserve">. </w:t>
      </w:r>
      <w:r w:rsidR="006261FA">
        <w:rPr>
          <w:rFonts w:eastAsiaTheme="minorEastAsia"/>
        </w:rPr>
        <w:t xml:space="preserve">Его заряд </w:t>
      </w:r>
      <m:oMath>
        <m:r>
          <w:rPr>
            <w:rFonts w:ascii="Cambria Math" w:eastAsiaTheme="minorEastAsia" w:hAnsi="Cambria Math"/>
          </w:rPr>
          <m:t>dq=λdx</m:t>
        </m:r>
      </m:oMath>
      <w:r w:rsidR="006261FA" w:rsidRPr="006261FA">
        <w:rPr>
          <w:rFonts w:eastAsiaTheme="minorEastAsia"/>
        </w:rPr>
        <w:t>.</w:t>
      </w:r>
    </w:p>
    <w:p w14:paraId="5E43B725" w14:textId="77777777" w:rsidR="00E879E6" w:rsidRPr="00E879E6" w:rsidRDefault="00E879E6" w:rsidP="002D02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xλdx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6D5F63B" w14:textId="77777777" w:rsidR="00E879E6" w:rsidRPr="00E879E6" w:rsidRDefault="009D4A3E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95435F0" w14:textId="77777777" w:rsidR="00E879E6" w:rsidRDefault="009D4A3E" w:rsidP="00E879E6">
      <w:pPr>
        <w:pStyle w:val="a7"/>
      </w:pPr>
      <w:r>
        <w:rPr>
          <w:noProof/>
        </w:rPr>
        <w:pict w14:anchorId="3836F499">
          <v:shape id="_x0000_s1047" type="#_x0000_t75" style="position:absolute;margin-left:2.6pt;margin-top:1.3pt;width:190.35pt;height:38.15pt;z-index:-251638784;mso-position-horizontal-relative:text;mso-position-vertical-relative:text" wrapcoords="-83 0 -83 21185 21600 21185 21600 0 -83 0">
            <v:imagedata r:id="rId15" o:title="25"/>
            <w10:wrap type="tight"/>
          </v:shape>
        </w:pict>
      </w:r>
      <w:r w:rsidR="00E879E6">
        <w:t xml:space="preserve">б) </w:t>
      </w:r>
    </w:p>
    <w:p w14:paraId="6EA5FF5E" w14:textId="77777777" w:rsidR="00E879E6" w:rsidRPr="00E879E6" w:rsidRDefault="00E879E6" w:rsidP="00E879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7142A86A" w14:textId="77777777" w:rsidR="00E879E6" w:rsidRDefault="00E879E6" w:rsidP="00BB14D0">
      <w:pPr>
        <w:pStyle w:val="a7"/>
        <w:rPr>
          <w:rFonts w:eastAsiaTheme="minorEastAsia"/>
        </w:rPr>
      </w:pPr>
      <w:r>
        <w:lastRenderedPageBreak/>
        <w:t>в)</w:t>
      </w:r>
      <w:r w:rsidR="00BB14D0" w:rsidRPr="00BB14D0">
        <w:t xml:space="preserve">  </w:t>
      </w:r>
      <w:r>
        <w:rPr>
          <w:rFonts w:eastAsiaTheme="minorEastAsia"/>
        </w:rPr>
        <w:t xml:space="preserve">В этом случае все аналогично пункту а), но только радиус-векторы элементов стержня направлены против оси </w:t>
      </w:r>
      <m:oMath>
        <m:r>
          <w:rPr>
            <w:rFonts w:ascii="Cambria Math" w:eastAsiaTheme="minorEastAsia" w:hAnsi="Cambria Math"/>
          </w:rPr>
          <m:t>OX</m:t>
        </m:r>
      </m:oMath>
      <w:r w:rsidRPr="00E879E6">
        <w:rPr>
          <w:rFonts w:eastAsiaTheme="minorEastAsia"/>
        </w:rPr>
        <w:t xml:space="preserve">. </w:t>
      </w:r>
      <w:r>
        <w:rPr>
          <w:rFonts w:eastAsiaTheme="minorEastAsia"/>
        </w:rPr>
        <w:t>Так что</w:t>
      </w:r>
    </w:p>
    <w:p w14:paraId="2543E0AC" w14:textId="77777777" w:rsidR="00E879E6" w:rsidRPr="00E879E6" w:rsidRDefault="009D4A3E" w:rsidP="00E879E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0EEB32" w14:textId="77777777" w:rsidR="00E879E6" w:rsidRPr="00E879E6" w:rsidRDefault="00E879E6" w:rsidP="00E879E6">
      <w:pPr>
        <w:rPr>
          <w:rFonts w:eastAsiaTheme="minorEastAsia"/>
        </w:rPr>
      </w:pPr>
    </w:p>
    <w:p w14:paraId="2F61A64C" w14:textId="77777777" w:rsidR="006261FA" w:rsidRPr="006261FA" w:rsidRDefault="006261FA" w:rsidP="002D0247">
      <w:pPr>
        <w:rPr>
          <w:rFonts w:eastAsiaTheme="minorEastAsia"/>
          <w:i/>
        </w:rPr>
      </w:pPr>
    </w:p>
    <w:p w14:paraId="50356FE0" w14:textId="77777777" w:rsidR="002D0247" w:rsidRPr="006261FA" w:rsidRDefault="002D0247" w:rsidP="008C4CA3">
      <w:pPr>
        <w:rPr>
          <w:rFonts w:eastAsiaTheme="minorEastAsia"/>
        </w:rPr>
      </w:pPr>
    </w:p>
    <w:p w14:paraId="2D11BC0B" w14:textId="77777777" w:rsidR="008C4CA3" w:rsidRPr="006261FA" w:rsidRDefault="008C4CA3" w:rsidP="008C4CA3">
      <w:pPr>
        <w:rPr>
          <w:rFonts w:eastAsiaTheme="minorEastAsia"/>
        </w:rPr>
      </w:pPr>
    </w:p>
    <w:p w14:paraId="1C67B968" w14:textId="77777777" w:rsidR="008C4CA3" w:rsidRPr="008C4CA3" w:rsidRDefault="008C4CA3" w:rsidP="008C4CA3">
      <w:pPr>
        <w:rPr>
          <w:rFonts w:eastAsiaTheme="minorEastAsia"/>
        </w:rPr>
      </w:pPr>
    </w:p>
    <w:p w14:paraId="5240823A" w14:textId="77777777" w:rsidR="008C4CA3" w:rsidRPr="006261FA" w:rsidRDefault="008C4CA3" w:rsidP="00466E26">
      <w:pPr>
        <w:rPr>
          <w:rFonts w:eastAsiaTheme="minorEastAsia"/>
        </w:rPr>
      </w:pPr>
    </w:p>
    <w:p w14:paraId="0FD0D4CC" w14:textId="77777777" w:rsidR="008C4CA3" w:rsidRPr="008C4CA3" w:rsidRDefault="008C4CA3" w:rsidP="00466E26"/>
    <w:p w14:paraId="598054E6" w14:textId="77777777" w:rsidR="00466E26" w:rsidRPr="00466E26" w:rsidRDefault="00466E26" w:rsidP="00497628">
      <w:pPr>
        <w:rPr>
          <w:rFonts w:eastAsiaTheme="minorEastAsia"/>
        </w:rPr>
      </w:pPr>
    </w:p>
    <w:p w14:paraId="2B45DDA3" w14:textId="77777777" w:rsidR="00497628" w:rsidRPr="00466E26" w:rsidRDefault="00497628" w:rsidP="00497628">
      <w:pPr>
        <w:rPr>
          <w:rFonts w:eastAsiaTheme="minorEastAsia"/>
        </w:rPr>
      </w:pPr>
    </w:p>
    <w:p w14:paraId="32548723" w14:textId="77777777" w:rsidR="00497628" w:rsidRPr="00466E26" w:rsidRDefault="00497628" w:rsidP="00497628">
      <w:pPr>
        <w:rPr>
          <w:rFonts w:eastAsiaTheme="minorEastAsia"/>
        </w:rPr>
      </w:pPr>
    </w:p>
    <w:p w14:paraId="6FD12A25" w14:textId="77777777" w:rsidR="00E90CBA" w:rsidRPr="00006BCB" w:rsidRDefault="00E90CBA" w:rsidP="001B6DE7">
      <w:pPr>
        <w:rPr>
          <w:rFonts w:eastAsiaTheme="minorEastAsia"/>
        </w:rPr>
      </w:pPr>
    </w:p>
    <w:sectPr w:rsidR="00E90CBA" w:rsidRPr="0000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0F1D"/>
    <w:multiLevelType w:val="hybridMultilevel"/>
    <w:tmpl w:val="69E8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7F9B"/>
    <w:multiLevelType w:val="hybridMultilevel"/>
    <w:tmpl w:val="4CFA6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08D"/>
    <w:rsid w:val="00006BCB"/>
    <w:rsid w:val="000556C5"/>
    <w:rsid w:val="00140437"/>
    <w:rsid w:val="00184836"/>
    <w:rsid w:val="001B6DE7"/>
    <w:rsid w:val="00273E80"/>
    <w:rsid w:val="002C5B3E"/>
    <w:rsid w:val="002D0247"/>
    <w:rsid w:val="002E7BB7"/>
    <w:rsid w:val="003F3450"/>
    <w:rsid w:val="004328B2"/>
    <w:rsid w:val="00446DA2"/>
    <w:rsid w:val="00466E26"/>
    <w:rsid w:val="00497628"/>
    <w:rsid w:val="006261FA"/>
    <w:rsid w:val="006F021A"/>
    <w:rsid w:val="007B3CEA"/>
    <w:rsid w:val="007B74F2"/>
    <w:rsid w:val="00844138"/>
    <w:rsid w:val="0089458D"/>
    <w:rsid w:val="008C4CA3"/>
    <w:rsid w:val="009D4A3E"/>
    <w:rsid w:val="00A4348C"/>
    <w:rsid w:val="00A637FB"/>
    <w:rsid w:val="00AD2A50"/>
    <w:rsid w:val="00B24C0D"/>
    <w:rsid w:val="00BB14D0"/>
    <w:rsid w:val="00CD3B60"/>
    <w:rsid w:val="00CE308D"/>
    <w:rsid w:val="00D85B7E"/>
    <w:rsid w:val="00DA1C9D"/>
    <w:rsid w:val="00E21BA6"/>
    <w:rsid w:val="00E66C20"/>
    <w:rsid w:val="00E674A8"/>
    <w:rsid w:val="00E74771"/>
    <w:rsid w:val="00E879E6"/>
    <w:rsid w:val="00E90CBA"/>
    <w:rsid w:val="00EB4EB5"/>
    <w:rsid w:val="00EB64D7"/>
    <w:rsid w:val="00EC56DC"/>
    <w:rsid w:val="00EC6B36"/>
    <w:rsid w:val="00ED38DC"/>
    <w:rsid w:val="00EF1BD0"/>
    <w:rsid w:val="00F11E3A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42A0B5D"/>
  <w15:docId w15:val="{B9780F54-9955-4A75-98FF-FAE037A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C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C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85B7E"/>
    <w:pPr>
      <w:ind w:left="720"/>
      <w:contextualSpacing/>
    </w:pPr>
  </w:style>
  <w:style w:type="paragraph" w:styleId="a7">
    <w:name w:val="No Spacing"/>
    <w:uiPriority w:val="1"/>
    <w:qFormat/>
    <w:rsid w:val="00EB4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26</cp:revision>
  <dcterms:created xsi:type="dcterms:W3CDTF">2013-12-26T05:29:00Z</dcterms:created>
  <dcterms:modified xsi:type="dcterms:W3CDTF">2021-07-02T06:40:00Z</dcterms:modified>
</cp:coreProperties>
</file>