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640D3261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6952A7FA" w14:textId="42106EE2" w:rsidR="00AE39B7" w:rsidRDefault="00AE39B7">
      <w:r>
        <w:t xml:space="preserve">Здесь будут собраны сведения из математики, которые </w:t>
      </w:r>
      <w:r w:rsidR="00C6715A">
        <w:t>пригодятся</w:t>
      </w:r>
      <w:r>
        <w:t xml:space="preserve"> для решения задач по физике школьного уровня.</w:t>
      </w:r>
    </w:p>
    <w:p w14:paraId="728B7D1B" w14:textId="6B9682FC" w:rsidR="002F0D65" w:rsidRPr="00F240EC" w:rsidRDefault="002F0D65">
      <w:pPr>
        <w:rPr>
          <w:b/>
          <w:bCs/>
        </w:rPr>
      </w:pPr>
      <w:r w:rsidRPr="00F240EC">
        <w:rPr>
          <w:b/>
          <w:bCs/>
        </w:rPr>
        <w:t>Обозначение</w:t>
      </w:r>
    </w:p>
    <w:p w14:paraId="082BE03B" w14:textId="4ECE80E6" w:rsidR="002F0D65" w:rsidRPr="00BF7767" w:rsidRDefault="0020653A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8A7CC3B" w14:textId="1F5B9EFB" w:rsidR="009A3278" w:rsidRDefault="009A3278">
      <w:pPr>
        <w:rPr>
          <w:rFonts w:eastAsiaTheme="minorEastAsia"/>
          <w:iCs/>
        </w:rPr>
      </w:pPr>
      <w:r w:rsidRPr="009A3278">
        <w:rPr>
          <w:rFonts w:eastAsiaTheme="minorEastAsia"/>
          <w:iCs/>
          <w:u w:val="single"/>
        </w:rPr>
        <w:t>Нулевой вектор</w:t>
      </w:r>
      <w:r>
        <w:rPr>
          <w:rFonts w:eastAsiaTheme="minorEastAsia"/>
          <w:iCs/>
        </w:rPr>
        <w:t xml:space="preserve"> — это вектор нулевой длины.</w:t>
      </w:r>
      <w:r w:rsidR="00AE39B7">
        <w:rPr>
          <w:rFonts w:eastAsiaTheme="minorEastAsia"/>
          <w:iCs/>
        </w:rPr>
        <w:t xml:space="preserve"> Обозначается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AE39B7">
        <w:rPr>
          <w:rFonts w:eastAsiaTheme="minorEastAsia"/>
          <w:b/>
        </w:rPr>
        <w:t>.</w:t>
      </w:r>
    </w:p>
    <w:p w14:paraId="067C2BD3" w14:textId="4FED9ABF" w:rsidR="00F60DC5" w:rsidRDefault="00F60DC5">
      <w:pPr>
        <w:rPr>
          <w:rFonts w:eastAsiaTheme="minorEastAsia"/>
          <w:iCs/>
        </w:rPr>
      </w:pPr>
      <w:r w:rsidRPr="009A3278">
        <w:rPr>
          <w:rFonts w:eastAsiaTheme="minorEastAsia"/>
          <w:b/>
          <w:bCs/>
          <w:iCs/>
        </w:rPr>
        <w:t>Равенство векторов</w:t>
      </w:r>
      <w:r>
        <w:rPr>
          <w:rFonts w:eastAsiaTheme="minorEastAsia"/>
          <w:iCs/>
        </w:rPr>
        <w:t>.</w:t>
      </w:r>
      <w:r w:rsidR="009A3278">
        <w:rPr>
          <w:rFonts w:eastAsiaTheme="minorEastAsia"/>
          <w:iCs/>
        </w:rPr>
        <w:t xml:space="preserve"> Векторы</w:t>
      </w:r>
      <w:r w:rsidR="00AE39B7" w:rsidRPr="00AE39B7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AE39B7" w:rsidRPr="00AE39B7">
        <w:rPr>
          <w:rFonts w:eastAsiaTheme="minorEastAsia"/>
          <w:b/>
          <w:bCs/>
          <w:iCs/>
        </w:rPr>
        <w:t xml:space="preserve"> </w:t>
      </w:r>
      <w:r w:rsidR="00AE39B7" w:rsidRPr="00AE39B7">
        <w:rPr>
          <w:rFonts w:eastAsiaTheme="minorEastAsia"/>
          <w:iCs/>
        </w:rPr>
        <w:t>и</w:t>
      </w:r>
      <w:r w:rsidR="00AE39B7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9A3278">
        <w:rPr>
          <w:rFonts w:eastAsiaTheme="minorEastAsia"/>
          <w:iCs/>
        </w:rPr>
        <w:t xml:space="preserve"> равны, если имеют одинаковые длины</w:t>
      </w:r>
      <w:r w:rsidR="00AE39B7">
        <w:rPr>
          <w:rFonts w:eastAsiaTheme="minorEastAsia"/>
          <w:iCs/>
        </w:rPr>
        <w:t xml:space="preserve"> (модули)</w:t>
      </w:r>
      <w:r w:rsidR="009A3278">
        <w:rPr>
          <w:rFonts w:eastAsiaTheme="minorEastAsia"/>
          <w:iCs/>
        </w:rPr>
        <w:t xml:space="preserve"> и направления.</w:t>
      </w:r>
      <w:r w:rsidR="00AE39B7">
        <w:rPr>
          <w:rFonts w:eastAsiaTheme="minorEastAsia"/>
          <w:iCs/>
        </w:rPr>
        <w:t xml:space="preserve"> Пишут просто</w:t>
      </w:r>
    </w:p>
    <w:p w14:paraId="7822B6EA" w14:textId="1FA12B20" w:rsidR="00AE39B7" w:rsidRPr="00F60DC5" w:rsidRDefault="00AE39B7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1D76518C" w14:textId="1642752D" w:rsidR="004D4A05" w:rsidRDefault="004D4A05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Сложение и вычитание векторов</w:t>
      </w:r>
      <w:r>
        <w:rPr>
          <w:rFonts w:eastAsiaTheme="minorEastAsia"/>
          <w:iCs/>
        </w:rPr>
        <w:t>.</w:t>
      </w:r>
    </w:p>
    <w:p w14:paraId="0E95FBBE" w14:textId="4B85DC1A" w:rsidR="00AE39B7" w:rsidRPr="00AE39B7" w:rsidRDefault="00AE39B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Сложение векторов вводится по правилу параллелограмма (рис.) </w:t>
      </w:r>
    </w:p>
    <w:p w14:paraId="4B06C15A" w14:textId="65174178" w:rsidR="00632A36" w:rsidRPr="00632A36" w:rsidRDefault="00AE39B7">
      <w:pPr>
        <w:rPr>
          <w:rFonts w:eastAsiaTheme="minorEastAsia"/>
          <w:iCs/>
        </w:rPr>
      </w:pPr>
      <w:r w:rsidRPr="00AE39B7">
        <w:rPr>
          <w:rFonts w:eastAsiaTheme="minorEastAsia"/>
          <w:bCs/>
          <w:u w:val="single"/>
        </w:rPr>
        <w:t>коммутативность</w:t>
      </w:r>
      <w:r w:rsidRPr="00AE39B7">
        <w:rPr>
          <w:rFonts w:eastAsiaTheme="minorEastAsia"/>
          <w:bCs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14:paraId="199064C6" w14:textId="2E6EF3D1" w:rsidR="00632A36" w:rsidRDefault="00AE39B7">
      <w:pPr>
        <w:rPr>
          <w:rFonts w:eastAsiaTheme="minorEastAsia"/>
          <w:b/>
        </w:rPr>
      </w:pPr>
      <w:r w:rsidRPr="00AE39B7">
        <w:rPr>
          <w:rFonts w:eastAsiaTheme="minorEastAsia"/>
          <w:iCs/>
          <w:u w:val="single"/>
        </w:rPr>
        <w:t>ассоциативность</w:t>
      </w:r>
      <w:r w:rsidRPr="00AE39B7">
        <w:rPr>
          <w:rFonts w:eastAsiaTheme="minorEastAsia"/>
          <w:iCs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</w:p>
    <w:p w14:paraId="30FC7ED4" w14:textId="77777777" w:rsidR="00AE39B7" w:rsidRPr="00AE39B7" w:rsidRDefault="00AE39B7" w:rsidP="00AE39B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718C5DEF" w14:textId="77777777" w:rsidR="00AE39B7" w:rsidRPr="00BF7767" w:rsidRDefault="00AE39B7">
      <w:pPr>
        <w:rPr>
          <w:rFonts w:eastAsiaTheme="minorEastAsia"/>
          <w:b/>
        </w:rPr>
      </w:pPr>
    </w:p>
    <w:p w14:paraId="609F0143" w14:textId="79FBDE62" w:rsidR="00BF7767" w:rsidRDefault="00BF7767" w:rsidP="00BF7767">
      <w:pPr>
        <w:jc w:val="center"/>
        <w:rPr>
          <w:rFonts w:eastAsiaTheme="minorEastAsia"/>
          <w:iCs/>
        </w:rPr>
      </w:pPr>
      <w:r w:rsidRPr="00BF7767">
        <w:rPr>
          <w:rFonts w:eastAsiaTheme="minorEastAsia"/>
          <w:iCs/>
          <w:noProof/>
        </w:rPr>
        <w:drawing>
          <wp:inline distT="0" distB="0" distL="0" distR="0" wp14:anchorId="4E8F6085" wp14:editId="34B1A6BC">
            <wp:extent cx="4206240" cy="165600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162" cy="16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1F8" w14:textId="19C4263C" w:rsidR="00652691" w:rsidRDefault="00652691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Умножение вектора на число</w:t>
      </w:r>
      <w:r>
        <w:rPr>
          <w:rFonts w:eastAsiaTheme="minorEastAsia"/>
          <w:iCs/>
        </w:rPr>
        <w:t>.</w:t>
      </w:r>
    </w:p>
    <w:p w14:paraId="14FB7EC0" w14:textId="08BCE9AA" w:rsidR="00BB676A" w:rsidRPr="00BB676A" w:rsidRDefault="00BB676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525CC1C0" w14:textId="7BD3D5E1" w:rsidR="00BB676A" w:rsidRPr="00BB676A" w:rsidRDefault="00BB676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5A0D82BA" w14:textId="6F6332EC" w:rsidR="00BB676A" w:rsidRPr="00F60DC5" w:rsidRDefault="0020653A">
      <w:pPr>
        <w:rPr>
          <w:rFonts w:eastAsiaTheme="minorEastAsia"/>
          <w:b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4BA578CD" w14:textId="4836D339" w:rsidR="00F60DC5" w:rsidRPr="00F60DC5" w:rsidRDefault="00F60DC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</w:rPr>
        <w:t xml:space="preserve">Задача. </w:t>
      </w:r>
      <w:r w:rsidRPr="00F60DC5">
        <w:rPr>
          <w:rFonts w:eastAsiaTheme="minorEastAsia"/>
          <w:bCs/>
        </w:rPr>
        <w:t>Показать, что отрезки, соединяющие середины любого четырехугольника образуют параллелограмм</w:t>
      </w:r>
      <w:r>
        <w:rPr>
          <w:rFonts w:eastAsiaTheme="minorEastAsia"/>
          <w:b/>
        </w:rPr>
        <w:t>.</w:t>
      </w:r>
    </w:p>
    <w:p w14:paraId="6825C4DD" w14:textId="0717B252" w:rsidR="00BB676A" w:rsidRDefault="00AE39B7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*</w:t>
      </w:r>
      <w:r w:rsidR="00BB676A">
        <w:rPr>
          <w:rFonts w:eastAsiaTheme="minorEastAsia"/>
          <w:b/>
          <w:bCs/>
          <w:iCs/>
        </w:rPr>
        <w:t>Линейная зависимость векторов.</w:t>
      </w:r>
    </w:p>
    <w:p w14:paraId="2CC8748B" w14:textId="49EC34D1" w:rsidR="006F2FB8" w:rsidRPr="006F2FB8" w:rsidRDefault="006F2FB8">
      <w:pPr>
        <w:rPr>
          <w:rFonts w:eastAsiaTheme="minorEastAsia"/>
          <w:b/>
          <w:bCs/>
          <w:iCs/>
        </w:rPr>
      </w:pPr>
      <w:r w:rsidRPr="006F2FB8">
        <w:rPr>
          <w:rFonts w:eastAsiaTheme="minorEastAsia"/>
          <w:iCs/>
        </w:rPr>
        <w:t>Векторы</w:t>
      </w:r>
      <w:r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F2FB8">
        <w:rPr>
          <w:rFonts w:eastAsiaTheme="minorEastAsia"/>
          <w:b/>
          <w:bCs/>
          <w:iCs/>
        </w:rPr>
        <w:t xml:space="preserve"> </w:t>
      </w:r>
      <w:r w:rsidRPr="006F2FB8">
        <w:rPr>
          <w:rFonts w:eastAsiaTheme="minorEastAsia"/>
          <w:iCs/>
        </w:rPr>
        <w:t xml:space="preserve">называются </w:t>
      </w:r>
      <w:r w:rsidRPr="006F2FB8">
        <w:rPr>
          <w:rFonts w:eastAsiaTheme="minorEastAsia"/>
          <w:iCs/>
          <w:u w:val="single"/>
        </w:rPr>
        <w:t>линейно зависимыми</w:t>
      </w:r>
      <w:r w:rsidRPr="006F2FB8">
        <w:rPr>
          <w:rFonts w:eastAsiaTheme="minorEastAsia"/>
          <w:iCs/>
        </w:rPr>
        <w:t>, если</w:t>
      </w:r>
    </w:p>
    <w:p w14:paraId="6CA24587" w14:textId="63C1881D" w:rsidR="00BF7767" w:rsidRPr="006F2FB8" w:rsidRDefault="0020653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8FB294" w14:textId="20F8107D" w:rsidR="006F2FB8" w:rsidRPr="006F2FB8" w:rsidRDefault="006F2FB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F2FB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скаляры, не все равные нулю.</w:t>
      </w:r>
    </w:p>
    <w:p w14:paraId="391EDF3A" w14:textId="06FA029A" w:rsidR="00BF7767" w:rsidRPr="00BF7767" w:rsidRDefault="00BF7767" w:rsidP="00BF7767">
      <w:pPr>
        <w:pStyle w:val="a4"/>
        <w:numPr>
          <w:ilvl w:val="0"/>
          <w:numId w:val="2"/>
        </w:numPr>
        <w:rPr>
          <w:rFonts w:eastAsiaTheme="minorEastAsia"/>
        </w:rPr>
      </w:pPr>
      <w:r w:rsidRPr="00BF7767">
        <w:rPr>
          <w:rFonts w:eastAsiaTheme="minorEastAsia"/>
        </w:rPr>
        <w:t>Два линейно зависимых вектора параллельны.</w:t>
      </w:r>
    </w:p>
    <w:p w14:paraId="3677C1E7" w14:textId="62954B1C" w:rsidR="00BF7767" w:rsidRPr="00BF7767" w:rsidRDefault="00BF7767" w:rsidP="00BF7767">
      <w:pPr>
        <w:pStyle w:val="a4"/>
        <w:numPr>
          <w:ilvl w:val="0"/>
          <w:numId w:val="2"/>
        </w:numPr>
        <w:rPr>
          <w:rFonts w:eastAsiaTheme="minorEastAsia"/>
        </w:rPr>
      </w:pPr>
      <w:r w:rsidRPr="00BF7767">
        <w:rPr>
          <w:rFonts w:eastAsiaTheme="minorEastAsia"/>
        </w:rPr>
        <w:t>Три линейно зависимых вектора лежат в одной плоскости</w:t>
      </w:r>
      <w:r>
        <w:rPr>
          <w:rFonts w:eastAsiaTheme="minorEastAsia"/>
        </w:rPr>
        <w:t xml:space="preserve"> (компланарны)</w:t>
      </w:r>
      <w:r w:rsidRPr="00BF7767">
        <w:rPr>
          <w:rFonts w:eastAsiaTheme="minorEastAsia"/>
        </w:rPr>
        <w:t>.</w:t>
      </w:r>
    </w:p>
    <w:p w14:paraId="097878AC" w14:textId="3320B4C1" w:rsidR="00BB676A" w:rsidRDefault="00AE39B7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*</w:t>
      </w:r>
      <w:r w:rsidR="00BB676A" w:rsidRPr="00BF7767">
        <w:rPr>
          <w:rFonts w:eastAsiaTheme="minorEastAsia"/>
          <w:b/>
          <w:bCs/>
          <w:iCs/>
        </w:rPr>
        <w:t>Разложение вектора</w:t>
      </w:r>
      <w:r w:rsidR="00BB676A">
        <w:rPr>
          <w:rFonts w:eastAsiaTheme="minorEastAsia"/>
          <w:iCs/>
        </w:rPr>
        <w:t>.</w:t>
      </w:r>
    </w:p>
    <w:p w14:paraId="0F860245" w14:textId="2480205C" w:rsidR="00BF7767" w:rsidRDefault="00BF776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два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C97890" w:rsidRPr="00C97890">
        <w:rPr>
          <w:rFonts w:eastAsiaTheme="minorEastAsia"/>
          <w:iCs/>
        </w:rPr>
        <w:t xml:space="preserve"> </w:t>
      </w:r>
      <w:r w:rsidR="00C97890">
        <w:rPr>
          <w:rFonts w:eastAsiaTheme="minorEastAsia"/>
          <w:iCs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линейно независимы, то любой вектор</w:t>
      </w:r>
      <w:r w:rsidR="00C97890" w:rsidRPr="00C97890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>, компланарный им</w:t>
      </w:r>
      <w:r w:rsidR="00C97890" w:rsidRPr="00C9789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может быть единственным образом разложен по этим векторам</w:t>
      </w:r>
      <w:r w:rsidR="00C97890" w:rsidRPr="00C97890">
        <w:rPr>
          <w:rFonts w:eastAsiaTheme="minorEastAsia"/>
          <w:iCs/>
        </w:rPr>
        <w:t>:</w:t>
      </w:r>
    </w:p>
    <w:p w14:paraId="62663014" w14:textId="2F3CCCFA" w:rsidR="00C97890" w:rsidRPr="00C97890" w:rsidRDefault="00C97890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1FEAB4FC" w14:textId="154FC610" w:rsidR="00C97890" w:rsidRDefault="00C97890" w:rsidP="00C978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три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C978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/>
          </w:rPr>
          <m:t>b, c</m:t>
        </m:r>
      </m:oMath>
      <w:r>
        <w:rPr>
          <w:rFonts w:eastAsiaTheme="minorEastAsia"/>
          <w:iCs/>
        </w:rPr>
        <w:t xml:space="preserve"> линейно независимы, то любой вектор</w:t>
      </w:r>
      <w:r w:rsidRPr="00C97890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  <w:iCs/>
        </w:rPr>
        <w:t>, компланарный им</w:t>
      </w:r>
      <w:r w:rsidRPr="00C9789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может быть единственным образом разложен по этим векторам</w:t>
      </w:r>
      <w:r w:rsidRPr="00C97890">
        <w:rPr>
          <w:rFonts w:eastAsiaTheme="minorEastAsia"/>
          <w:iCs/>
        </w:rPr>
        <w:t>:</w:t>
      </w:r>
    </w:p>
    <w:p w14:paraId="0A2DEF68" w14:textId="1773D21E" w:rsidR="00C97890" w:rsidRPr="00C97890" w:rsidRDefault="00C97890" w:rsidP="00C9789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>b+</m:t>
          </m:r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</m:oMath>
      </m:oMathPara>
    </w:p>
    <w:p w14:paraId="3F338996" w14:textId="4C4BC313" w:rsidR="00AE39B7" w:rsidRDefault="00AE39B7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Координаты вектора.</w:t>
      </w:r>
    </w:p>
    <w:p w14:paraId="1187955C" w14:textId="721BE076" w:rsidR="00AE39B7" w:rsidRPr="00A9761C" w:rsidRDefault="00AE39B7">
      <w:pPr>
        <w:rPr>
          <w:rFonts w:eastAsiaTheme="minorEastAsia"/>
          <w:b/>
          <w:bCs/>
          <w:iCs/>
        </w:rPr>
      </w:pPr>
      <w:r w:rsidRPr="00A9761C">
        <w:rPr>
          <w:rFonts w:eastAsiaTheme="minorEastAsia"/>
          <w:iCs/>
        </w:rPr>
        <w:t xml:space="preserve">Координаты вектора </w:t>
      </w:r>
      <w:r w:rsidR="00A9761C" w:rsidRPr="00A9761C">
        <w:rPr>
          <w:rFonts w:eastAsiaTheme="minorEastAsia"/>
          <w:iCs/>
        </w:rPr>
        <w:t>– длины его проекций в выбранной системе координат</w:t>
      </w:r>
      <w:r w:rsidR="00A9761C">
        <w:rPr>
          <w:rFonts w:eastAsiaTheme="minorEastAsia"/>
          <w:b/>
          <w:bCs/>
          <w:iCs/>
        </w:rPr>
        <w:t>.</w:t>
      </w:r>
      <w:r w:rsidR="00A9761C" w:rsidRPr="00A9761C">
        <w:rPr>
          <w:rFonts w:eastAsiaTheme="minorEastAsia"/>
          <w:b/>
          <w:bCs/>
          <w:iCs/>
        </w:rPr>
        <w:t xml:space="preserve"> </w:t>
      </w:r>
    </w:p>
    <w:p w14:paraId="090A8ADD" w14:textId="2707D24F" w:rsidR="00A9761C" w:rsidRDefault="00A9761C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a=a(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105E93F" w14:textId="0B51403F" w:rsidR="00AE39B7" w:rsidRDefault="00AE39B7" w:rsidP="00AE39B7">
      <w:pPr>
        <w:jc w:val="center"/>
        <w:rPr>
          <w:rFonts w:eastAsiaTheme="minorEastAsia"/>
          <w:b/>
          <w:bCs/>
          <w:iCs/>
        </w:rPr>
      </w:pPr>
      <w:r w:rsidRPr="00AE39B7">
        <w:rPr>
          <w:rFonts w:eastAsiaTheme="minorEastAsia"/>
          <w:b/>
          <w:bCs/>
          <w:iCs/>
          <w:noProof/>
        </w:rPr>
        <w:drawing>
          <wp:inline distT="0" distB="0" distL="0" distR="0" wp14:anchorId="19301324" wp14:editId="215AEB3C">
            <wp:extent cx="2303145" cy="122108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238" cy="12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60D" w14:textId="31D97EBE" w:rsidR="00AC1FF4" w:rsidRPr="00AC1FF4" w:rsidRDefault="00AC1FF4" w:rsidP="00AE39B7">
      <w:pPr>
        <w:jc w:val="center"/>
        <w:rPr>
          <w:rFonts w:eastAsiaTheme="minorEastAsia"/>
          <w:b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a=(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7FDFFD49" w14:textId="3ADD66E6" w:rsidR="00AC1FF4" w:rsidRDefault="00AC1FF4" w:rsidP="00AE39B7">
      <w:pPr>
        <w:jc w:val="center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14:paraId="32379E2F" w14:textId="5AC168E9" w:rsidR="00BB676A" w:rsidRDefault="00BB676A">
      <w:pPr>
        <w:rPr>
          <w:rFonts w:eastAsiaTheme="minorEastAsia"/>
          <w:iCs/>
        </w:rPr>
      </w:pPr>
      <w:r w:rsidRPr="00BF7767">
        <w:rPr>
          <w:rFonts w:eastAsiaTheme="minorEastAsia"/>
          <w:b/>
          <w:bCs/>
          <w:iCs/>
        </w:rPr>
        <w:t>Векторный базис</w:t>
      </w:r>
      <w:r>
        <w:rPr>
          <w:rFonts w:eastAsiaTheme="minorEastAsia"/>
          <w:iCs/>
        </w:rPr>
        <w:t>.</w:t>
      </w:r>
    </w:p>
    <w:p w14:paraId="48E286F0" w14:textId="690B1CCD" w:rsidR="00AC1FF4" w:rsidRPr="00AC1FF4" w:rsidRDefault="00AC1FF4">
      <w:pPr>
        <w:rPr>
          <w:rFonts w:eastAsiaTheme="minorEastAsia"/>
          <w:iCs/>
        </w:rPr>
      </w:pPr>
      <w:r w:rsidRPr="00344E45">
        <w:rPr>
          <w:rFonts w:eastAsiaTheme="minorEastAsia"/>
          <w:iCs/>
          <w:u w:val="single"/>
        </w:rPr>
        <w:t>Радиус-вектор</w:t>
      </w:r>
      <w:r>
        <w:rPr>
          <w:rFonts w:eastAsiaTheme="minorEastAsia"/>
          <w:iCs/>
        </w:rPr>
        <w:t xml:space="preserve"> – это вектор, начало которого совпадает с началом системы координат. Координаты такого вектора совпадают с координатами точки на который он указывает.</w:t>
      </w:r>
      <w:r w:rsidR="00344E45">
        <w:rPr>
          <w:rFonts w:eastAsiaTheme="minorEastAsia"/>
          <w:iCs/>
        </w:rPr>
        <w:t xml:space="preserve"> </w:t>
      </w:r>
    </w:p>
    <w:p w14:paraId="1B15FA24" w14:textId="1BC096C2" w:rsidR="00C97890" w:rsidRPr="00BB676A" w:rsidRDefault="00C97890" w:rsidP="00C97890">
      <w:pPr>
        <w:jc w:val="center"/>
        <w:rPr>
          <w:rFonts w:eastAsiaTheme="minorEastAsia"/>
          <w:iCs/>
        </w:rPr>
      </w:pPr>
      <w:r w:rsidRPr="00C97890">
        <w:rPr>
          <w:rFonts w:eastAsiaTheme="minorEastAsia"/>
          <w:iCs/>
          <w:noProof/>
        </w:rPr>
        <w:drawing>
          <wp:inline distT="0" distB="0" distL="0" distR="0" wp14:anchorId="466448C0" wp14:editId="09854E71">
            <wp:extent cx="2468728" cy="2438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025" cy="24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0CE" w14:textId="03E66361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 w:rsidR="00652691" w:rsidRPr="006526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0536018E" w:rsidR="00FB1472" w:rsidRPr="00A348FE" w:rsidRDefault="00652691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204149E2" w:rsidR="002F0D65" w:rsidRPr="00C03342" w:rsidRDefault="007E7BA6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3360FC" w14:textId="77777777" w:rsidR="00C03342" w:rsidRDefault="00C03342" w:rsidP="00C03342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Pr="00E70510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Это можно записать в виде</w:t>
      </w:r>
    </w:p>
    <w:p w14:paraId="03BC2711" w14:textId="1EEB3744" w:rsidR="00C03342" w:rsidRPr="00C03342" w:rsidRDefault="00C03342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1C5DFF55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 w:rsidRPr="00D65C9F">
        <w:rPr>
          <w:u w:val="single"/>
        </w:rPr>
        <w:t>Коммутативность</w:t>
      </w:r>
      <w:r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63F4368C" w:rsidR="002F0D65" w:rsidRDefault="002F0D65" w:rsidP="002F0D65">
      <w:pPr>
        <w:pStyle w:val="a5"/>
        <w:rPr>
          <w:rFonts w:eastAsiaTheme="minorEastAsia"/>
          <w:b/>
        </w:rPr>
      </w:pPr>
      <w:r w:rsidRPr="00D65C9F">
        <w:rPr>
          <w:u w:val="single"/>
        </w:rPr>
        <w:t>Дистрибутивность</w:t>
      </w:r>
      <w: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6FE6A45C" w14:textId="15EB7467" w:rsidR="00C03342" w:rsidRPr="00C03342" w:rsidRDefault="00A9761C" w:rsidP="002F0D65">
      <w:pPr>
        <w:pStyle w:val="a5"/>
        <w:rPr>
          <w:rFonts w:eastAsiaTheme="minorEastAsia"/>
          <w:b/>
          <w:lang w:val="en-US"/>
        </w:rPr>
      </w:pPr>
      <w:r w:rsidRPr="00C03342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E74EE37" wp14:editId="32546385">
            <wp:simplePos x="0" y="0"/>
            <wp:positionH relativeFrom="column">
              <wp:posOffset>3377565</wp:posOffset>
            </wp:positionH>
            <wp:positionV relativeFrom="paragraph">
              <wp:posOffset>50800</wp:posOffset>
            </wp:positionV>
            <wp:extent cx="2247900" cy="1432528"/>
            <wp:effectExtent l="0" t="0" r="0" b="0"/>
            <wp:wrapThrough wrapText="bothSides">
              <wp:wrapPolygon edited="0">
                <wp:start x="0" y="0"/>
                <wp:lineTo x="0" y="21265"/>
                <wp:lineTo x="21417" y="21265"/>
                <wp:lineTo x="2141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342" w:rsidRPr="00C03342">
        <w:rPr>
          <w:rFonts w:eastAsiaTheme="minorEastAsia"/>
          <w:bCs/>
        </w:rPr>
        <w:t>Доказательство</w:t>
      </w:r>
      <w:r>
        <w:rPr>
          <w:rFonts w:eastAsiaTheme="minorEastAsia"/>
          <w:bCs/>
          <w:lang w:val="en-US"/>
        </w:rPr>
        <w:t xml:space="preserve"> (</w:t>
      </w:r>
      <w:r>
        <w:rPr>
          <w:rFonts w:eastAsiaTheme="minorEastAsia"/>
          <w:bCs/>
        </w:rPr>
        <w:t>рис</w:t>
      </w:r>
      <w:r>
        <w:rPr>
          <w:rFonts w:eastAsiaTheme="minorEastAsia"/>
          <w:bCs/>
          <w:lang w:val="en-US"/>
        </w:rPr>
        <w:t>)</w:t>
      </w:r>
      <w:r w:rsidR="00C03342">
        <w:rPr>
          <w:rFonts w:eastAsiaTheme="minorEastAsia"/>
          <w:b/>
          <w:lang w:val="en-US"/>
        </w:rPr>
        <w:t>:</w:t>
      </w:r>
    </w:p>
    <w:p w14:paraId="578282A6" w14:textId="676A9282" w:rsidR="00C03342" w:rsidRDefault="00C03342" w:rsidP="00C03342">
      <w:pPr>
        <w:pStyle w:val="a5"/>
        <w:jc w:val="center"/>
        <w:rPr>
          <w:iCs/>
        </w:rPr>
      </w:pPr>
    </w:p>
    <w:p w14:paraId="040FB752" w14:textId="162C90D5" w:rsidR="00D65C9F" w:rsidRPr="00D65C9F" w:rsidRDefault="00D65C9F" w:rsidP="00C03342">
      <w:pPr>
        <w:pStyle w:val="a5"/>
        <w:jc w:val="center"/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=a∙ON</m:t>
          </m:r>
        </m:oMath>
      </m:oMathPara>
    </w:p>
    <w:p w14:paraId="0D1E67B5" w14:textId="593B1832" w:rsidR="00D65C9F" w:rsidRPr="00D65C9F" w:rsidRDefault="00D65C9F" w:rsidP="00C03342">
      <w:pPr>
        <w:pStyle w:val="a5"/>
        <w:jc w:val="center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=a∙OM</m:t>
          </m:r>
        </m:oMath>
      </m:oMathPara>
    </w:p>
    <w:p w14:paraId="02B900FB" w14:textId="0F5C7F81" w:rsidR="00D65C9F" w:rsidRPr="00D65C9F" w:rsidRDefault="00D65C9F" w:rsidP="00C03342">
      <w:pPr>
        <w:pStyle w:val="a5"/>
        <w:jc w:val="center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=a∙MN</m:t>
          </m:r>
        </m:oMath>
      </m:oMathPara>
    </w:p>
    <w:p w14:paraId="3ED118E4" w14:textId="19B96DEB" w:rsidR="00D65C9F" w:rsidRDefault="00D65C9F" w:rsidP="00D65C9F">
      <w:pPr>
        <w:pStyle w:val="a5"/>
        <w:rPr>
          <w:rFonts w:eastAsiaTheme="minorEastAsia"/>
          <w:bCs/>
        </w:rPr>
      </w:pPr>
      <w:r>
        <w:rPr>
          <w:rFonts w:eastAsiaTheme="minorEastAsia"/>
          <w:bCs/>
        </w:rPr>
        <w:t>Из рисунка видно, что</w:t>
      </w:r>
    </w:p>
    <w:p w14:paraId="79BAA15E" w14:textId="3D528B5E" w:rsidR="00D65C9F" w:rsidRPr="00D65C9F" w:rsidRDefault="00D65C9F" w:rsidP="00D65C9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ON=OM+MN</m:t>
          </m:r>
        </m:oMath>
      </m:oMathPara>
    </w:p>
    <w:p w14:paraId="77E6D86E" w14:textId="4BD9AD66" w:rsidR="00D65C9F" w:rsidRPr="00D65C9F" w:rsidRDefault="00D65C9F" w:rsidP="00D65C9F">
      <w:pPr>
        <w:pStyle w:val="a5"/>
        <w:rPr>
          <w:iCs/>
        </w:rPr>
      </w:pPr>
      <w:r>
        <w:rPr>
          <w:iCs/>
        </w:rPr>
        <w:t>Что и требовалось доказать.</w:t>
      </w:r>
    </w:p>
    <w:p w14:paraId="0689525E" w14:textId="77777777" w:rsidR="00A9761C" w:rsidRDefault="00A9761C" w:rsidP="00A9761C"/>
    <w:p w14:paraId="58FDB370" w14:textId="11946F95" w:rsidR="002F0D65" w:rsidRDefault="00FB1472" w:rsidP="00A9761C">
      <w:r>
        <w:t xml:space="preserve">Для того, чтобы векторы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FB1472">
        <w:t xml:space="preserve"> </w:t>
      </w:r>
      <w: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4A1A991F" w:rsidR="00A348FE" w:rsidRPr="00051267" w:rsidRDefault="00A348FE" w:rsidP="00A348FE">
      <w:pPr>
        <w:pStyle w:val="a5"/>
        <w:rPr>
          <w:iCs/>
        </w:rPr>
      </w:pPr>
      <w:r>
        <w:t>В силу этого свойства можем записать</w:t>
      </w:r>
      <w:r w:rsidR="00051267" w:rsidRPr="00051267">
        <w:t xml:space="preserve"> </w:t>
      </w:r>
      <w:r w:rsidR="00051267">
        <w:t>для ортов</w:t>
      </w:r>
      <w:r w:rsidR="00F91A51">
        <w:t xml:space="preserve"> прямоугольной</w:t>
      </w:r>
      <w:r w:rsidR="00051267">
        <w:t xml:space="preserve"> декартовой системы </w:t>
      </w:r>
      <w:r w:rsidR="00F91A51">
        <w:t>координат (ПДСК)</w:t>
      </w:r>
      <w:r w:rsidR="00051267">
        <w:t>.</w:t>
      </w:r>
    </w:p>
    <w:p w14:paraId="0ACD1FEC" w14:textId="3C83CDA1" w:rsidR="00A348FE" w:rsidRPr="00F6702A" w:rsidRDefault="0020653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622595C7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682F22AB" w:rsidR="00A348FE" w:rsidRPr="00F240EC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  <w:r w:rsidR="00F91A51" w:rsidRPr="00F240EC">
        <w:rPr>
          <w:rFonts w:eastAsiaTheme="minorEastAsia"/>
          <w:iCs/>
        </w:rPr>
        <w:t>.</w:t>
      </w:r>
    </w:p>
    <w:p w14:paraId="3D38223B" w14:textId="63B6DF9E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60FD972A" w:rsidR="00A348FE" w:rsidRPr="0020653A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CA77AAB" w14:textId="7F20C447" w:rsidR="00CA15BF" w:rsidRDefault="00051267">
      <w:pPr>
        <w:rPr>
          <w:bCs/>
          <w:iCs/>
        </w:rPr>
      </w:pPr>
      <w:r>
        <w:rPr>
          <w:bCs/>
          <w:iCs/>
        </w:rPr>
        <w:t xml:space="preserve">Дистрибутивность очень важна в скалярном произведении. </w:t>
      </w:r>
    </w:p>
    <w:p w14:paraId="675C5D6D" w14:textId="544358D4" w:rsidR="00CA15BF" w:rsidRDefault="00CA15BF">
      <w:pPr>
        <w:rPr>
          <w:bCs/>
          <w:iCs/>
        </w:rPr>
      </w:pPr>
      <w:r w:rsidRPr="00CD149F">
        <w:rPr>
          <w:b/>
          <w:iCs/>
        </w:rPr>
        <w:t>Пример</w:t>
      </w:r>
      <w:r w:rsidR="00CD149F" w:rsidRPr="00CD149F">
        <w:rPr>
          <w:b/>
          <w:iCs/>
        </w:rPr>
        <w:t>ы из геометрии</w:t>
      </w:r>
      <w:r w:rsidR="00CD149F">
        <w:rPr>
          <w:bCs/>
          <w:iCs/>
        </w:rPr>
        <w:t>.</w:t>
      </w:r>
    </w:p>
    <w:p w14:paraId="54AEF23F" w14:textId="0DA4660E" w:rsidR="00CD149F" w:rsidRDefault="00CD149F">
      <w:pPr>
        <w:rPr>
          <w:rFonts w:eastAsiaTheme="minorEastAsia"/>
          <w:b/>
        </w:rPr>
      </w:pPr>
      <w:r>
        <w:rPr>
          <w:bCs/>
          <w:iCs/>
        </w:rPr>
        <w:t xml:space="preserve">Пусть треугольник задан векторами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="00722400">
        <w:rPr>
          <w:rFonts w:eastAsiaTheme="minorEastAsia"/>
          <w:b/>
        </w:rPr>
        <w:t xml:space="preserve"> </w:t>
      </w:r>
      <w:r w:rsidR="00722400" w:rsidRPr="00051267">
        <w:rPr>
          <w:rFonts w:eastAsiaTheme="minorEastAsia"/>
          <w:bCs/>
        </w:rPr>
        <w:t>и</w:t>
      </w:r>
      <w:r w:rsidR="00722400"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722400">
        <w:rPr>
          <w:rFonts w:eastAsiaTheme="minorEastAsia"/>
          <w:bCs/>
        </w:rPr>
        <w:t>.</w:t>
      </w:r>
    </w:p>
    <w:p w14:paraId="4F3FA324" w14:textId="3C1AF3B0" w:rsidR="00CD149F" w:rsidRDefault="00CD149F" w:rsidP="00CD149F">
      <w:pPr>
        <w:rPr>
          <w:rFonts w:eastAsiaTheme="minorEastAsia"/>
          <w:bCs/>
        </w:rPr>
      </w:pPr>
      <w:r>
        <w:rPr>
          <w:rFonts w:eastAsiaTheme="minorEastAsia"/>
          <w:bCs/>
        </w:rPr>
        <w:t>Тогда</w:t>
      </w:r>
    </w:p>
    <w:p w14:paraId="576289B2" w14:textId="0B513789" w:rsidR="00CD149F" w:rsidRPr="00722400" w:rsidRDefault="0020653A" w:rsidP="00CD149F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A2D10A" w14:textId="40F2FFC7" w:rsidR="0020653A" w:rsidRPr="0020653A" w:rsidRDefault="0020653A" w:rsidP="00CD149F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-2abcos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acc>
            </m:e>
          </m:d>
        </m:oMath>
      </m:oMathPara>
    </w:p>
    <w:p w14:paraId="454B4444" w14:textId="6E2D6035" w:rsidR="0020653A" w:rsidRPr="0020653A" w:rsidRDefault="0020653A" w:rsidP="00CD149F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Это известная </w:t>
      </w:r>
      <w:r w:rsidRPr="0020653A">
        <w:rPr>
          <w:rFonts w:eastAsiaTheme="minorEastAsia"/>
          <w:bCs/>
          <w:iCs/>
          <w:u w:val="single"/>
        </w:rPr>
        <w:t>теорема косинусов</w:t>
      </w:r>
      <w:r>
        <w:rPr>
          <w:rFonts w:eastAsiaTheme="minorEastAsia"/>
          <w:bCs/>
          <w:iCs/>
        </w:rPr>
        <w:t>.</w:t>
      </w:r>
    </w:p>
    <w:p w14:paraId="31BB397A" w14:textId="799287CB" w:rsidR="00E70510" w:rsidRDefault="00722400">
      <w:pPr>
        <w:rPr>
          <w:bCs/>
          <w:iCs/>
        </w:rPr>
      </w:pPr>
      <w:r w:rsidRPr="0020653A">
        <w:rPr>
          <w:bCs/>
          <w:iCs/>
          <w:u w:val="single"/>
        </w:rPr>
        <w:t>Т</w:t>
      </w:r>
      <w:r w:rsidR="00051267" w:rsidRPr="0020653A">
        <w:rPr>
          <w:bCs/>
          <w:iCs/>
          <w:u w:val="single"/>
        </w:rPr>
        <w:t>еорем</w:t>
      </w:r>
      <w:r w:rsidRPr="0020653A">
        <w:rPr>
          <w:bCs/>
          <w:iCs/>
          <w:u w:val="single"/>
        </w:rPr>
        <w:t>а</w:t>
      </w:r>
      <w:r w:rsidR="00051267" w:rsidRPr="0020653A">
        <w:rPr>
          <w:bCs/>
          <w:iCs/>
          <w:u w:val="single"/>
        </w:rPr>
        <w:t xml:space="preserve"> Пифагора</w:t>
      </w:r>
      <w:r w:rsidR="00051267">
        <w:rPr>
          <w:bCs/>
          <w:iCs/>
        </w:rPr>
        <w:t>.</w:t>
      </w:r>
    </w:p>
    <w:p w14:paraId="1356E77D" w14:textId="334614E4" w:rsidR="00051267" w:rsidRPr="0020653A" w:rsidRDefault="00051267" w:rsidP="00CD149F">
      <w:pPr>
        <w:rPr>
          <w:rFonts w:eastAsiaTheme="minorEastAsia"/>
          <w:bCs/>
          <w:iCs/>
        </w:rPr>
      </w:pPr>
      <w:r>
        <w:rPr>
          <w:bCs/>
          <w:iCs/>
        </w:rPr>
        <w:t xml:space="preserve">Пусть треугольник задан векторами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Pr="00051267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a⊥b</m:t>
        </m:r>
      </m:oMath>
      <w:r w:rsidR="0020653A">
        <w:rPr>
          <w:rFonts w:eastAsiaTheme="minorEastAsia"/>
          <w:b/>
        </w:rPr>
        <w:t xml:space="preserve">, </w:t>
      </w:r>
      <w:r w:rsidR="0020653A">
        <w:rPr>
          <w:rFonts w:eastAsiaTheme="minorEastAsia"/>
          <w:bCs/>
        </w:rPr>
        <w:t xml:space="preserve">тогда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0653A">
        <w:rPr>
          <w:rFonts w:eastAsiaTheme="minorEastAsia"/>
          <w:bCs/>
        </w:rPr>
        <w:t xml:space="preserve"> и мы сразу получим</w:t>
      </w:r>
    </w:p>
    <w:p w14:paraId="3DFCFDA2" w14:textId="75EE9384" w:rsidR="00051267" w:rsidRPr="00CA15BF" w:rsidRDefault="0020653A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9E2B42" w14:textId="348661E4" w:rsidR="00CA15BF" w:rsidRDefault="00CA15BF">
      <w:pPr>
        <w:rPr>
          <w:rFonts w:eastAsiaTheme="minorEastAsia"/>
          <w:bCs/>
          <w:iCs/>
        </w:rPr>
      </w:pPr>
      <w:r w:rsidRPr="00CA15BF">
        <w:rPr>
          <w:rFonts w:eastAsiaTheme="minorEastAsia"/>
          <w:b/>
          <w:iCs/>
        </w:rPr>
        <w:t>О делении векторов</w:t>
      </w:r>
      <w:r>
        <w:rPr>
          <w:rFonts w:eastAsiaTheme="minorEastAsia"/>
          <w:bCs/>
          <w:iCs/>
        </w:rPr>
        <w:t>.</w:t>
      </w:r>
    </w:p>
    <w:p w14:paraId="22663D66" w14:textId="50BA0100" w:rsidR="00CA15BF" w:rsidRPr="00CA15BF" w:rsidRDefault="00CA15BF">
      <w:pPr>
        <w:rPr>
          <w:rFonts w:eastAsiaTheme="minorEastAsia"/>
          <w:bCs/>
          <w:i/>
          <w:iCs/>
        </w:rPr>
      </w:pPr>
      <w:r>
        <w:rPr>
          <w:rFonts w:eastAsiaTheme="minorEastAsia"/>
          <w:bCs/>
          <w:iCs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</w:rPr>
          <m:t xml:space="preserve">=m,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≠0</m:t>
        </m:r>
      </m:oMath>
      <w:r w:rsidRPr="00CA15BF">
        <w:rPr>
          <w:rFonts w:eastAsiaTheme="minorEastAsia"/>
          <w:bCs/>
          <w:iCs/>
        </w:rPr>
        <w:t xml:space="preserve">. </w:t>
      </w:r>
      <w:r>
        <w:rPr>
          <w:rFonts w:eastAsiaTheme="minorEastAsia"/>
          <w:bCs/>
          <w:iCs/>
        </w:rPr>
        <w:t xml:space="preserve">На рисунке показано, что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CA15BF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>определен неоднозначно. Решений бесконечно много, поэтому операция деления не имеет практического смысла.</w:t>
      </w:r>
    </w:p>
    <w:p w14:paraId="5253A55B" w14:textId="5E0437B9" w:rsidR="00CA15BF" w:rsidRPr="00051267" w:rsidRDefault="00CA15BF" w:rsidP="00CA15BF">
      <w:pPr>
        <w:jc w:val="center"/>
        <w:rPr>
          <w:bCs/>
          <w:iCs/>
        </w:rPr>
      </w:pPr>
      <w:r w:rsidRPr="00CA15BF">
        <w:rPr>
          <w:bCs/>
          <w:iCs/>
          <w:noProof/>
        </w:rPr>
        <w:drawing>
          <wp:inline distT="0" distB="0" distL="0" distR="0" wp14:anchorId="1BC4E8FD" wp14:editId="76CA258B">
            <wp:extent cx="1577340" cy="15673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875" cy="15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78AA" w14:textId="64210C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2DA108FF" w:rsidR="00BF26E8" w:rsidRPr="005C420A" w:rsidRDefault="00674100">
      <w:r>
        <w:rPr>
          <w:noProof/>
        </w:rPr>
        <w:drawing>
          <wp:anchor distT="0" distB="0" distL="114300" distR="114300" simplePos="0" relativeHeight="251659264" behindDoc="1" locked="0" layoutInCell="1" allowOverlap="1" wp14:anchorId="505DFDBE" wp14:editId="18C992CC">
            <wp:simplePos x="0" y="0"/>
            <wp:positionH relativeFrom="margin">
              <wp:align>right</wp:align>
            </wp:positionH>
            <wp:positionV relativeFrom="paragraph">
              <wp:posOffset>-201930</wp:posOffset>
            </wp:positionV>
            <wp:extent cx="1699260" cy="13341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6E8"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="00BF26E8">
        <w:t xml:space="preserve"> </w:t>
      </w:r>
      <w:r w:rsidR="005C420A">
        <w:t xml:space="preserve">двух </w:t>
      </w:r>
      <w:r w:rsidR="00BF26E8">
        <w:t xml:space="preserve">векторов называется </w:t>
      </w:r>
      <w:r w:rsidR="00BF26E8"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 w:rsidRPr="00674100">
        <w:rPr>
          <w:rFonts w:eastAsiaTheme="minorEastAsia"/>
          <w:bCs/>
        </w:rPr>
        <w:t>(</w:t>
      </w:r>
      <w:r>
        <w:rPr>
          <w:rFonts w:eastAsiaTheme="minorEastAsia"/>
          <w:bCs/>
        </w:rPr>
        <w:t>на меньший угол по часовой стрелке</w:t>
      </w:r>
      <w:r w:rsidRPr="00674100">
        <w:rPr>
          <w:rFonts w:eastAsiaTheme="minorEastAsia"/>
          <w:bCs/>
        </w:rPr>
        <w:t>)</w:t>
      </w:r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20653A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367F8C85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20653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2065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20653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a∙b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20653A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20653A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20653A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20653A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37F5B7BA" w:rsidR="00F853E6" w:rsidRPr="00F853E6" w:rsidRDefault="0020653A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6BED9150" w14:textId="77777777" w:rsidR="004B3FB5" w:rsidRDefault="004B3FB5" w:rsidP="004B3FB5">
      <w:pPr>
        <w:jc w:val="center"/>
        <w:rPr>
          <w:rFonts w:eastAsiaTheme="minorEastAsia"/>
          <w:b/>
          <w:bCs/>
          <w:sz w:val="28"/>
          <w:szCs w:val="28"/>
        </w:rPr>
      </w:pPr>
      <w:r w:rsidRPr="004B3FB5">
        <w:rPr>
          <w:rFonts w:eastAsiaTheme="minorEastAsia"/>
          <w:b/>
          <w:bCs/>
          <w:sz w:val="28"/>
          <w:szCs w:val="28"/>
        </w:rPr>
        <w:t>Направляющие косинусы.</w:t>
      </w:r>
    </w:p>
    <w:p w14:paraId="51022FF0" w14:textId="77777777" w:rsidR="00567595" w:rsidRDefault="00567595" w:rsidP="00567595">
      <w:pPr>
        <w:rPr>
          <w:rFonts w:eastAsiaTheme="minorEastAsia"/>
        </w:rPr>
      </w:pPr>
      <w:r>
        <w:t xml:space="preserve">Рассмотрим некоторый вектор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391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поместив его начало в начало системы координат.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13915">
        <w:rPr>
          <w:rFonts w:eastAsiaTheme="minorEastAsia"/>
        </w:rPr>
        <w:t xml:space="preserve"> – </w:t>
      </w:r>
      <w:r>
        <w:rPr>
          <w:rFonts w:eastAsiaTheme="minorEastAsia"/>
        </w:rPr>
        <w:t>углы между вектором и осями координат, можем записать</w:t>
      </w:r>
    </w:p>
    <w:p w14:paraId="5BF5F422" w14:textId="77777777" w:rsidR="00567595" w:rsidRPr="00A13915" w:rsidRDefault="00567595" w:rsidP="0056759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94FA43E" w14:textId="77777777" w:rsidR="004B3FB5" w:rsidRDefault="00567595" w:rsidP="00567595">
      <w:pPr>
        <w:rPr>
          <w:rFonts w:eastAsiaTheme="minorEastAsia"/>
        </w:rPr>
      </w:pPr>
      <w:r>
        <w:rPr>
          <w:rFonts w:eastAsiaTheme="minorEastAsia"/>
          <w:iCs/>
        </w:rPr>
        <w:t xml:space="preserve">Величины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направляющими косинусами. </w:t>
      </w:r>
    </w:p>
    <w:p w14:paraId="05A3B66A" w14:textId="13ECAA58" w:rsidR="00567595" w:rsidRDefault="00567595" w:rsidP="00567595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A13915">
        <w:rPr>
          <w:rFonts w:eastAsiaTheme="minorEastAsia"/>
        </w:rPr>
        <w:t xml:space="preserve">, </w:t>
      </w:r>
      <w:r>
        <w:rPr>
          <w:rFonts w:eastAsiaTheme="minorEastAsia"/>
        </w:rPr>
        <w:t>после несложных преобразований,</w:t>
      </w:r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14:paraId="7499AFDC" w14:textId="77777777" w:rsidR="00567595" w:rsidRPr="00A13915" w:rsidRDefault="0020653A" w:rsidP="0056759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A674774" w14:textId="7D3FE08E" w:rsidR="00567595" w:rsidRDefault="00567595">
      <w:pPr>
        <w:rPr>
          <w:rFonts w:eastAsiaTheme="minorEastAsia"/>
        </w:rPr>
      </w:pPr>
      <w:r w:rsidRPr="00567595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Показать, то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726EA733" w14:textId="6DF77D95" w:rsidR="00567595" w:rsidRPr="00D909D5" w:rsidRDefault="0020653A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4A999DDC" w14:textId="76DCCF33" w:rsidR="00D909D5" w:rsidRPr="00D909D5" w:rsidRDefault="00D909D5">
      <w:pPr>
        <w:rPr>
          <w:rFonts w:eastAsiaTheme="minorEastAsia"/>
          <w:iCs/>
        </w:rPr>
      </w:pPr>
      <w:r w:rsidRPr="0005126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62E16A9" w14:textId="77777777" w:rsidR="00051267" w:rsidRDefault="00051267">
      <w:pPr>
        <w:rPr>
          <w:rFonts w:eastAsiaTheme="minorEastAsia"/>
          <w:b/>
          <w:bCs/>
          <w:iCs/>
        </w:rPr>
      </w:pPr>
    </w:p>
    <w:p w14:paraId="18C0FC00" w14:textId="2B1BD7AF" w:rsidR="0010079D" w:rsidRDefault="0010079D">
      <w:pPr>
        <w:rPr>
          <w:rFonts w:eastAsiaTheme="minorEastAsia"/>
        </w:rPr>
      </w:pPr>
      <w:r w:rsidRPr="0010079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Найти направляющие косинусы биссектрисы угла, образованного векторами </w:t>
      </w:r>
      <m:oMath>
        <m:r>
          <m:rPr>
            <m:sty m:val="bi"/>
          </m:rPr>
          <w:rPr>
            <w:rFonts w:ascii="Cambria Math" w:eastAsiaTheme="minorEastAsia" w:hAnsi="Cambria Math"/>
          </w:rPr>
          <m:t>a, b</m:t>
        </m:r>
      </m:oMath>
      <w:r w:rsidRPr="0010079D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с направляющими косинусами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соответсвенно.</w:t>
      </w:r>
    </w:p>
    <w:p w14:paraId="47C819FF" w14:textId="30B2C842" w:rsidR="00D909D5" w:rsidRPr="0010079D" w:rsidRDefault="00D909D5">
      <w:pPr>
        <w:rPr>
          <w:rFonts w:eastAsiaTheme="minorEastAsia"/>
          <w:i/>
          <w:iCs/>
        </w:rPr>
      </w:pPr>
      <w:r w:rsidRPr="00051267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>.</w:t>
      </w:r>
    </w:p>
    <w:p w14:paraId="4D1A0289" w14:textId="77777777" w:rsidR="00567595" w:rsidRPr="00567595" w:rsidRDefault="00567595"/>
    <w:sectPr w:rsidR="00567595" w:rsidRPr="0056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4D01"/>
    <w:multiLevelType w:val="hybridMultilevel"/>
    <w:tmpl w:val="D0F4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5411"/>
    <w:multiLevelType w:val="hybridMultilevel"/>
    <w:tmpl w:val="551A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51267"/>
    <w:rsid w:val="0006737C"/>
    <w:rsid w:val="000F1D1C"/>
    <w:rsid w:val="0010079D"/>
    <w:rsid w:val="00122524"/>
    <w:rsid w:val="001946B0"/>
    <w:rsid w:val="001978D7"/>
    <w:rsid w:val="001A0CFE"/>
    <w:rsid w:val="001E216D"/>
    <w:rsid w:val="001F71F8"/>
    <w:rsid w:val="0020653A"/>
    <w:rsid w:val="002212C4"/>
    <w:rsid w:val="00297090"/>
    <w:rsid w:val="002F0D65"/>
    <w:rsid w:val="00341CC5"/>
    <w:rsid w:val="00343929"/>
    <w:rsid w:val="00344E45"/>
    <w:rsid w:val="003A763A"/>
    <w:rsid w:val="0044767B"/>
    <w:rsid w:val="004B230D"/>
    <w:rsid w:val="004B3FB5"/>
    <w:rsid w:val="004B6C49"/>
    <w:rsid w:val="004D4A05"/>
    <w:rsid w:val="004E3B65"/>
    <w:rsid w:val="00556D18"/>
    <w:rsid w:val="00567595"/>
    <w:rsid w:val="005C1E3F"/>
    <w:rsid w:val="005C420A"/>
    <w:rsid w:val="00632A36"/>
    <w:rsid w:val="00644E48"/>
    <w:rsid w:val="00652691"/>
    <w:rsid w:val="00674100"/>
    <w:rsid w:val="006C4991"/>
    <w:rsid w:val="006F2FB8"/>
    <w:rsid w:val="00722400"/>
    <w:rsid w:val="00730708"/>
    <w:rsid w:val="007C3333"/>
    <w:rsid w:val="007C6D66"/>
    <w:rsid w:val="007E7BA6"/>
    <w:rsid w:val="007F59A1"/>
    <w:rsid w:val="008054D8"/>
    <w:rsid w:val="00951170"/>
    <w:rsid w:val="009A3278"/>
    <w:rsid w:val="00A23A84"/>
    <w:rsid w:val="00A348FE"/>
    <w:rsid w:val="00A9761C"/>
    <w:rsid w:val="00AC1FF4"/>
    <w:rsid w:val="00AE39B7"/>
    <w:rsid w:val="00BB676A"/>
    <w:rsid w:val="00BD5349"/>
    <w:rsid w:val="00BF26E8"/>
    <w:rsid w:val="00BF7767"/>
    <w:rsid w:val="00C03342"/>
    <w:rsid w:val="00C6715A"/>
    <w:rsid w:val="00C97890"/>
    <w:rsid w:val="00CA15BF"/>
    <w:rsid w:val="00CD149F"/>
    <w:rsid w:val="00D65C9F"/>
    <w:rsid w:val="00D909D5"/>
    <w:rsid w:val="00DA3FD6"/>
    <w:rsid w:val="00E07C7B"/>
    <w:rsid w:val="00E70510"/>
    <w:rsid w:val="00F240EC"/>
    <w:rsid w:val="00F60DC5"/>
    <w:rsid w:val="00F6702A"/>
    <w:rsid w:val="00F853E6"/>
    <w:rsid w:val="00F91A51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52</cp:revision>
  <cp:lastPrinted>2024-09-15T08:51:00Z</cp:lastPrinted>
  <dcterms:created xsi:type="dcterms:W3CDTF">2022-11-01T06:04:00Z</dcterms:created>
  <dcterms:modified xsi:type="dcterms:W3CDTF">2024-09-18T18:05:00Z</dcterms:modified>
</cp:coreProperties>
</file>