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3919F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Pr="00AF4FAA">
          <w:rPr>
            <w:rStyle w:val="a5"/>
            <w:sz w:val="20"/>
            <w:szCs w:val="20"/>
          </w:rPr>
          <w:t>Горячие клавиши</w:t>
        </w:r>
      </w:hyperlink>
      <w:r w:rsidRPr="00AF4FAA">
        <w:rPr>
          <w:sz w:val="20"/>
          <w:szCs w:val="20"/>
        </w:rPr>
        <w:t>.</w:t>
      </w:r>
    </w:p>
    <w:p w14:paraId="71DA3D1A" w14:textId="07517D79" w:rsidR="0047367C" w:rsidRPr="00AF4FAA" w:rsidRDefault="0047367C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Pr="00AF4FAA">
          <w:rPr>
            <w:rStyle w:val="a5"/>
            <w:sz w:val="20"/>
            <w:szCs w:val="20"/>
          </w:rPr>
          <w:t>Импорт моделей</w:t>
        </w:r>
      </w:hyperlink>
      <w:r w:rsidRPr="00AF4FAA">
        <w:rPr>
          <w:sz w:val="20"/>
          <w:szCs w:val="20"/>
        </w:rPr>
        <w:t>.</w:t>
      </w:r>
    </w:p>
    <w:p w14:paraId="408E60CB" w14:textId="77777777" w:rsidR="003919FF" w:rsidRPr="00AF4FAA" w:rsidRDefault="003919F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Pr="00AF4FAA">
          <w:rPr>
            <w:rStyle w:val="a5"/>
            <w:sz w:val="20"/>
            <w:szCs w:val="20"/>
          </w:rPr>
          <w:t>Запекание текстур</w:t>
        </w:r>
      </w:hyperlink>
      <w:r w:rsidRPr="00AF4FAA">
        <w:rPr>
          <w:sz w:val="20"/>
          <w:szCs w:val="20"/>
        </w:rPr>
        <w:t>.</w:t>
      </w:r>
    </w:p>
    <w:p w14:paraId="312419E6" w14:textId="3E27C9AB" w:rsidR="003919FF" w:rsidRPr="00AF4FAA" w:rsidRDefault="003919FF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Pr="00AF4FAA">
          <w:rPr>
            <w:rStyle w:val="a5"/>
            <w:sz w:val="20"/>
            <w:szCs w:val="20"/>
          </w:rPr>
          <w:t>Основные приемы</w:t>
        </w:r>
      </w:hyperlink>
      <w:r w:rsidRPr="00AF4FAA">
        <w:rPr>
          <w:sz w:val="20"/>
          <w:szCs w:val="20"/>
        </w:rPr>
        <w:t>.</w:t>
      </w:r>
    </w:p>
    <w:p w14:paraId="177085B5" w14:textId="6874951E" w:rsidR="00CB1BCE" w:rsidRPr="00AF4FAA" w:rsidRDefault="00CB1BCE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Pr="00AF4FAA">
          <w:rPr>
            <w:rStyle w:val="a5"/>
            <w:sz w:val="20"/>
            <w:szCs w:val="20"/>
          </w:rPr>
          <w:t>Импорт ресурсов</w:t>
        </w:r>
      </w:hyperlink>
      <w:r w:rsidRPr="00AF4FAA">
        <w:rPr>
          <w:sz w:val="20"/>
          <w:szCs w:val="20"/>
        </w:rPr>
        <w:t>.</w:t>
      </w:r>
    </w:p>
    <w:p w14:paraId="5B898127" w14:textId="77CEE850" w:rsidR="00E82334" w:rsidRPr="00AF4FAA" w:rsidRDefault="00E82334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Pr="00AF4FAA">
          <w:rPr>
            <w:rStyle w:val="a5"/>
            <w:sz w:val="20"/>
            <w:szCs w:val="20"/>
          </w:rPr>
          <w:t>Маски</w:t>
        </w:r>
      </w:hyperlink>
      <w:r w:rsidRPr="00AF4FAA">
        <w:rPr>
          <w:sz w:val="20"/>
          <w:szCs w:val="20"/>
        </w:rPr>
        <w:t>.</w:t>
      </w:r>
    </w:p>
    <w:p w14:paraId="6CD888A6" w14:textId="67F59FBA" w:rsidR="004E1B4A" w:rsidRPr="00AF4FAA" w:rsidRDefault="004E1B4A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Pr="00AF4FAA">
          <w:rPr>
            <w:rStyle w:val="a5"/>
            <w:sz w:val="20"/>
            <w:szCs w:val="20"/>
            <w:lang w:val="en-US"/>
          </w:rPr>
          <w:t>Paint</w:t>
        </w:r>
      </w:hyperlink>
      <w:r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0E2AC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Pr="00AF4FAA">
          <w:rPr>
            <w:rStyle w:val="a5"/>
            <w:sz w:val="20"/>
            <w:szCs w:val="20"/>
          </w:rPr>
          <w:t>Трафарет</w:t>
        </w:r>
      </w:hyperlink>
      <w:r w:rsidRPr="00AF4FAA">
        <w:rPr>
          <w:sz w:val="20"/>
          <w:szCs w:val="20"/>
        </w:rPr>
        <w:t>.</w:t>
      </w:r>
    </w:p>
    <w:p w14:paraId="6662F2FA" w14:textId="31A672F2" w:rsidR="000E2AC2" w:rsidRPr="00AF4FAA" w:rsidRDefault="000E2AC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Pr="00AF4FAA">
          <w:rPr>
            <w:rStyle w:val="a5"/>
            <w:sz w:val="20"/>
            <w:szCs w:val="20"/>
          </w:rPr>
          <w:t>Проекция</w:t>
        </w:r>
      </w:hyperlink>
      <w:r w:rsidRPr="00AF4FAA">
        <w:rPr>
          <w:sz w:val="20"/>
          <w:szCs w:val="20"/>
        </w:rPr>
        <w:t>.</w:t>
      </w:r>
    </w:p>
    <w:p w14:paraId="6674A4DF" w14:textId="718FD471" w:rsidR="000E2AC2" w:rsidRDefault="000E2AC2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Pr="00AF4FAA">
          <w:rPr>
            <w:rStyle w:val="a5"/>
            <w:sz w:val="20"/>
            <w:szCs w:val="20"/>
          </w:rPr>
          <w:t>Клонирование</w:t>
        </w:r>
      </w:hyperlink>
      <w:r w:rsidRPr="00AF4FAA">
        <w:rPr>
          <w:sz w:val="20"/>
          <w:szCs w:val="20"/>
        </w:rPr>
        <w:t>.</w:t>
      </w:r>
    </w:p>
    <w:p w14:paraId="6A548657" w14:textId="69CB41D8" w:rsidR="00EC06B5" w:rsidRPr="00AF4FAA" w:rsidRDefault="00EC06B5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Pr="00EC06B5">
          <w:rPr>
            <w:rStyle w:val="a5"/>
            <w:sz w:val="20"/>
            <w:szCs w:val="20"/>
          </w:rPr>
          <w:t>Анкерная система</w:t>
        </w:r>
      </w:hyperlink>
      <w:r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59F2DDA7" w:rsidR="003919FF" w:rsidRPr="00DE5E20" w:rsidRDefault="00DE5E20" w:rsidP="00103C63">
            <w:pPr>
              <w:rPr>
                <w:lang w:val="en-US"/>
              </w:rPr>
            </w:pPr>
            <w:r>
              <w:t>В</w:t>
            </w:r>
            <w:r w:rsidR="003919FF">
              <w:t>ид</w:t>
            </w:r>
            <w:r>
              <w:rPr>
                <w:lang w:val="en-US"/>
              </w:rPr>
              <w:t>:</w:t>
            </w:r>
            <w:r w:rsidR="003919FF">
              <w:t xml:space="preserve"> материал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14:paraId="09201661" w14:textId="31C3D6E4" w:rsidR="003919FF" w:rsidRPr="00D1139B" w:rsidRDefault="003919FF" w:rsidP="00103C63">
            <w:pPr>
              <w:rPr>
                <w:b/>
                <w:bCs/>
              </w:rPr>
            </w:pPr>
            <w:r w:rsidRPr="00A91FF7">
              <w:rPr>
                <w:b/>
                <w:bCs/>
                <w:lang w:val="en-US"/>
              </w:rPr>
              <w:t>M</w:t>
            </w:r>
            <w:r w:rsidR="00DE5E20" w:rsidRPr="00D1139B">
              <w:rPr>
                <w:b/>
                <w:bCs/>
              </w:rPr>
              <w:t xml:space="preserve"> (</w:t>
            </w:r>
            <w:r w:rsidR="00DE5E20">
              <w:rPr>
                <w:b/>
                <w:bCs/>
              </w:rPr>
              <w:t xml:space="preserve">дальше по списку </w:t>
            </w:r>
            <w:r w:rsidR="00DE5E20">
              <w:rPr>
                <w:b/>
                <w:bCs/>
                <w:lang w:val="en-US"/>
              </w:rPr>
              <w:t>C</w:t>
            </w:r>
            <w:r w:rsidR="00DE5E20" w:rsidRPr="00D1139B">
              <w:rPr>
                <w:b/>
                <w:bCs/>
              </w:rPr>
              <w:t xml:space="preserve"> </w:t>
            </w:r>
            <w:proofErr w:type="spellStart"/>
            <w:r w:rsidR="00DE5E20">
              <w:rPr>
                <w:b/>
                <w:bCs/>
                <w:lang w:val="en-US"/>
              </w:rPr>
              <w:t>C</w:t>
            </w:r>
            <w:proofErr w:type="spellEnd"/>
            <w:r w:rsidR="00DE5E20" w:rsidRPr="00D1139B">
              <w:rPr>
                <w:b/>
                <w:bCs/>
              </w:rPr>
              <w:t xml:space="preserve"> </w:t>
            </w:r>
            <w:proofErr w:type="spellStart"/>
            <w:r w:rsidR="00DE5E20">
              <w:rPr>
                <w:b/>
                <w:bCs/>
                <w:lang w:val="en-US"/>
              </w:rPr>
              <w:t>C</w:t>
            </w:r>
            <w:proofErr w:type="spellEnd"/>
            <w:r w:rsidR="00DE5E20" w:rsidRPr="00D1139B">
              <w:rPr>
                <w:b/>
                <w:bCs/>
              </w:rPr>
              <w:t>)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5BC8C602" w14:textId="2A958258" w:rsidR="00D1139B" w:rsidRDefault="00D1139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Пользовательский интерфейс.</w:t>
      </w:r>
    </w:p>
    <w:p w14:paraId="1BD0765A" w14:textId="4FCDC70A" w:rsidR="00D1139B" w:rsidRPr="00D1139B" w:rsidRDefault="00D1139B" w:rsidP="00D1139B">
      <w:r>
        <w:t xml:space="preserve">Вернуть по умолчанию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Reset</w:t>
      </w:r>
      <w:r w:rsidRPr="00D1139B">
        <w:t xml:space="preserve"> </w:t>
      </w:r>
      <w:r>
        <w:rPr>
          <w:lang w:val="en-US"/>
        </w:rPr>
        <w:t>UI</w:t>
      </w:r>
    </w:p>
    <w:p w14:paraId="52F620D8" w14:textId="46BCD5E8" w:rsidR="00D1139B" w:rsidRDefault="00D1139B" w:rsidP="00D1139B">
      <w:r>
        <w:t>Сохранить\загрузить</w:t>
      </w:r>
      <w:r w:rsidRPr="00D1139B">
        <w:t xml:space="preserve">     </w:t>
      </w:r>
      <w:r>
        <w:rPr>
          <w:lang w:val="en-US"/>
        </w:rPr>
        <w:t>Window</w:t>
      </w:r>
      <w:r w:rsidRPr="00D1139B">
        <w:t xml:space="preserve"> -&gt; </w:t>
      </w:r>
      <w:r>
        <w:rPr>
          <w:lang w:val="en-US"/>
        </w:rPr>
        <w:t>Save</w:t>
      </w:r>
      <w:r w:rsidRPr="00D1139B">
        <w:t>\</w:t>
      </w:r>
      <w:r>
        <w:rPr>
          <w:lang w:val="en-US"/>
        </w:rPr>
        <w:t>Load</w:t>
      </w:r>
      <w:r w:rsidRPr="00D1139B">
        <w:t xml:space="preserve"> </w:t>
      </w:r>
      <w:r>
        <w:rPr>
          <w:lang w:val="en-US"/>
        </w:rPr>
        <w:t>UI</w:t>
      </w:r>
      <w:r w:rsidRPr="00D1139B">
        <w:t xml:space="preserve"> </w:t>
      </w:r>
      <w:r>
        <w:rPr>
          <w:lang w:val="en-US"/>
        </w:rPr>
        <w:t>Layout</w:t>
      </w:r>
    </w:p>
    <w:p w14:paraId="354218AA" w14:textId="6AF10EC1" w:rsidR="00F302F6" w:rsidRDefault="00F302F6" w:rsidP="00D1139B">
      <w:pPr>
        <w:rPr>
          <w:lang w:val="en-US"/>
        </w:rPr>
      </w:pPr>
      <w:r w:rsidRPr="00F5400B">
        <w:rPr>
          <w:b/>
          <w:bCs/>
          <w:sz w:val="28"/>
          <w:szCs w:val="28"/>
        </w:rPr>
        <w:t>Настройки</w:t>
      </w:r>
      <w:r w:rsidR="00F5400B">
        <w:rPr>
          <w:b/>
          <w:bCs/>
          <w:sz w:val="28"/>
          <w:szCs w:val="28"/>
        </w:rPr>
        <w:t xml:space="preserve"> камеры и</w:t>
      </w:r>
      <w:r w:rsidRPr="00F5400B">
        <w:rPr>
          <w:b/>
          <w:bCs/>
          <w:sz w:val="28"/>
          <w:szCs w:val="28"/>
        </w:rPr>
        <w:t xml:space="preserve"> экрана</w:t>
      </w:r>
      <w:r>
        <w:t>.</w:t>
      </w:r>
    </w:p>
    <w:p w14:paraId="44E07955" w14:textId="2B6720D3" w:rsidR="00F5400B" w:rsidRPr="00F5400B" w:rsidRDefault="00F5400B" w:rsidP="00F5400B">
      <w:r>
        <w:t xml:space="preserve">Если в дальнейшем состоится перенос модели в другой редактор или игровой движок рекомендуется выставить </w:t>
      </w:r>
      <w:r>
        <w:rPr>
          <w:lang w:val="en-US"/>
        </w:rPr>
        <w:t>Tone</w:t>
      </w:r>
      <w:r w:rsidRPr="00F5400B">
        <w:t xml:space="preserve"> </w:t>
      </w:r>
      <w:r>
        <w:rPr>
          <w:lang w:val="en-US"/>
        </w:rPr>
        <w:t>Mapping</w:t>
      </w:r>
      <w:r w:rsidRPr="00F5400B">
        <w:t xml:space="preserve">: </w:t>
      </w:r>
      <w:r>
        <w:rPr>
          <w:lang w:val="en-US"/>
        </w:rPr>
        <w:t>ACES</w:t>
      </w:r>
    </w:p>
    <w:p w14:paraId="542E9AA9" w14:textId="773179B5" w:rsidR="00F302F6" w:rsidRPr="00F302F6" w:rsidRDefault="00F5400B" w:rsidP="00D1139B">
      <w:r w:rsidRPr="00F5400B">
        <w:lastRenderedPageBreak/>
        <w:drawing>
          <wp:inline distT="0" distB="0" distL="0" distR="0" wp14:anchorId="401712EF" wp14:editId="503E302B">
            <wp:extent cx="3695700" cy="638175"/>
            <wp:effectExtent l="0" t="0" r="0" b="9525"/>
            <wp:docPr id="7880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0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306" w14:textId="7CB6CE65" w:rsidR="00F302F6" w:rsidRPr="00F302F6" w:rsidRDefault="00F302F6" w:rsidP="00D1139B">
      <w:pPr>
        <w:rPr>
          <w:b/>
          <w:bCs/>
          <w:sz w:val="28"/>
          <w:szCs w:val="28"/>
        </w:rPr>
      </w:pPr>
      <w:r w:rsidRPr="00F302F6">
        <w:rPr>
          <w:b/>
          <w:bCs/>
          <w:sz w:val="28"/>
          <w:szCs w:val="28"/>
        </w:rPr>
        <w:t>Окружающая среда.</w:t>
      </w:r>
    </w:p>
    <w:p w14:paraId="51BA5BE1" w14:textId="43D65D34" w:rsidR="00F302F6" w:rsidRPr="00F302F6" w:rsidRDefault="00F302F6" w:rsidP="00D1139B">
      <w:r w:rsidRPr="00F302F6">
        <w:drawing>
          <wp:anchor distT="0" distB="0" distL="114300" distR="114300" simplePos="0" relativeHeight="251754496" behindDoc="0" locked="0" layoutInCell="1" allowOverlap="1" wp14:anchorId="1995B64D" wp14:editId="11C268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05250" cy="5067300"/>
            <wp:effectExtent l="0" t="0" r="0" b="0"/>
            <wp:wrapThrough wrapText="bothSides">
              <wp:wrapPolygon edited="0">
                <wp:start x="0" y="0"/>
                <wp:lineTo x="0" y="21519"/>
                <wp:lineTo x="21495" y="21519"/>
                <wp:lineTo x="21495" y="0"/>
                <wp:lineTo x="0" y="0"/>
              </wp:wrapPolygon>
            </wp:wrapThrough>
            <wp:docPr id="61559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983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Вращение среды</w:t>
      </w:r>
      <w:r w:rsidRPr="00F5400B">
        <w:t xml:space="preserve">: </w:t>
      </w:r>
      <w:r w:rsidRPr="00F5400B">
        <w:rPr>
          <w:b/>
          <w:bCs/>
          <w:lang w:val="en-US"/>
        </w:rPr>
        <w:t>Shift</w:t>
      </w:r>
      <w:r w:rsidRPr="00F5400B">
        <w:rPr>
          <w:b/>
          <w:bCs/>
        </w:rPr>
        <w:t xml:space="preserve"> + ПКМ</w:t>
      </w:r>
    </w:p>
    <w:p w14:paraId="08A61594" w14:textId="7BA3D19C" w:rsidR="00F302F6" w:rsidRPr="00F5400B" w:rsidRDefault="00F5400B" w:rsidP="00D1139B">
      <w:pPr>
        <w:rPr>
          <w:lang w:val="en-US"/>
        </w:rPr>
      </w:pPr>
      <w:r w:rsidRPr="00F5400B">
        <w:rPr>
          <w:b/>
          <w:bCs/>
          <w:lang w:val="en-US"/>
        </w:rPr>
        <w:t>Environment Map</w:t>
      </w:r>
      <w:r>
        <w:rPr>
          <w:lang w:val="en-US"/>
        </w:rPr>
        <w:t xml:space="preserve"> – </w:t>
      </w:r>
      <w:r>
        <w:t>выбор</w:t>
      </w:r>
      <w:r w:rsidRPr="00F5400B">
        <w:rPr>
          <w:lang w:val="en-US"/>
        </w:rPr>
        <w:t xml:space="preserve"> </w:t>
      </w:r>
      <w:r>
        <w:t>карты</w:t>
      </w:r>
    </w:p>
    <w:p w14:paraId="67CC0B6E" w14:textId="34F24065" w:rsidR="00D1139B" w:rsidRDefault="00F5400B" w:rsidP="00F5400B">
      <w:pPr>
        <w:rPr>
          <w:b/>
          <w:bCs/>
        </w:rPr>
      </w:pPr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Exposure</w:t>
      </w:r>
      <w:r w:rsidRPr="00F5400B">
        <w:t xml:space="preserve"> – </w:t>
      </w:r>
      <w:r>
        <w:t xml:space="preserve">экспозиция. Рекомендуется немного увеличить при установке </w:t>
      </w:r>
      <w:r w:rsidRPr="00F5400B">
        <w:rPr>
          <w:b/>
          <w:bCs/>
          <w:lang w:val="en-US"/>
        </w:rPr>
        <w:t>Tone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Mapping</w:t>
      </w:r>
      <w:r w:rsidRPr="00F5400B">
        <w:rPr>
          <w:b/>
          <w:bCs/>
        </w:rPr>
        <w:t xml:space="preserve">: </w:t>
      </w:r>
      <w:r w:rsidRPr="00F5400B">
        <w:rPr>
          <w:b/>
          <w:bCs/>
          <w:lang w:val="en-US"/>
        </w:rPr>
        <w:t>ACES</w:t>
      </w:r>
    </w:p>
    <w:p w14:paraId="294AFB7C" w14:textId="4B5463DC" w:rsidR="00F5400B" w:rsidRDefault="00F5400B" w:rsidP="00F5400B">
      <w:r w:rsidRPr="00F5400B">
        <w:rPr>
          <w:b/>
          <w:bCs/>
          <w:lang w:val="en-US"/>
        </w:rPr>
        <w:t>Environment</w:t>
      </w:r>
      <w:r w:rsidRPr="00F5400B">
        <w:rPr>
          <w:b/>
          <w:bCs/>
        </w:rPr>
        <w:t xml:space="preserve"> </w:t>
      </w:r>
      <w:r w:rsidRPr="00F5400B">
        <w:rPr>
          <w:b/>
          <w:bCs/>
          <w:lang w:val="en-US"/>
        </w:rPr>
        <w:t>Alignment</w:t>
      </w:r>
      <w:r w:rsidRPr="00F5400B">
        <w:t xml:space="preserve"> – </w:t>
      </w:r>
      <w:r>
        <w:t>среда может вращаться с моделью или оставаться неподвижной.</w:t>
      </w:r>
      <w:r w:rsidRPr="00F5400B">
        <w:t xml:space="preserve"> </w:t>
      </w:r>
    </w:p>
    <w:p w14:paraId="4C56B859" w14:textId="77777777" w:rsidR="00774E1B" w:rsidRDefault="00774E1B" w:rsidP="00F5400B"/>
    <w:p w14:paraId="15B66560" w14:textId="77777777" w:rsidR="00774E1B" w:rsidRDefault="00774E1B" w:rsidP="00F5400B"/>
    <w:p w14:paraId="07BC87BA" w14:textId="77777777" w:rsidR="00774E1B" w:rsidRDefault="00774E1B" w:rsidP="00F5400B"/>
    <w:p w14:paraId="79CDA9D9" w14:textId="77777777" w:rsidR="00774E1B" w:rsidRDefault="00774E1B" w:rsidP="00F5400B"/>
    <w:p w14:paraId="4A8E98B6" w14:textId="77777777" w:rsidR="00774E1B" w:rsidRDefault="00774E1B" w:rsidP="00F5400B"/>
    <w:p w14:paraId="24305354" w14:textId="77777777" w:rsidR="00774E1B" w:rsidRDefault="00774E1B" w:rsidP="00F5400B"/>
    <w:p w14:paraId="385C72DA" w14:textId="77777777" w:rsidR="00774E1B" w:rsidRDefault="00774E1B" w:rsidP="00F5400B"/>
    <w:p w14:paraId="49998F03" w14:textId="77777777" w:rsidR="00774E1B" w:rsidRDefault="00774E1B" w:rsidP="00F5400B"/>
    <w:p w14:paraId="42689403" w14:textId="77777777" w:rsidR="00774E1B" w:rsidRDefault="00774E1B" w:rsidP="00F5400B"/>
    <w:p w14:paraId="2C3D5CB0" w14:textId="77777777" w:rsidR="00774E1B" w:rsidRDefault="00774E1B" w:rsidP="00F5400B"/>
    <w:p w14:paraId="42226346" w14:textId="77777777" w:rsidR="00774E1B" w:rsidRPr="00F5400B" w:rsidRDefault="00774E1B" w:rsidP="00F5400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 с нуля.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061C608A" w14:textId="77777777" w:rsidR="000736E6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Должна быть корректно выполнена </w:t>
            </w:r>
            <w:r>
              <w:rPr>
                <w:lang w:val="en-US"/>
              </w:rPr>
              <w:t>UV</w:t>
            </w:r>
            <w:r>
              <w:t>-развертка без наложений и грубых деформаций. Для удобства модель может быть разбита на отдельные меши, иметь несколько 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09B039AB" w14:textId="77777777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lastRenderedPageBreak/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Pr="009C2ED2" w:rsidRDefault="000736E6" w:rsidP="000736E6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File</w:t>
            </w:r>
            <w:r w:rsidRPr="009C2ED2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Export</w:t>
            </w:r>
            <w:r w:rsidRPr="009C2ED2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lastRenderedPageBreak/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0736E6">
        <w:tc>
          <w:tcPr>
            <w:tcW w:w="9345" w:type="dxa"/>
          </w:tcPr>
          <w:p w14:paraId="72E3E3A5" w14:textId="77777777" w:rsidR="000736E6" w:rsidRDefault="000736E6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0927BD8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77777777" w:rsidR="000736E6" w:rsidRPr="00EF7396" w:rsidRDefault="000736E6" w:rsidP="000736E6">
            <w:r w:rsidRPr="00751B04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51424" behindDoc="0" locked="0" layoutInCell="1" allowOverlap="1" wp14:anchorId="76B6C988" wp14:editId="0B946F86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4B78EB98" w14:textId="495EAA89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DE5E20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DE5E20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DE5E20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Default="000E381C" w:rsidP="000E381C">
            <w:pPr>
              <w:rPr>
                <w:b/>
                <w:bCs/>
                <w:lang w:val="en-US"/>
              </w:rPr>
            </w:pPr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lastRenderedPageBreak/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20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77777777" w:rsidR="00CB1BCE" w:rsidRPr="00CB1BCE" w:rsidRDefault="00CB1BCE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926674" w:rsidRPr="00DE5E20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DE5E20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926674" w:rsidP="00966CB9">
            <w:pPr>
              <w:rPr>
                <w:lang w:val="en-US"/>
              </w:rPr>
            </w:pPr>
            <w:hyperlink r:id="rId24" w:history="1">
              <w:r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66BDF335" w14:textId="7777777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732BD470" w14:textId="77777777" w:rsidR="00926674" w:rsidRPr="00BD0CB1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DE5E20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DE5E20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lastRenderedPageBreak/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DE5E20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77777777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0D973D61" w14:textId="77777777" w:rsidR="00926674" w:rsidRPr="00D86A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lastRenderedPageBreak/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0CDCBEE8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477FCCB3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lastRenderedPageBreak/>
              <w:drawing>
                <wp:anchor distT="0" distB="0" distL="114300" distR="114300" simplePos="0" relativeHeight="251744256" behindDoc="0" locked="0" layoutInCell="1" allowOverlap="1" wp14:anchorId="2B16D36A" wp14:editId="4117C225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A338C2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proofErr w:type="spellStart"/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proofErr w:type="spellEnd"/>
            <w:r w:rsidRPr="00702B00">
              <w:rPr>
                <w:b/>
                <w:bCs/>
                <w:color w:val="FF0000"/>
                <w:lang w:val="en-US"/>
              </w:rPr>
              <w:t xml:space="preserve">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lastRenderedPageBreak/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lastRenderedPageBreak/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01D4" w14:textId="38E5F0D8" w:rsidR="001668B9" w:rsidRDefault="00301715" w:rsidP="003919FF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68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3919FF" w:rsidP="003919FF">
      <w:pPr>
        <w:rPr>
          <w:rStyle w:val="a5"/>
        </w:rPr>
      </w:pPr>
      <w:hyperlink r:id="rId69" w:history="1">
        <w:r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8" w15:restartNumberingAfterBreak="0">
    <w:nsid w:val="77C92044"/>
    <w:multiLevelType w:val="hybridMultilevel"/>
    <w:tmpl w:val="CFC8C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540779">
    <w:abstractNumId w:val="11"/>
  </w:num>
  <w:num w:numId="2" w16cid:durableId="818230535">
    <w:abstractNumId w:val="8"/>
  </w:num>
  <w:num w:numId="3" w16cid:durableId="475342561">
    <w:abstractNumId w:val="24"/>
  </w:num>
  <w:num w:numId="4" w16cid:durableId="1092357532">
    <w:abstractNumId w:val="22"/>
  </w:num>
  <w:num w:numId="5" w16cid:durableId="1558322869">
    <w:abstractNumId w:val="10"/>
  </w:num>
  <w:num w:numId="6" w16cid:durableId="1584147384">
    <w:abstractNumId w:val="4"/>
  </w:num>
  <w:num w:numId="7" w16cid:durableId="1897207121">
    <w:abstractNumId w:val="1"/>
  </w:num>
  <w:num w:numId="8" w16cid:durableId="829175733">
    <w:abstractNumId w:val="26"/>
  </w:num>
  <w:num w:numId="9" w16cid:durableId="405688952">
    <w:abstractNumId w:val="18"/>
  </w:num>
  <w:num w:numId="10" w16cid:durableId="1417899366">
    <w:abstractNumId w:val="16"/>
  </w:num>
  <w:num w:numId="11" w16cid:durableId="1204712964">
    <w:abstractNumId w:val="0"/>
  </w:num>
  <w:num w:numId="12" w16cid:durableId="1590506598">
    <w:abstractNumId w:val="27"/>
  </w:num>
  <w:num w:numId="13" w16cid:durableId="728647010">
    <w:abstractNumId w:val="12"/>
  </w:num>
  <w:num w:numId="14" w16cid:durableId="607389644">
    <w:abstractNumId w:val="7"/>
  </w:num>
  <w:num w:numId="15" w16cid:durableId="368339190">
    <w:abstractNumId w:val="28"/>
  </w:num>
  <w:num w:numId="16" w16cid:durableId="2051369700">
    <w:abstractNumId w:val="2"/>
  </w:num>
  <w:num w:numId="17" w16cid:durableId="830415815">
    <w:abstractNumId w:val="19"/>
  </w:num>
  <w:num w:numId="18" w16cid:durableId="537209124">
    <w:abstractNumId w:val="5"/>
  </w:num>
  <w:num w:numId="19" w16cid:durableId="62409719">
    <w:abstractNumId w:val="6"/>
  </w:num>
  <w:num w:numId="20" w16cid:durableId="1375076564">
    <w:abstractNumId w:val="15"/>
  </w:num>
  <w:num w:numId="21" w16cid:durableId="43218701">
    <w:abstractNumId w:val="23"/>
  </w:num>
  <w:num w:numId="22" w16cid:durableId="1706976392">
    <w:abstractNumId w:val="14"/>
  </w:num>
  <w:num w:numId="23" w16cid:durableId="2087339376">
    <w:abstractNumId w:val="9"/>
  </w:num>
  <w:num w:numId="24" w16cid:durableId="922026984">
    <w:abstractNumId w:val="21"/>
  </w:num>
  <w:num w:numId="25" w16cid:durableId="31855038">
    <w:abstractNumId w:val="25"/>
  </w:num>
  <w:num w:numId="26" w16cid:durableId="1994187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97776731">
    <w:abstractNumId w:val="20"/>
  </w:num>
  <w:num w:numId="28" w16cid:durableId="108602818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04241280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2047A"/>
    <w:rsid w:val="00122D65"/>
    <w:rsid w:val="00150F2F"/>
    <w:rsid w:val="0016295B"/>
    <w:rsid w:val="001668B9"/>
    <w:rsid w:val="0017011C"/>
    <w:rsid w:val="001A6922"/>
    <w:rsid w:val="001C0F4E"/>
    <w:rsid w:val="001E10C4"/>
    <w:rsid w:val="001E1E34"/>
    <w:rsid w:val="001F7803"/>
    <w:rsid w:val="00202AE7"/>
    <w:rsid w:val="00203A46"/>
    <w:rsid w:val="00220451"/>
    <w:rsid w:val="0022413D"/>
    <w:rsid w:val="002478DC"/>
    <w:rsid w:val="00256093"/>
    <w:rsid w:val="002656C8"/>
    <w:rsid w:val="00271B9B"/>
    <w:rsid w:val="0028141C"/>
    <w:rsid w:val="002A69FB"/>
    <w:rsid w:val="002F2EFD"/>
    <w:rsid w:val="00301715"/>
    <w:rsid w:val="003112F9"/>
    <w:rsid w:val="0033348C"/>
    <w:rsid w:val="0035440E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6D1B"/>
    <w:rsid w:val="00420220"/>
    <w:rsid w:val="004218F3"/>
    <w:rsid w:val="00430051"/>
    <w:rsid w:val="00430105"/>
    <w:rsid w:val="004438A0"/>
    <w:rsid w:val="00457A73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ED4"/>
    <w:rsid w:val="007640B9"/>
    <w:rsid w:val="00774E1B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C2ED2"/>
    <w:rsid w:val="009D20AA"/>
    <w:rsid w:val="009D5003"/>
    <w:rsid w:val="009E4FB1"/>
    <w:rsid w:val="009F56B3"/>
    <w:rsid w:val="00A0353F"/>
    <w:rsid w:val="00A05E8B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139B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47E7"/>
    <w:rsid w:val="00D86A74"/>
    <w:rsid w:val="00DB1E70"/>
    <w:rsid w:val="00DB278A"/>
    <w:rsid w:val="00DD1906"/>
    <w:rsid w:val="00DD5735"/>
    <w:rsid w:val="00DD6EBC"/>
    <w:rsid w:val="00DE5E20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302F6"/>
    <w:rsid w:val="00F404CE"/>
    <w:rsid w:val="00F5400B"/>
    <w:rsid w:val="00F569C3"/>
    <w:rsid w:val="00F865B7"/>
    <w:rsid w:val="00F91A24"/>
    <w:rsid w:val="00F94F2D"/>
    <w:rsid w:val="00FB1F28"/>
    <w:rsid w:val="00FB3445"/>
    <w:rsid w:val="00FE2270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hyperlink" Target="https://substance3d.adobe.com/community-asse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https://substance3d.adobe.com/documentation/spdoc/blending-modes-125042723.html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gumroad.com/plyczkowski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www.cgbookcase.com/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jpe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3699</TotalTime>
  <Pages>1</Pages>
  <Words>2724</Words>
  <Characters>15528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253</cp:revision>
  <dcterms:created xsi:type="dcterms:W3CDTF">2021-04-07T12:52:00Z</dcterms:created>
  <dcterms:modified xsi:type="dcterms:W3CDTF">2025-01-25T12:40:00Z</dcterms:modified>
</cp:coreProperties>
</file>