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Міністерство </w:t>
      </w:r>
      <w:r>
        <w:rPr>
          <w:lang w:val="uk-UA"/>
        </w:rPr>
        <w:t>освіти і науки</w:t>
      </w:r>
    </w:p>
    <w:p>
      <w:pPr>
        <w:pStyle w:val="Normal"/>
        <w:jc w:val="center"/>
        <w:rPr/>
      </w:pPr>
      <w:r>
        <w:rPr>
          <w:lang w:val="uk-UA"/>
        </w:rPr>
        <w:t>Національний університет „Львівська політехніка</w:t>
      </w:r>
      <w:r>
        <w:rPr/>
        <w:t>”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  <w:drawing>
          <wp:anchor behindDoc="0" distT="0" distB="8890" distL="114300" distR="123190" simplePos="0" locked="0" layoutInCell="1" allowOverlap="1" relativeHeight="2">
            <wp:simplePos x="0" y="0"/>
            <wp:positionH relativeFrom="column">
              <wp:posOffset>1861185</wp:posOffset>
            </wp:positionH>
            <wp:positionV relativeFrom="paragraph">
              <wp:posOffset>128270</wp:posOffset>
            </wp:positionV>
            <wp:extent cx="2296160" cy="282956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560" w:hanging="0"/>
        <w:jc w:val="right"/>
        <w:rPr/>
      </w:pPr>
      <w:r>
        <w:rPr/>
      </w:r>
    </w:p>
    <w:p>
      <w:pPr>
        <w:pStyle w:val="Normal"/>
        <w:ind w:right="140" w:hanging="0"/>
        <w:jc w:val="right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</w:r>
    </w:p>
    <w:p>
      <w:pPr>
        <w:pStyle w:val="Normal"/>
        <w:jc w:val="center"/>
        <w:rPr>
          <w:b/>
          <w:b/>
          <w:sz w:val="48"/>
          <w:lang w:val="uk-UA"/>
        </w:rPr>
      </w:pPr>
      <w:r>
        <w:rPr>
          <w:b/>
          <w:sz w:val="48"/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</w:r>
    </w:p>
    <w:p>
      <w:pPr>
        <w:pStyle w:val="Normal"/>
        <w:jc w:val="center"/>
        <w:rPr>
          <w:b/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>
      <w:pPr>
        <w:pStyle w:val="Normal"/>
        <w:jc w:val="center"/>
        <w:rPr/>
      </w:pPr>
      <w:r>
        <w:rPr>
          <w:lang w:val="uk-UA"/>
        </w:rPr>
        <w:t>з лабораторної роботи №</w:t>
      </w:r>
      <w:r>
        <w:rPr/>
        <w:t>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дисципліни: “</w:t>
      </w:r>
      <w:r>
        <w:rPr>
          <w:sz w:val="24"/>
          <w:lang w:val="uk-UA"/>
        </w:rPr>
        <w:t xml:space="preserve">Комп’ютерні систкми </w:t>
      </w:r>
      <w:r>
        <w:rPr>
          <w:lang w:val="uk-UA"/>
        </w:rPr>
        <w:t>”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 xml:space="preserve">на тему: </w:t>
      </w:r>
      <w:r>
        <w:rPr/>
        <w:t>“</w:t>
      </w:r>
      <w:r>
        <w:rPr>
          <w:lang w:val="uk-UA"/>
        </w:rPr>
        <w:t xml:space="preserve">Ознайомлення з основими поняттями мови моделювання </w:t>
      </w:r>
      <w:r>
        <w:rPr>
          <w:lang w:val="en-GB"/>
        </w:rPr>
        <w:t>System</w:t>
      </w:r>
      <w:r>
        <w:rPr/>
        <w:t xml:space="preserve"> </w:t>
      </w:r>
      <w:r>
        <w:rPr>
          <w:lang w:val="en-GB"/>
        </w:rPr>
        <w:t>C</w:t>
      </w:r>
      <w:r>
        <w:rPr/>
        <w:t>”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                          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ind w:left="6494" w:hanging="0"/>
        <w:jc w:val="right"/>
        <w:rPr>
          <w:lang w:val="uk-UA"/>
        </w:rPr>
      </w:pPr>
      <w:r>
        <w:rPr>
          <w:lang w:val="uk-UA"/>
        </w:rPr>
        <w:t>Виконав:</w:t>
      </w:r>
    </w:p>
    <w:p>
      <w:pPr>
        <w:pStyle w:val="Normal"/>
        <w:ind w:left="6494" w:hanging="0"/>
        <w:jc w:val="right"/>
        <w:rPr/>
      </w:pPr>
      <w:r>
        <w:rPr>
          <w:lang w:val="uk-UA"/>
        </w:rPr>
        <w:t xml:space="preserve"> </w:t>
      </w:r>
      <w:r>
        <w:rPr>
          <w:lang w:val="uk-UA"/>
        </w:rPr>
        <w:t>ст. гр. КІ-3</w:t>
      </w:r>
      <w:r>
        <w:rPr>
          <w:lang w:val="uk-UA"/>
        </w:rPr>
        <w:t>3</w:t>
      </w:r>
    </w:p>
    <w:p>
      <w:pPr>
        <w:pStyle w:val="Normal"/>
        <w:ind w:left="6494" w:firstLine="708"/>
        <w:jc w:val="right"/>
        <w:rPr/>
      </w:pPr>
      <w:r>
        <w:rPr>
          <w:lang w:val="uk-UA"/>
        </w:rPr>
        <w:t>Радух М.М.</w:t>
      </w:r>
    </w:p>
    <w:p>
      <w:pPr>
        <w:pStyle w:val="Normal"/>
        <w:ind w:left="6494" w:firstLine="708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ind w:left="6494" w:hanging="0"/>
        <w:jc w:val="right"/>
        <w:rPr>
          <w:lang w:val="uk-UA"/>
        </w:rPr>
      </w:pPr>
      <w:r>
        <w:rPr>
          <w:lang w:val="uk-UA"/>
        </w:rPr>
        <w:t xml:space="preserve">Перевірив: </w:t>
      </w:r>
    </w:p>
    <w:p>
      <w:pPr>
        <w:pStyle w:val="Normal"/>
        <w:rPr>
          <w:lang w:val="uk-UA"/>
        </w:rPr>
      </w:pPr>
      <w:r>
        <w:rPr>
          <w:lang w:val="uk-UA"/>
        </w:rPr>
        <w:tab/>
        <w:tab/>
        <w:tab/>
        <w:tab/>
        <w:tab/>
        <w:tab/>
        <w:tab/>
        <w:tab/>
        <w:tab/>
        <w:tab/>
        <w:tab/>
        <w:t xml:space="preserve">        Козак Н.Б.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Львів</w:t>
      </w:r>
    </w:p>
    <w:p>
      <w:pPr>
        <w:pStyle w:val="Normal"/>
        <w:jc w:val="center"/>
        <w:rPr/>
      </w:pPr>
      <w:r>
        <w:rPr>
          <w:lang w:val="uk-UA"/>
        </w:rPr>
        <w:t xml:space="preserve"> </w:t>
      </w:r>
      <w:r>
        <w:rPr>
          <w:lang w:val="uk-UA"/>
        </w:rPr>
        <w:t>20</w:t>
      </w:r>
      <w:r>
        <w:rPr>
          <w:lang w:val="uk-UA"/>
        </w:rPr>
        <w:t>20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uk-UA"/>
        </w:rPr>
      </w:pPr>
      <w:r>
        <w:rPr>
          <w:b/>
          <w:lang w:val="uk-UA"/>
        </w:rPr>
        <w:t>Мета</w:t>
      </w:r>
      <w:r>
        <w:rPr>
          <w:lang w:val="uk-UA"/>
        </w:rPr>
        <w:t>: Ознайомитись з термінологією, специфікацією та  іншіми                         основними поняттями мови моделювання  System C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ЗАВДАННЯ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t>Дати відповіді на контрольні питання. Студенти, які мають непарні номери у списку групи дають відповіді на непарні номери контрольних питань і навпаки, студенти, які мають парні номери у списку групи дають відповіді на парні номери контрольних питань.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>ВИКОНАННЯ ЗАВДАННЯ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Варіант парний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Відповіді на контрольні питання: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 xml:space="preserve">2). Які можливості має програміст для структурного програмування у SystemC_1.0? </w:t>
      </w:r>
    </w:p>
    <w:p>
      <w:pPr>
        <w:pStyle w:val="Normal"/>
        <w:rPr>
          <w:lang w:val="uk-UA"/>
        </w:rPr>
      </w:pPr>
      <w:r>
        <w:rPr>
          <w:lang w:val="uk-UA"/>
        </w:rPr>
        <w:t>Програміст має можливість вести структурне проектування в SystemC 1.0, використовуючи модулі, порти, і сигнали.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 xml:space="preserve">4). Які можливості має програміст для структурного програмування у SystemC_2.0? </w:t>
      </w:r>
    </w:p>
    <w:p>
      <w:pPr>
        <w:pStyle w:val="Normal"/>
        <w:rPr>
          <w:lang w:val="uk-UA"/>
        </w:rPr>
      </w:pPr>
      <w:r>
        <w:rPr>
          <w:lang w:val="uk-UA"/>
        </w:rPr>
        <w:t>Моделювати широкий діапазон зв’язків і синхронізації, що використовуються в системних розробках.</w:t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6). Що таке процес у мові SystemC_2.0?</w:t>
      </w:r>
    </w:p>
    <w:p>
      <w:pPr>
        <w:pStyle w:val="Normal"/>
        <w:rPr>
          <w:lang w:val="uk-UA"/>
        </w:rPr>
      </w:pPr>
      <w:r>
        <w:rPr>
          <w:lang w:val="uk-UA"/>
        </w:rPr>
        <w:t>В SystemC 2.0 всі процеси методів і процеси потоків будуть виконані на стадії ініціалізації симулювання. Якщо поведінка процесу потоку в SystemC 2.0 відрізняється від поведінки цього ж процесу в SystemC 1.0 необхідно вставити один оператор wait() перед нескінченним циклом процесу потоку.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8). Дайте визначення поняттю інтерфейс?</w:t>
      </w:r>
    </w:p>
    <w:p>
      <w:pPr>
        <w:pStyle w:val="Normal"/>
        <w:rPr>
          <w:lang w:val="uk-UA"/>
        </w:rPr>
      </w:pPr>
      <w:r>
        <w:rPr>
          <w:lang w:val="uk-UA"/>
        </w:rPr>
        <w:t>Інтерфейс забезпечує набір описів методу, але не забезпечує реалізації методу і полів даних.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10). Дайте визначення поняттю подія?</w:t>
      </w:r>
    </w:p>
    <w:p>
      <w:pPr>
        <w:pStyle w:val="Normal"/>
        <w:rPr>
          <w:lang w:val="uk-UA"/>
        </w:rPr>
      </w:pPr>
      <w:r>
        <w:rPr>
          <w:lang w:val="uk-UA"/>
        </w:rPr>
        <w:t>Процес може призупинитись, або бути чутливий до однієї чи більше подій. Події є причиною відновлення чи активізації процесів.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 xml:space="preserve">12). Які значення може мати модель часу у SystemC_2.0? </w:t>
      </w:r>
    </w:p>
    <w:p>
      <w:pPr>
        <w:pStyle w:val="Normal"/>
        <w:rPr>
          <w:lang w:val="uk-UA"/>
        </w:rPr>
      </w:pPr>
      <w:r>
        <w:rPr>
          <w:lang w:val="uk-UA"/>
        </w:rPr>
        <w:t>SystemC 2.0. використовує абсолютну модель часу з цілими значеннями.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14).Який фізичний зміст у апаратурі комп’ютерних систем має поняття метод wait () у SystemC_2.0?</w:t>
      </w:r>
    </w:p>
    <w:p>
      <w:pPr>
        <w:pStyle w:val="Normal"/>
        <w:rPr>
          <w:lang w:val="uk-UA"/>
        </w:rPr>
      </w:pPr>
      <w:r>
        <w:rPr>
          <w:lang w:val="uk-UA"/>
        </w:rPr>
        <w:t>Метод, який призупиняє виконання потоку. Аргументи даного методу визначають умови, коли процес має продовжитись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16). Дайте визначення поняттю модуль?</w:t>
      </w:r>
    </w:p>
    <w:p>
      <w:pPr>
        <w:pStyle w:val="Normal"/>
        <w:rPr>
          <w:lang w:val="uk-UA"/>
        </w:rPr>
      </w:pPr>
      <w:r>
        <w:rPr>
          <w:lang w:val="uk-UA"/>
        </w:rPr>
        <w:t>Структурний об’єкт, що може містити процеси, порти, канали, і інші модулі. Модулі дозволяють предстаквити структурну ієрархію.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 xml:space="preserve">18). У чому полягає різниця між абсолютним і відносним часом у SystemC_2.0? </w:t>
      </w:r>
    </w:p>
    <w:p>
      <w:pPr>
        <w:pStyle w:val="Normal"/>
        <w:rPr>
          <w:lang w:val="uk-UA"/>
        </w:rPr>
      </w:pPr>
      <w:r>
        <w:rPr>
          <w:lang w:val="uk-UA"/>
        </w:rPr>
        <w:t>Відносна модель часу з дійсними значеннями не має ніякого відношення до абсолютних одиниць часу, таких як секунди або наносекундию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i/>
          <w:i/>
          <w:lang w:val="uk-UA"/>
        </w:rPr>
      </w:pPr>
      <w:r>
        <w:rPr>
          <w:i/>
          <w:lang w:val="uk-UA"/>
        </w:rPr>
        <w:t>20). Яку перевагу має модель часу з дійсними значеннями у порівнянні з моделлю з цілими значеннями?</w:t>
      </w:r>
    </w:p>
    <w:p>
      <w:pPr>
        <w:pStyle w:val="Normal"/>
        <w:rPr>
          <w:lang w:val="uk-UA"/>
        </w:rPr>
      </w:pPr>
      <w:r>
        <w:rPr>
          <w:lang w:val="uk-UA"/>
        </w:rPr>
        <w:t>„</w:t>
      </w:r>
      <w:r>
        <w:rPr>
          <w:lang w:val="uk-UA"/>
        </w:rPr>
        <w:t>Динамічний” діапазон одиниць часу набагато ширший, ніж в моделі часу з цілими значеннями.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rPr>
          <w:lang w:val="uk-UA"/>
        </w:rPr>
      </w:pPr>
      <w:r>
        <w:rPr>
          <w:b/>
          <w:lang w:val="uk-UA"/>
        </w:rPr>
        <w:t xml:space="preserve">Висновок: </w:t>
      </w:r>
    </w:p>
    <w:p>
      <w:pPr>
        <w:pStyle w:val="Normal"/>
        <w:jc w:val="both"/>
        <w:rPr/>
      </w:pPr>
      <w:r>
        <w:rPr>
          <w:lang w:val="uk-UA"/>
        </w:rPr>
        <w:t>Виконуючи ла</w:t>
      </w:r>
      <w:r>
        <w:rPr>
          <w:lang w:val="uk-UA"/>
        </w:rPr>
        <w:t>б</w:t>
      </w:r>
      <w:r>
        <w:rPr>
          <w:lang w:val="uk-UA"/>
        </w:rPr>
        <w:t>ораторну роботу я ознайомитись з термінологією, специфікацією та  іншіми основними поняттями мови моделювання  System C</w:t>
      </w:r>
      <w:r>
        <w:rPr>
          <w:lang w:val="uk-UA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68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e54e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443"/>
    <w:rPr>
      <w:rFonts w:ascii="Segoe UI" w:hAnsi="Segoe UI" w:eastAsia="Times New Roman" w:cs="Segoe UI"/>
      <w:sz w:val="18"/>
      <w:szCs w:val="18"/>
      <w:lang w:eastAsia="ru-RU"/>
    </w:rPr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5ca8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e54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44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3</Pages>
  <Words>375</Words>
  <Characters>2370</Characters>
  <CharactersWithSpaces>2786</CharactersWithSpaces>
  <Paragraphs>42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2019-02-28T19:25:00Z</dcterms:created>
  <dc:creator>RePack by Diakov</dc:creator>
  <dc:description/>
  <dc:language>en-US</dc:language>
  <cp:lastModifiedBy/>
  <dcterms:modified xsi:type="dcterms:W3CDTF">2020-05-13T12:11:53Z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